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2E" w:rsidRDefault="00AF242E" w:rsidP="00AF242E">
      <w:pPr>
        <w:pStyle w:val="Pieddepage"/>
        <w:numPr>
          <w:ilvl w:val="0"/>
          <w:numId w:val="5"/>
        </w:numPr>
        <w:tabs>
          <w:tab w:val="left" w:pos="1041"/>
        </w:tabs>
      </w:pPr>
      <w:r>
        <w:t xml:space="preserve">Ce qui est </w:t>
      </w:r>
      <w:r>
        <w:rPr>
          <w:color w:val="FF0000"/>
        </w:rPr>
        <w:t xml:space="preserve">écrit en rouge </w:t>
      </w:r>
      <w:r>
        <w:t xml:space="preserve">indique que l’attendu se densifie, se complexifie voire apparait par rapport à l’année précédente. (Vision </w:t>
      </w:r>
      <w:proofErr w:type="spellStart"/>
      <w:r>
        <w:t>spiralaire</w:t>
      </w:r>
      <w:proofErr w:type="spellEnd"/>
      <w:r>
        <w:t>)</w:t>
      </w:r>
    </w:p>
    <w:p w:rsidR="00AF242E" w:rsidRDefault="00AF242E" w:rsidP="00AF242E">
      <w:pPr>
        <w:pStyle w:val="Pieddepage"/>
        <w:numPr>
          <w:ilvl w:val="0"/>
          <w:numId w:val="5"/>
        </w:numPr>
        <w:tabs>
          <w:tab w:val="left" w:pos="1041"/>
        </w:tabs>
      </w:pPr>
      <w:r>
        <w:t xml:space="preserve">Les nouveaux contenus d’apprentissage de P4 sont </w:t>
      </w:r>
      <w:r>
        <w:rPr>
          <w:highlight w:val="yellow"/>
        </w:rPr>
        <w:t>surlignés en jaune</w:t>
      </w:r>
      <w:r>
        <w:t>.</w:t>
      </w:r>
    </w:p>
    <w:p w:rsidR="00AF242E" w:rsidRDefault="00AF242E" w:rsidP="00AF242E">
      <w:pPr>
        <w:pStyle w:val="Pieddepage"/>
        <w:numPr>
          <w:ilvl w:val="0"/>
          <w:numId w:val="5"/>
        </w:numPr>
        <w:tabs>
          <w:tab w:val="left" w:pos="1041"/>
        </w:tabs>
      </w:pPr>
      <w:r>
        <w:t xml:space="preserve">Les mots </w:t>
      </w:r>
      <w:r>
        <w:rPr>
          <w:u w:val="single"/>
        </w:rPr>
        <w:t>soulignés en noir</w:t>
      </w:r>
      <w:r>
        <w:t xml:space="preserve"> et/ou parfois écrits </w:t>
      </w:r>
      <w:r>
        <w:rPr>
          <w:b/>
        </w:rPr>
        <w:t>en gras</w:t>
      </w:r>
      <w:r>
        <w:t xml:space="preserve"> relèvent une nuance, un détail qui pourraient échapper au lecteur.</w:t>
      </w:r>
    </w:p>
    <w:p w:rsidR="00AF242E" w:rsidRDefault="00AF242E" w:rsidP="00AF242E">
      <w:pPr>
        <w:pStyle w:val="Pieddepage"/>
        <w:numPr>
          <w:ilvl w:val="0"/>
          <w:numId w:val="5"/>
        </w:numPr>
        <w:tabs>
          <w:tab w:val="left" w:pos="1041"/>
        </w:tabs>
      </w:pPr>
      <w:r>
        <w:t xml:space="preserve">Les cases vides indiquent que l’attendu n’est plus repris dans l’année visée. Il est donc impératif de l’avoir travaillé la ou les années précédentes. </w:t>
      </w:r>
    </w:p>
    <w:p w:rsidR="00AF242E" w:rsidRDefault="00AF242E" w:rsidP="00AF242E">
      <w:pPr>
        <w:pStyle w:val="Pieddepage"/>
        <w:tabs>
          <w:tab w:val="left" w:pos="1041"/>
        </w:tabs>
        <w:ind w:left="720"/>
      </w:pPr>
      <w:r>
        <w:t>Toutefois, l’attendu doit être mobilisé si l’on constate qu’il n’est pas atteint par les élèves.</w:t>
      </w:r>
    </w:p>
    <w:p w:rsidR="00A4777F" w:rsidRPr="00A4777F" w:rsidRDefault="00A4777F" w:rsidP="00E061D9">
      <w:pPr>
        <w:tabs>
          <w:tab w:val="left" w:pos="1377"/>
          <w:tab w:val="left" w:pos="2434"/>
        </w:tabs>
        <w:rPr>
          <w:b/>
          <w:sz w:val="32"/>
          <w:szCs w:val="32"/>
        </w:rPr>
      </w:pPr>
    </w:p>
    <w:tbl>
      <w:tblPr>
        <w:tblStyle w:val="Grilledutableau"/>
        <w:tblW w:w="15304" w:type="dxa"/>
        <w:tblLayout w:type="fixed"/>
        <w:tblLook w:val="04A0" w:firstRow="1" w:lastRow="0" w:firstColumn="1" w:lastColumn="0" w:noHBand="0" w:noVBand="1"/>
      </w:tblPr>
      <w:tblGrid>
        <w:gridCol w:w="4376"/>
        <w:gridCol w:w="4375"/>
        <w:gridCol w:w="1089"/>
        <w:gridCol w:w="4375"/>
        <w:gridCol w:w="1089"/>
      </w:tblGrid>
      <w:tr w:rsidR="00A4777F" w:rsidRPr="00D60E35" w:rsidTr="001B7B42">
        <w:trPr>
          <w:cantSplit/>
          <w:trHeight w:val="567"/>
          <w:tblHeader/>
        </w:trPr>
        <w:tc>
          <w:tcPr>
            <w:tcW w:w="4593" w:type="dxa"/>
            <w:shd w:val="clear" w:color="auto" w:fill="FFF2CC" w:themeFill="accent4" w:themeFillTint="33"/>
            <w:vAlign w:val="center"/>
          </w:tcPr>
          <w:p w:rsidR="00A4777F" w:rsidRPr="007E3AD2" w:rsidRDefault="00A4777F" w:rsidP="00AA6202">
            <w:pPr>
              <w:jc w:val="center"/>
              <w:rPr>
                <w:b/>
              </w:rPr>
            </w:pPr>
            <w:r w:rsidRPr="007E3AD2">
              <w:rPr>
                <w:b/>
              </w:rPr>
              <w:t xml:space="preserve">CONTENUS </w:t>
            </w:r>
          </w:p>
        </w:tc>
        <w:tc>
          <w:tcPr>
            <w:tcW w:w="4593" w:type="dxa"/>
            <w:shd w:val="clear" w:color="auto" w:fill="FFF2CC" w:themeFill="accent4" w:themeFillTint="33"/>
            <w:vAlign w:val="center"/>
          </w:tcPr>
          <w:p w:rsidR="00A4777F" w:rsidRPr="007E3AD2" w:rsidRDefault="00C512BE" w:rsidP="00AA6202">
            <w:pPr>
              <w:jc w:val="center"/>
              <w:rPr>
                <w:b/>
              </w:rPr>
            </w:pPr>
            <w:r>
              <w:rPr>
                <w:b/>
              </w:rPr>
              <w:t xml:space="preserve">ATTENDUS P5 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A4777F" w:rsidRPr="007E3AD2" w:rsidRDefault="00A4777F" w:rsidP="00AA6202">
            <w:pPr>
              <w:jc w:val="center"/>
              <w:rPr>
                <w:b/>
              </w:rPr>
            </w:pPr>
            <w:r w:rsidRPr="007E3AD2">
              <w:rPr>
                <w:b/>
              </w:rPr>
              <w:t>RÉF</w:t>
            </w:r>
          </w:p>
        </w:tc>
        <w:tc>
          <w:tcPr>
            <w:tcW w:w="4593" w:type="dxa"/>
            <w:shd w:val="clear" w:color="auto" w:fill="FFF2CC" w:themeFill="accent4" w:themeFillTint="33"/>
            <w:vAlign w:val="center"/>
          </w:tcPr>
          <w:p w:rsidR="00A4777F" w:rsidRPr="007E3AD2" w:rsidRDefault="00A4777F" w:rsidP="00AA6202">
            <w:pPr>
              <w:jc w:val="center"/>
              <w:rPr>
                <w:b/>
              </w:rPr>
            </w:pPr>
            <w:r w:rsidRPr="007E3AD2">
              <w:rPr>
                <w:b/>
              </w:rPr>
              <w:t>ATTENDUS P</w:t>
            </w:r>
            <w:r w:rsidR="00C512BE">
              <w:rPr>
                <w:b/>
              </w:rPr>
              <w:t>4</w:t>
            </w:r>
          </w:p>
        </w:tc>
        <w:tc>
          <w:tcPr>
            <w:tcW w:w="714" w:type="dxa"/>
            <w:shd w:val="clear" w:color="auto" w:fill="FFF2CC" w:themeFill="accent4" w:themeFillTint="33"/>
            <w:vAlign w:val="center"/>
          </w:tcPr>
          <w:p w:rsidR="00A4777F" w:rsidRPr="007E3AD2" w:rsidRDefault="00A4777F" w:rsidP="00AA6202">
            <w:pPr>
              <w:jc w:val="center"/>
              <w:rPr>
                <w:b/>
              </w:rPr>
            </w:pPr>
            <w:r w:rsidRPr="007E3AD2">
              <w:rPr>
                <w:b/>
              </w:rPr>
              <w:t>RÉF</w:t>
            </w:r>
          </w:p>
        </w:tc>
      </w:tr>
      <w:tr w:rsidR="00A4777F" w:rsidRPr="00D60E35" w:rsidTr="001B7B42">
        <w:trPr>
          <w:trHeight w:val="425"/>
        </w:trPr>
        <w:tc>
          <w:tcPr>
            <w:tcW w:w="1134" w:type="dxa"/>
            <w:gridSpan w:val="5"/>
            <w:shd w:val="clear" w:color="auto" w:fill="BDD6EE" w:themeFill="accent1" w:themeFillTint="66"/>
            <w:vAlign w:val="center"/>
          </w:tcPr>
          <w:p w:rsidR="00A4777F" w:rsidRPr="00C05E6E" w:rsidRDefault="00A4777F" w:rsidP="00B83728">
            <w:pPr>
              <w:jc w:val="center"/>
              <w:rPr>
                <w:b/>
              </w:rPr>
            </w:pPr>
            <w:r w:rsidRPr="00C05E6E">
              <w:rPr>
                <w:b/>
              </w:rPr>
              <w:t xml:space="preserve">REPÈRES </w:t>
            </w:r>
            <w:r w:rsidR="00B83728" w:rsidRPr="00C05E6E">
              <w:rPr>
                <w:b/>
              </w:rPr>
              <w:t>TEMPORELS</w:t>
            </w:r>
          </w:p>
        </w:tc>
      </w:tr>
      <w:tr w:rsidR="00EF75AE" w:rsidRPr="00B84EF2" w:rsidTr="001B7B42">
        <w:trPr>
          <w:trHeight w:val="699"/>
        </w:trPr>
        <w:tc>
          <w:tcPr>
            <w:tcW w:w="4593" w:type="dxa"/>
          </w:tcPr>
          <w:p w:rsidR="00EF75AE" w:rsidRDefault="00EF75AE" w:rsidP="00EF75AE">
            <w:pPr>
              <w:rPr>
                <w:b/>
              </w:rPr>
            </w:pPr>
            <w:r w:rsidRPr="00256D13">
              <w:rPr>
                <w:b/>
              </w:rPr>
              <w:t xml:space="preserve">S : </w:t>
            </w:r>
            <w:r w:rsidRPr="000D29FB">
              <w:rPr>
                <w:b/>
                <w:u w:val="single"/>
              </w:rPr>
              <w:t>Des durées :</w:t>
            </w:r>
            <w:r w:rsidRPr="00256D13">
              <w:rPr>
                <w:b/>
              </w:rPr>
              <w:t xml:space="preserve"> </w:t>
            </w:r>
          </w:p>
          <w:p w:rsidR="00EF75AE" w:rsidRDefault="00EF75AE" w:rsidP="00EF75AE">
            <w:pPr>
              <w:rPr>
                <w:b/>
              </w:rPr>
            </w:pPr>
            <w:r w:rsidRPr="00256D13">
              <w:rPr>
                <w:b/>
              </w:rPr>
              <w:t xml:space="preserve">- le millénaire ; </w:t>
            </w:r>
          </w:p>
          <w:p w:rsidR="00EF75AE" w:rsidRPr="00256D13" w:rsidRDefault="00EF75AE" w:rsidP="00EF75AE">
            <w:pPr>
              <w:rPr>
                <w:b/>
              </w:rPr>
            </w:pPr>
            <w:r w:rsidRPr="00256D13">
              <w:rPr>
                <w:b/>
              </w:rPr>
              <w:t>- le siècle.</w:t>
            </w:r>
          </w:p>
        </w:tc>
        <w:tc>
          <w:tcPr>
            <w:tcW w:w="4593" w:type="dxa"/>
            <w:shd w:val="clear" w:color="auto" w:fill="E7E6E6" w:themeFill="background2"/>
          </w:tcPr>
          <w:p w:rsidR="00EF75AE" w:rsidRPr="007E3AD2" w:rsidRDefault="00EF75AE" w:rsidP="00EF75AE">
            <w:pPr>
              <w:tabs>
                <w:tab w:val="left" w:pos="1360"/>
              </w:tabs>
              <w:rPr>
                <w:color w:val="FF0000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EF75AE" w:rsidRDefault="00EF75AE" w:rsidP="00EF75AE">
            <w:pPr>
              <w:jc w:val="center"/>
            </w:pPr>
          </w:p>
        </w:tc>
        <w:tc>
          <w:tcPr>
            <w:tcW w:w="4593" w:type="dxa"/>
            <w:shd w:val="clear" w:color="auto" w:fill="FFFFFF" w:themeFill="background1"/>
          </w:tcPr>
          <w:p w:rsidR="00EF75AE" w:rsidRPr="007E3AD2" w:rsidRDefault="00EF75AE" w:rsidP="00EF75AE">
            <w:pPr>
              <w:tabs>
                <w:tab w:val="left" w:pos="1360"/>
              </w:tabs>
              <w:rPr>
                <w:color w:val="FF0000"/>
              </w:rPr>
            </w:pPr>
            <w:r>
              <w:t>Associer une date à un siècle, à un millénaire</w:t>
            </w:r>
            <w:r w:rsidR="004F4BEE">
              <w:t>.</w:t>
            </w:r>
          </w:p>
        </w:tc>
        <w:tc>
          <w:tcPr>
            <w:tcW w:w="714" w:type="dxa"/>
            <w:shd w:val="clear" w:color="auto" w:fill="FFFFFF" w:themeFill="background1"/>
          </w:tcPr>
          <w:p w:rsidR="00EF75AE" w:rsidRDefault="00EF75AE" w:rsidP="00EF75AE">
            <w:pPr>
              <w:jc w:val="center"/>
            </w:pPr>
            <w:r>
              <w:t>H74</w:t>
            </w:r>
          </w:p>
        </w:tc>
      </w:tr>
      <w:tr w:rsidR="00EB6B20" w:rsidRPr="00B84EF2" w:rsidTr="001B7B42">
        <w:trPr>
          <w:trHeight w:val="699"/>
        </w:trPr>
        <w:tc>
          <w:tcPr>
            <w:tcW w:w="4593" w:type="dxa"/>
          </w:tcPr>
          <w:p w:rsidR="00EB6B20" w:rsidRDefault="00EB6B20" w:rsidP="00EB6B20">
            <w:pPr>
              <w:rPr>
                <w:b/>
              </w:rPr>
            </w:pPr>
            <w:r w:rsidRPr="0050594E">
              <w:rPr>
                <w:b/>
              </w:rPr>
              <w:t>S</w:t>
            </w:r>
            <w:r w:rsidR="00472C6F">
              <w:rPr>
                <w:b/>
              </w:rPr>
              <w:t> </w:t>
            </w:r>
            <w:r w:rsidRPr="0050594E">
              <w:rPr>
                <w:b/>
              </w:rPr>
              <w:t xml:space="preserve">: </w:t>
            </w:r>
            <w:r w:rsidRPr="000D29FB">
              <w:rPr>
                <w:b/>
                <w:u w:val="single"/>
              </w:rPr>
              <w:t>Des réalités d’aujourd’hui</w:t>
            </w:r>
            <w:r w:rsidR="00472C6F">
              <w:rPr>
                <w:b/>
                <w:u w:val="single"/>
              </w:rPr>
              <w:t> </w:t>
            </w:r>
            <w:r w:rsidRPr="000D29FB">
              <w:rPr>
                <w:b/>
                <w:u w:val="single"/>
              </w:rPr>
              <w:t>:</w:t>
            </w:r>
            <w:r w:rsidRPr="0050594E">
              <w:rPr>
                <w:b/>
              </w:rPr>
              <w:t xml:space="preserve"> </w:t>
            </w:r>
          </w:p>
          <w:p w:rsidR="00EB6B20" w:rsidRDefault="00EB6B20" w:rsidP="00EB6B20">
            <w:pPr>
              <w:rPr>
                <w:b/>
              </w:rPr>
            </w:pPr>
            <w:r w:rsidRPr="0050594E">
              <w:rPr>
                <w:b/>
              </w:rPr>
              <w:t>- obligation scolaire pour tous jusqu’à 18 ans</w:t>
            </w:r>
            <w:r w:rsidR="00472C6F">
              <w:rPr>
                <w:b/>
              </w:rPr>
              <w:t> </w:t>
            </w:r>
            <w:r w:rsidRPr="0050594E">
              <w:rPr>
                <w:b/>
              </w:rPr>
              <w:t xml:space="preserve">; </w:t>
            </w:r>
          </w:p>
          <w:p w:rsidR="00EB6B20" w:rsidRPr="0050594E" w:rsidRDefault="00EB6B20" w:rsidP="00EB6B20">
            <w:pPr>
              <w:rPr>
                <w:b/>
              </w:rPr>
            </w:pPr>
            <w:r w:rsidRPr="0050594E">
              <w:rPr>
                <w:b/>
              </w:rPr>
              <w:t>- accessibilité importante mais inégale aux savoirs, à l’information, aux nouvelles technologies de l’information.</w:t>
            </w:r>
          </w:p>
        </w:tc>
        <w:tc>
          <w:tcPr>
            <w:tcW w:w="4593" w:type="dxa"/>
            <w:shd w:val="clear" w:color="auto" w:fill="E7E6E6" w:themeFill="background2"/>
          </w:tcPr>
          <w:p w:rsidR="00EB6B20" w:rsidRPr="007E3AD2" w:rsidRDefault="00EB6B20" w:rsidP="00EB6B20">
            <w:pPr>
              <w:tabs>
                <w:tab w:val="left" w:pos="943"/>
              </w:tabs>
              <w:rPr>
                <w:color w:val="FF0000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EB6B20" w:rsidRDefault="00EB6B20" w:rsidP="00EB6B20">
            <w:pPr>
              <w:jc w:val="center"/>
            </w:pPr>
          </w:p>
        </w:tc>
        <w:tc>
          <w:tcPr>
            <w:tcW w:w="4593" w:type="dxa"/>
            <w:shd w:val="clear" w:color="auto" w:fill="FFFFFF" w:themeFill="background1"/>
          </w:tcPr>
          <w:p w:rsidR="00EB6B20" w:rsidRDefault="00EB6B20" w:rsidP="00EB6B20">
            <w:pPr>
              <w:tabs>
                <w:tab w:val="left" w:pos="943"/>
              </w:tabs>
              <w:jc w:val="both"/>
            </w:pPr>
          </w:p>
          <w:p w:rsidR="00EB6B20" w:rsidRDefault="00EB6B20" w:rsidP="00EB6B20"/>
          <w:p w:rsidR="00EB6B20" w:rsidRDefault="00EB6B20" w:rsidP="00EB6B20"/>
          <w:p w:rsidR="00EB6B20" w:rsidRPr="000D29FB" w:rsidRDefault="00EB6B20" w:rsidP="00EB6B20">
            <w:pPr>
              <w:ind w:firstLine="708"/>
            </w:pPr>
          </w:p>
        </w:tc>
        <w:tc>
          <w:tcPr>
            <w:tcW w:w="714" w:type="dxa"/>
            <w:shd w:val="clear" w:color="auto" w:fill="FFFFFF" w:themeFill="background1"/>
          </w:tcPr>
          <w:p w:rsidR="00EB6B20" w:rsidRDefault="00EB6B20" w:rsidP="00EB6B20">
            <w:pPr>
              <w:jc w:val="center"/>
            </w:pPr>
          </w:p>
        </w:tc>
      </w:tr>
      <w:tr w:rsidR="00F67085" w:rsidRPr="00B84EF2" w:rsidTr="001B7B42">
        <w:trPr>
          <w:trHeight w:val="699"/>
        </w:trPr>
        <w:tc>
          <w:tcPr>
            <w:tcW w:w="4593" w:type="dxa"/>
          </w:tcPr>
          <w:p w:rsidR="00F67085" w:rsidRPr="001B7B42" w:rsidRDefault="00F67085" w:rsidP="00F67085">
            <w:pPr>
              <w:rPr>
                <w:b/>
              </w:rPr>
            </w:pPr>
            <w:r w:rsidRPr="001B7B42">
              <w:rPr>
                <w:b/>
              </w:rPr>
              <w:t>S</w:t>
            </w:r>
            <w:r w:rsidR="00472C6F">
              <w:rPr>
                <w:b/>
              </w:rPr>
              <w:t> </w:t>
            </w:r>
            <w:r w:rsidRPr="001B7B42">
              <w:rPr>
                <w:b/>
              </w:rPr>
              <w:t xml:space="preserve">: </w:t>
            </w:r>
            <w:r w:rsidRPr="001B7B42">
              <w:rPr>
                <w:b/>
                <w:u w:val="single"/>
              </w:rPr>
              <w:t>Des réalités d’aujourd’hui</w:t>
            </w:r>
            <w:r w:rsidR="00472C6F">
              <w:rPr>
                <w:b/>
                <w:u w:val="single"/>
              </w:rPr>
              <w:t> </w:t>
            </w:r>
            <w:r w:rsidRPr="001B7B42">
              <w:rPr>
                <w:b/>
                <w:u w:val="single"/>
              </w:rPr>
              <w:t>:</w:t>
            </w:r>
            <w:r w:rsidRPr="001B7B42">
              <w:rPr>
                <w:b/>
              </w:rPr>
              <w:t xml:space="preserve"> </w:t>
            </w:r>
          </w:p>
          <w:p w:rsidR="00F67085" w:rsidRPr="001B7B42" w:rsidRDefault="00F67085" w:rsidP="00F67085">
            <w:pPr>
              <w:rPr>
                <w:b/>
              </w:rPr>
            </w:pPr>
            <w:r w:rsidRPr="001B7B42">
              <w:rPr>
                <w:b/>
              </w:rPr>
              <w:t>- production agricole et industrielle de masse</w:t>
            </w:r>
            <w:r w:rsidR="00472C6F">
              <w:rPr>
                <w:b/>
              </w:rPr>
              <w:t> </w:t>
            </w:r>
            <w:r w:rsidRPr="001B7B42">
              <w:rPr>
                <w:b/>
              </w:rPr>
              <w:t xml:space="preserve">; </w:t>
            </w:r>
          </w:p>
          <w:p w:rsidR="00F67085" w:rsidRPr="001B7B42" w:rsidRDefault="00F67085" w:rsidP="00F67085">
            <w:pPr>
              <w:rPr>
                <w:b/>
              </w:rPr>
            </w:pPr>
            <w:r w:rsidRPr="001B7B42">
              <w:rPr>
                <w:b/>
              </w:rPr>
              <w:t>- énergies fossiles, nucléaire et renouvelables</w:t>
            </w:r>
            <w:r w:rsidR="00472C6F">
              <w:rPr>
                <w:b/>
              </w:rPr>
              <w:t> </w:t>
            </w:r>
            <w:r w:rsidRPr="001B7B42">
              <w:rPr>
                <w:b/>
              </w:rPr>
              <w:t xml:space="preserve">; </w:t>
            </w:r>
          </w:p>
          <w:p w:rsidR="00F67085" w:rsidRPr="0050594E" w:rsidRDefault="00F67085" w:rsidP="00F67085">
            <w:pPr>
              <w:rPr>
                <w:b/>
              </w:rPr>
            </w:pPr>
            <w:r w:rsidRPr="001B7B42">
              <w:rPr>
                <w:b/>
              </w:rPr>
              <w:t>- prise de conscience des enjeux écologiques.</w:t>
            </w:r>
          </w:p>
        </w:tc>
        <w:tc>
          <w:tcPr>
            <w:tcW w:w="4593" w:type="dxa"/>
            <w:shd w:val="clear" w:color="auto" w:fill="FFFFFF" w:themeFill="background1"/>
          </w:tcPr>
          <w:p w:rsidR="00F67085" w:rsidRPr="007E3AD2" w:rsidRDefault="00F67085" w:rsidP="00EB6B20">
            <w:pPr>
              <w:tabs>
                <w:tab w:val="left" w:pos="943"/>
              </w:tabs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7085" w:rsidRDefault="00F67085" w:rsidP="00EB6B20">
            <w:pPr>
              <w:jc w:val="center"/>
            </w:pPr>
          </w:p>
        </w:tc>
        <w:tc>
          <w:tcPr>
            <w:tcW w:w="4593" w:type="dxa"/>
            <w:shd w:val="clear" w:color="auto" w:fill="E7E6E6" w:themeFill="background2"/>
          </w:tcPr>
          <w:p w:rsidR="00F67085" w:rsidRDefault="00F67085" w:rsidP="00EB6B20">
            <w:pPr>
              <w:tabs>
                <w:tab w:val="left" w:pos="943"/>
              </w:tabs>
              <w:jc w:val="both"/>
            </w:pPr>
          </w:p>
        </w:tc>
        <w:tc>
          <w:tcPr>
            <w:tcW w:w="714" w:type="dxa"/>
            <w:shd w:val="clear" w:color="auto" w:fill="E7E6E6" w:themeFill="background2"/>
          </w:tcPr>
          <w:p w:rsidR="00F67085" w:rsidRDefault="00F67085" w:rsidP="00EB6B20">
            <w:pPr>
              <w:jc w:val="center"/>
            </w:pPr>
          </w:p>
        </w:tc>
      </w:tr>
      <w:tr w:rsidR="00EB6B20" w:rsidRPr="00B84EF2" w:rsidTr="001B7B42">
        <w:trPr>
          <w:trHeight w:val="699"/>
        </w:trPr>
        <w:tc>
          <w:tcPr>
            <w:tcW w:w="4593" w:type="dxa"/>
          </w:tcPr>
          <w:p w:rsidR="00EB6B20" w:rsidRDefault="00EB6B20" w:rsidP="00EB6B20">
            <w:pPr>
              <w:rPr>
                <w:b/>
              </w:rPr>
            </w:pPr>
            <w:r w:rsidRPr="0050594E">
              <w:rPr>
                <w:b/>
              </w:rPr>
              <w:t>S</w:t>
            </w:r>
            <w:r w:rsidR="00472C6F">
              <w:rPr>
                <w:b/>
              </w:rPr>
              <w:t> </w:t>
            </w:r>
            <w:r w:rsidRPr="0050594E">
              <w:rPr>
                <w:b/>
              </w:rPr>
              <w:t xml:space="preserve">: </w:t>
            </w:r>
            <w:r w:rsidRPr="000D29FB">
              <w:rPr>
                <w:b/>
                <w:u w:val="single"/>
              </w:rPr>
              <w:t>Les périodes conventionnelles de l’histoire</w:t>
            </w:r>
            <w:r w:rsidR="00472C6F">
              <w:rPr>
                <w:b/>
                <w:u w:val="single"/>
              </w:rPr>
              <w:t> </w:t>
            </w:r>
            <w:r w:rsidRPr="000D29FB">
              <w:rPr>
                <w:b/>
                <w:u w:val="single"/>
              </w:rPr>
              <w:t>:</w:t>
            </w:r>
            <w:r w:rsidRPr="0050594E">
              <w:rPr>
                <w:b/>
              </w:rPr>
              <w:t xml:space="preserve"> </w:t>
            </w:r>
          </w:p>
          <w:p w:rsidR="00EB6B20" w:rsidRDefault="00EB6B20" w:rsidP="00EB6B20">
            <w:pPr>
              <w:rPr>
                <w:b/>
              </w:rPr>
            </w:pPr>
            <w:r w:rsidRPr="0050594E">
              <w:rPr>
                <w:b/>
              </w:rPr>
              <w:t>- Préhistoire</w:t>
            </w:r>
            <w:r w:rsidR="00472C6F">
              <w:rPr>
                <w:b/>
              </w:rPr>
              <w:t> </w:t>
            </w:r>
            <w:r w:rsidRPr="0050594E">
              <w:rPr>
                <w:b/>
              </w:rPr>
              <w:t xml:space="preserve">; </w:t>
            </w:r>
          </w:p>
          <w:p w:rsidR="00EB6B20" w:rsidRDefault="00EB6B20" w:rsidP="00EB6B20">
            <w:pPr>
              <w:rPr>
                <w:b/>
              </w:rPr>
            </w:pPr>
            <w:r w:rsidRPr="0050594E">
              <w:rPr>
                <w:b/>
              </w:rPr>
              <w:t>- Antiquité</w:t>
            </w:r>
            <w:r w:rsidR="00472C6F">
              <w:rPr>
                <w:b/>
              </w:rPr>
              <w:t> </w:t>
            </w:r>
            <w:r w:rsidRPr="0050594E">
              <w:rPr>
                <w:b/>
              </w:rPr>
              <w:t xml:space="preserve">; </w:t>
            </w:r>
          </w:p>
          <w:p w:rsidR="00EB6B20" w:rsidRDefault="00EB6B20" w:rsidP="00EB6B20">
            <w:pPr>
              <w:rPr>
                <w:b/>
              </w:rPr>
            </w:pPr>
            <w:r w:rsidRPr="0050594E">
              <w:rPr>
                <w:b/>
              </w:rPr>
              <w:t>- Moyen Âge</w:t>
            </w:r>
            <w:r w:rsidR="00472C6F">
              <w:rPr>
                <w:b/>
              </w:rPr>
              <w:t> </w:t>
            </w:r>
            <w:r w:rsidRPr="0050594E">
              <w:rPr>
                <w:b/>
              </w:rPr>
              <w:t xml:space="preserve">; </w:t>
            </w:r>
          </w:p>
          <w:p w:rsidR="00EB6B20" w:rsidRDefault="00EB6B20" w:rsidP="00EB6B20">
            <w:pPr>
              <w:rPr>
                <w:b/>
              </w:rPr>
            </w:pPr>
            <w:r w:rsidRPr="0050594E">
              <w:rPr>
                <w:b/>
              </w:rPr>
              <w:t>- Temps modernes</w:t>
            </w:r>
            <w:r w:rsidR="00472C6F">
              <w:rPr>
                <w:b/>
              </w:rPr>
              <w:t> </w:t>
            </w:r>
            <w:r w:rsidRPr="0050594E">
              <w:rPr>
                <w:b/>
              </w:rPr>
              <w:t xml:space="preserve">; </w:t>
            </w:r>
          </w:p>
          <w:p w:rsidR="00EB6B20" w:rsidRPr="0050594E" w:rsidRDefault="00EB6B20" w:rsidP="00EB6B20">
            <w:pPr>
              <w:rPr>
                <w:b/>
              </w:rPr>
            </w:pPr>
            <w:r w:rsidRPr="0050594E">
              <w:rPr>
                <w:b/>
              </w:rPr>
              <w:t>- Époque contemporaine.</w:t>
            </w:r>
          </w:p>
        </w:tc>
        <w:tc>
          <w:tcPr>
            <w:tcW w:w="4593" w:type="dxa"/>
          </w:tcPr>
          <w:p w:rsidR="00EB6B20" w:rsidRPr="00F67085" w:rsidRDefault="00F67085" w:rsidP="00EB6B20">
            <w:pPr>
              <w:rPr>
                <w:color w:val="FF0000"/>
              </w:rPr>
            </w:pPr>
            <w:r w:rsidRPr="00F67085">
              <w:rPr>
                <w:color w:val="FF0000"/>
              </w:rPr>
              <w:t>Nommer et ordonner les périodes conventionnelles.</w:t>
            </w:r>
          </w:p>
        </w:tc>
        <w:tc>
          <w:tcPr>
            <w:tcW w:w="1134" w:type="dxa"/>
          </w:tcPr>
          <w:p w:rsidR="00EB6B20" w:rsidRDefault="00F67085" w:rsidP="00EB6B20">
            <w:pPr>
              <w:jc w:val="center"/>
            </w:pPr>
            <w:r>
              <w:t>H99</w:t>
            </w:r>
          </w:p>
        </w:tc>
        <w:tc>
          <w:tcPr>
            <w:tcW w:w="4593" w:type="dxa"/>
            <w:shd w:val="clear" w:color="auto" w:fill="FFFFFF" w:themeFill="background1"/>
          </w:tcPr>
          <w:p w:rsidR="00EB6B20" w:rsidRPr="00C138C0" w:rsidRDefault="000F6D52" w:rsidP="007A58AA">
            <w:pPr>
              <w:tabs>
                <w:tab w:val="left" w:pos="943"/>
              </w:tabs>
            </w:pPr>
            <w:r w:rsidRPr="004F4BEE">
              <w:rPr>
                <w:u w:val="single"/>
              </w:rPr>
              <w:t>Situe</w:t>
            </w:r>
            <w:r w:rsidRPr="00775B44">
              <w:t xml:space="preserve">r </w:t>
            </w:r>
            <w:r>
              <w:t>une période conventionnelle par rapport à une autre (avant-après).</w:t>
            </w:r>
          </w:p>
        </w:tc>
        <w:tc>
          <w:tcPr>
            <w:tcW w:w="714" w:type="dxa"/>
            <w:shd w:val="clear" w:color="auto" w:fill="FFFFFF" w:themeFill="background1"/>
          </w:tcPr>
          <w:p w:rsidR="00EB6B20" w:rsidRDefault="000F6D52" w:rsidP="00EB6B20">
            <w:pPr>
              <w:jc w:val="center"/>
            </w:pPr>
            <w:r>
              <w:t>H75</w:t>
            </w:r>
          </w:p>
        </w:tc>
      </w:tr>
      <w:tr w:rsidR="00F67085" w:rsidRPr="00B84EF2" w:rsidTr="001B7B42">
        <w:trPr>
          <w:trHeight w:val="699"/>
        </w:trPr>
        <w:tc>
          <w:tcPr>
            <w:tcW w:w="4593" w:type="dxa"/>
          </w:tcPr>
          <w:p w:rsidR="00F67085" w:rsidRDefault="00F67085" w:rsidP="00EB6B20">
            <w:pPr>
              <w:rPr>
                <w:b/>
                <w:u w:val="single"/>
              </w:rPr>
            </w:pPr>
            <w:r>
              <w:rPr>
                <w:b/>
              </w:rPr>
              <w:lastRenderedPageBreak/>
              <w:t>S</w:t>
            </w:r>
            <w:r w:rsidR="00472C6F">
              <w:rPr>
                <w:b/>
              </w:rPr>
              <w:t> </w:t>
            </w:r>
            <w:r>
              <w:rPr>
                <w:b/>
              </w:rPr>
              <w:t xml:space="preserve">: </w:t>
            </w:r>
            <w:r w:rsidRPr="00F67085">
              <w:rPr>
                <w:b/>
                <w:u w:val="single"/>
              </w:rPr>
              <w:t>Des ruptures</w:t>
            </w:r>
            <w:r w:rsidR="00472C6F">
              <w:rPr>
                <w:b/>
                <w:u w:val="single"/>
              </w:rPr>
              <w:t> </w:t>
            </w:r>
            <w:r>
              <w:rPr>
                <w:b/>
                <w:u w:val="single"/>
              </w:rPr>
              <w:t>:</w:t>
            </w:r>
          </w:p>
          <w:p w:rsidR="00F67085" w:rsidRPr="001B7B42" w:rsidRDefault="00F67085" w:rsidP="00EB6B20">
            <w:pPr>
              <w:rPr>
                <w:b/>
              </w:rPr>
            </w:pPr>
            <w:r w:rsidRPr="001B7B42">
              <w:rPr>
                <w:b/>
              </w:rPr>
              <w:t>- Néolithique</w:t>
            </w:r>
            <w:r w:rsidR="00472C6F">
              <w:rPr>
                <w:b/>
              </w:rPr>
              <w:t> </w:t>
            </w:r>
            <w:r w:rsidRPr="001B7B42">
              <w:rPr>
                <w:b/>
              </w:rPr>
              <w:t xml:space="preserve">; </w:t>
            </w:r>
          </w:p>
          <w:p w:rsidR="00F67085" w:rsidRPr="001B7B42" w:rsidRDefault="00F67085" w:rsidP="00EB6B20">
            <w:pPr>
              <w:rPr>
                <w:b/>
              </w:rPr>
            </w:pPr>
            <w:r w:rsidRPr="001B7B42">
              <w:rPr>
                <w:b/>
              </w:rPr>
              <w:t>- Romanisation de nos régions</w:t>
            </w:r>
            <w:r w:rsidR="00472C6F">
              <w:rPr>
                <w:b/>
              </w:rPr>
              <w:t> </w:t>
            </w:r>
            <w:r w:rsidRPr="001B7B42">
              <w:rPr>
                <w:b/>
              </w:rPr>
              <w:t xml:space="preserve">; </w:t>
            </w:r>
          </w:p>
          <w:p w:rsidR="00F67085" w:rsidRPr="001B7B42" w:rsidRDefault="00F67085" w:rsidP="00EB6B20">
            <w:pPr>
              <w:rPr>
                <w:b/>
              </w:rPr>
            </w:pPr>
            <w:r w:rsidRPr="001B7B42">
              <w:rPr>
                <w:b/>
              </w:rPr>
              <w:t>- Croissance économique médiévale</w:t>
            </w:r>
            <w:r w:rsidR="00472C6F">
              <w:rPr>
                <w:b/>
              </w:rPr>
              <w:t> </w:t>
            </w:r>
            <w:r w:rsidRPr="001B7B42">
              <w:rPr>
                <w:b/>
              </w:rPr>
              <w:t xml:space="preserve">; </w:t>
            </w:r>
          </w:p>
          <w:p w:rsidR="00F67085" w:rsidRPr="001B7B42" w:rsidRDefault="00F67085" w:rsidP="00EB6B20">
            <w:pPr>
              <w:rPr>
                <w:b/>
              </w:rPr>
            </w:pPr>
            <w:r w:rsidRPr="001B7B42">
              <w:rPr>
                <w:b/>
              </w:rPr>
              <w:t>- Industrialisation</w:t>
            </w:r>
            <w:r w:rsidR="00472C6F">
              <w:rPr>
                <w:b/>
              </w:rPr>
              <w:t> </w:t>
            </w:r>
            <w:r w:rsidRPr="001B7B42">
              <w:rPr>
                <w:b/>
              </w:rPr>
              <w:t xml:space="preserve">; </w:t>
            </w:r>
          </w:p>
          <w:p w:rsidR="00F67085" w:rsidRPr="0050594E" w:rsidRDefault="00F67085" w:rsidP="00EB6B20">
            <w:pPr>
              <w:rPr>
                <w:b/>
              </w:rPr>
            </w:pPr>
            <w:r w:rsidRPr="001B7B42">
              <w:rPr>
                <w:b/>
              </w:rPr>
              <w:t>- Après-Guerre.</w:t>
            </w:r>
          </w:p>
        </w:tc>
        <w:tc>
          <w:tcPr>
            <w:tcW w:w="4593" w:type="dxa"/>
          </w:tcPr>
          <w:p w:rsidR="007A58AA" w:rsidRDefault="00F67085" w:rsidP="00EB6B20">
            <w:r>
              <w:t>Néolithique</w:t>
            </w:r>
            <w:r w:rsidR="00472C6F">
              <w:t> </w:t>
            </w:r>
            <w:r>
              <w:t xml:space="preserve">; </w:t>
            </w:r>
          </w:p>
          <w:p w:rsidR="007A58AA" w:rsidRDefault="00F67085" w:rsidP="00EB6B20">
            <w:r>
              <w:t>- Romanisation de nos régions</w:t>
            </w:r>
            <w:r w:rsidR="00472C6F">
              <w:t> </w:t>
            </w:r>
            <w:r>
              <w:t xml:space="preserve">; </w:t>
            </w:r>
          </w:p>
          <w:p w:rsidR="007A58AA" w:rsidRDefault="00F67085" w:rsidP="00EB6B20">
            <w:r>
              <w:t>- Croissance économique médiévale</w:t>
            </w:r>
            <w:r w:rsidR="00472C6F">
              <w:t> </w:t>
            </w:r>
            <w:r>
              <w:t xml:space="preserve">; </w:t>
            </w:r>
          </w:p>
          <w:p w:rsidR="007A58AA" w:rsidRDefault="00F67085" w:rsidP="00EB6B20">
            <w:r>
              <w:t>- Industrialisation</w:t>
            </w:r>
            <w:r w:rsidR="00472C6F">
              <w:t> </w:t>
            </w:r>
            <w:r>
              <w:t xml:space="preserve">; </w:t>
            </w:r>
          </w:p>
          <w:p w:rsidR="00F67085" w:rsidRPr="00F67085" w:rsidRDefault="00F67085" w:rsidP="00EB6B20">
            <w:pPr>
              <w:rPr>
                <w:color w:val="FF0000"/>
              </w:rPr>
            </w:pPr>
            <w:r>
              <w:t>- Après-Guerre.</w:t>
            </w:r>
          </w:p>
        </w:tc>
        <w:tc>
          <w:tcPr>
            <w:tcW w:w="1134" w:type="dxa"/>
          </w:tcPr>
          <w:p w:rsidR="00F67085" w:rsidRDefault="00F67085" w:rsidP="00EB6B20">
            <w:pPr>
              <w:jc w:val="center"/>
            </w:pPr>
            <w:r>
              <w:t>H100</w:t>
            </w:r>
          </w:p>
        </w:tc>
        <w:tc>
          <w:tcPr>
            <w:tcW w:w="4593" w:type="dxa"/>
            <w:shd w:val="clear" w:color="auto" w:fill="E7E6E6" w:themeFill="background2"/>
          </w:tcPr>
          <w:p w:rsidR="00F67085" w:rsidRDefault="00F67085" w:rsidP="00EB6B20">
            <w:pPr>
              <w:tabs>
                <w:tab w:val="left" w:pos="943"/>
              </w:tabs>
              <w:jc w:val="both"/>
            </w:pPr>
          </w:p>
        </w:tc>
        <w:tc>
          <w:tcPr>
            <w:tcW w:w="714" w:type="dxa"/>
            <w:shd w:val="clear" w:color="auto" w:fill="E7E6E6" w:themeFill="background2"/>
          </w:tcPr>
          <w:p w:rsidR="00F67085" w:rsidRDefault="00F67085" w:rsidP="00EB6B20">
            <w:pPr>
              <w:jc w:val="center"/>
            </w:pPr>
          </w:p>
        </w:tc>
      </w:tr>
      <w:tr w:rsidR="00EF75AE" w:rsidRPr="00B84EF2" w:rsidTr="001B7B42">
        <w:trPr>
          <w:trHeight w:val="4566"/>
        </w:trPr>
        <w:tc>
          <w:tcPr>
            <w:tcW w:w="4593" w:type="dxa"/>
          </w:tcPr>
          <w:p w:rsidR="00EF75AE" w:rsidRDefault="00EF75AE" w:rsidP="00EF75AE">
            <w:pPr>
              <w:rPr>
                <w:b/>
              </w:rPr>
            </w:pPr>
            <w:r w:rsidRPr="000D29FB">
              <w:rPr>
                <w:b/>
              </w:rPr>
              <w:t>S</w:t>
            </w:r>
            <w:r w:rsidR="00472C6F">
              <w:rPr>
                <w:b/>
              </w:rPr>
              <w:t> </w:t>
            </w:r>
            <w:r w:rsidRPr="000D29FB">
              <w:rPr>
                <w:b/>
              </w:rPr>
              <w:t xml:space="preserve">: </w:t>
            </w:r>
            <w:r w:rsidRPr="000D29FB">
              <w:rPr>
                <w:b/>
                <w:u w:val="single"/>
              </w:rPr>
              <w:t>Des moments clés</w:t>
            </w:r>
            <w:r w:rsidR="00472C6F">
              <w:rPr>
                <w:b/>
                <w:u w:val="single"/>
              </w:rPr>
              <w:t> </w:t>
            </w:r>
            <w:r w:rsidRPr="000D29FB">
              <w:rPr>
                <w:b/>
                <w:u w:val="single"/>
              </w:rPr>
              <w:t>:</w:t>
            </w:r>
            <w:r w:rsidRPr="000D29FB">
              <w:rPr>
                <w:b/>
              </w:rPr>
              <w:t xml:space="preserve"> </w:t>
            </w:r>
          </w:p>
          <w:p w:rsidR="00EF75AE" w:rsidRPr="0042464B" w:rsidRDefault="00EF75AE" w:rsidP="00EF75AE">
            <w:pPr>
              <w:rPr>
                <w:b/>
              </w:rPr>
            </w:pPr>
          </w:p>
          <w:p w:rsidR="00EF75AE" w:rsidRPr="00DA3216" w:rsidRDefault="00EF75AE" w:rsidP="00EF75AE">
            <w:pPr>
              <w:jc w:val="center"/>
              <w:rPr>
                <w:b/>
                <w:highlight w:val="cyan"/>
              </w:rPr>
            </w:pPr>
            <w:r w:rsidRPr="00DA3216">
              <w:rPr>
                <w:b/>
                <w:highlight w:val="cyan"/>
              </w:rPr>
              <w:t>Moment clé 1</w:t>
            </w:r>
          </w:p>
          <w:p w:rsidR="00EF75AE" w:rsidRPr="00DA3216" w:rsidRDefault="00EF75AE" w:rsidP="00EF75AE">
            <w:pPr>
              <w:jc w:val="center"/>
              <w:rPr>
                <w:b/>
              </w:rPr>
            </w:pPr>
            <w:r w:rsidRPr="00DA3216">
              <w:rPr>
                <w:b/>
                <w:highlight w:val="cyan"/>
              </w:rPr>
              <w:t>Période gallo-romaine dans nos régions (d’environ 50 av. J.-C. au V</w:t>
            </w:r>
            <w:r w:rsidRPr="00DA3216">
              <w:rPr>
                <w:b/>
                <w:highlight w:val="cyan"/>
                <w:vertAlign w:val="superscript"/>
              </w:rPr>
              <w:t>e</w:t>
            </w:r>
            <w:r w:rsidRPr="00DA3216">
              <w:rPr>
                <w:b/>
                <w:highlight w:val="cyan"/>
              </w:rPr>
              <w:t xml:space="preserve"> siècle apr. J.-C.)</w:t>
            </w:r>
          </w:p>
          <w:p w:rsidR="00EF75AE" w:rsidRPr="00374FD8" w:rsidRDefault="00EF75AE" w:rsidP="00EF75AE">
            <w:pPr>
              <w:rPr>
                <w:i/>
              </w:rPr>
            </w:pPr>
          </w:p>
          <w:p w:rsidR="00EF75AE" w:rsidRPr="00374FD8" w:rsidRDefault="00EF75AE" w:rsidP="00EF75AE">
            <w:pPr>
              <w:rPr>
                <w:b/>
                <w:i/>
              </w:rPr>
            </w:pPr>
            <w:r w:rsidRPr="00374FD8">
              <w:rPr>
                <w:b/>
                <w:i/>
              </w:rPr>
              <w:t>Accès aux savoirs et à l’instruction</w:t>
            </w:r>
            <w:r w:rsidR="00472C6F">
              <w:rPr>
                <w:b/>
                <w:i/>
              </w:rPr>
              <w:t> </w:t>
            </w:r>
            <w:r w:rsidRPr="00374FD8">
              <w:rPr>
                <w:b/>
                <w:i/>
              </w:rPr>
              <w:t xml:space="preserve">: </w:t>
            </w:r>
          </w:p>
          <w:p w:rsidR="00EF75AE" w:rsidRPr="00374FD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- Passage de la tradition orale de l’époque celte à la tradition écrite à partir de la conquête romaine (notamment adoption du latin et de l’alphabet latin). </w:t>
            </w:r>
          </w:p>
          <w:p w:rsidR="00EF75AE" w:rsidRPr="00374FD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- Passage d’un enseignement oral à la mise en place d’écoles privées réservées à une minorité aisée et majoritairement masculine. </w:t>
            </w:r>
          </w:p>
          <w:p w:rsidR="00EF75AE" w:rsidRPr="00374FD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>- Poursuite de la tradition orale et de l’apprentissage par la pratique pour la grande majorité de la population.</w:t>
            </w:r>
          </w:p>
          <w:p w:rsidR="00EF75AE" w:rsidRPr="00DA3216" w:rsidRDefault="00EF75AE" w:rsidP="00EF75AE">
            <w:pPr>
              <w:rPr>
                <w:b/>
              </w:rPr>
            </w:pPr>
          </w:p>
          <w:p w:rsidR="00EF75AE" w:rsidRPr="00DA3216" w:rsidRDefault="00EF75AE" w:rsidP="00EF75AE">
            <w:pPr>
              <w:jc w:val="center"/>
              <w:rPr>
                <w:b/>
                <w:highlight w:val="cyan"/>
              </w:rPr>
            </w:pPr>
            <w:r w:rsidRPr="00DA3216">
              <w:rPr>
                <w:b/>
                <w:highlight w:val="cyan"/>
              </w:rPr>
              <w:t>Moment clé 2</w:t>
            </w:r>
          </w:p>
          <w:p w:rsidR="00EF75AE" w:rsidRPr="00DA3216" w:rsidRDefault="00EF75AE" w:rsidP="00EF75AE">
            <w:pPr>
              <w:jc w:val="center"/>
              <w:rPr>
                <w:b/>
              </w:rPr>
            </w:pPr>
            <w:r w:rsidRPr="00DA3216">
              <w:rPr>
                <w:b/>
                <w:highlight w:val="cyan"/>
              </w:rPr>
              <w:t>Développement des seigneuries et des villes dans nos régions (du XI</w:t>
            </w:r>
            <w:r w:rsidRPr="00DA3216">
              <w:rPr>
                <w:b/>
                <w:highlight w:val="cyan"/>
                <w:vertAlign w:val="superscript"/>
              </w:rPr>
              <w:t>e</w:t>
            </w:r>
            <w:r w:rsidRPr="00DA3216">
              <w:rPr>
                <w:b/>
                <w:highlight w:val="cyan"/>
              </w:rPr>
              <w:t xml:space="preserve"> siècle au XIV</w:t>
            </w:r>
            <w:r w:rsidRPr="00DA3216">
              <w:rPr>
                <w:b/>
                <w:highlight w:val="cyan"/>
                <w:vertAlign w:val="superscript"/>
              </w:rPr>
              <w:t xml:space="preserve">e </w:t>
            </w:r>
            <w:r w:rsidRPr="00DA3216">
              <w:rPr>
                <w:b/>
                <w:highlight w:val="cyan"/>
              </w:rPr>
              <w:t>siècle)</w:t>
            </w:r>
          </w:p>
          <w:p w:rsidR="00EF75AE" w:rsidRPr="00374FD8" w:rsidRDefault="00EF75AE" w:rsidP="00EF75AE">
            <w:pPr>
              <w:rPr>
                <w:i/>
              </w:rPr>
            </w:pPr>
          </w:p>
          <w:p w:rsidR="00EF75AE" w:rsidRPr="00374FD8" w:rsidRDefault="00EF75AE" w:rsidP="00EF75AE">
            <w:pPr>
              <w:rPr>
                <w:b/>
                <w:i/>
              </w:rPr>
            </w:pPr>
            <w:r w:rsidRPr="00374FD8">
              <w:rPr>
                <w:b/>
                <w:i/>
              </w:rPr>
              <w:t>Organisation de la société</w:t>
            </w:r>
            <w:r w:rsidR="00472C6F">
              <w:rPr>
                <w:b/>
                <w:i/>
              </w:rPr>
              <w:t> </w:t>
            </w:r>
            <w:r w:rsidRPr="00374FD8">
              <w:rPr>
                <w:b/>
                <w:i/>
              </w:rPr>
              <w:t xml:space="preserve">: </w:t>
            </w:r>
          </w:p>
          <w:p w:rsidR="00EF75AE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Noblesse </w:t>
            </w:r>
            <w:r w:rsidR="00472C6F">
              <w:rPr>
                <w:b/>
              </w:rPr>
              <w:t>–</w:t>
            </w:r>
            <w:r w:rsidRPr="00374FD8">
              <w:rPr>
                <w:b/>
              </w:rPr>
              <w:t xml:space="preserve"> clergé </w:t>
            </w:r>
            <w:r w:rsidR="00472C6F">
              <w:rPr>
                <w:b/>
              </w:rPr>
              <w:t>–</w:t>
            </w:r>
            <w:r w:rsidRPr="00374FD8">
              <w:rPr>
                <w:b/>
              </w:rPr>
              <w:t xml:space="preserve"> paysans, marchands et artisans.</w:t>
            </w:r>
          </w:p>
          <w:p w:rsidR="00EF75AE" w:rsidRPr="00374FD8" w:rsidRDefault="00EF75AE" w:rsidP="00EF75AE">
            <w:pPr>
              <w:rPr>
                <w:b/>
              </w:rPr>
            </w:pPr>
          </w:p>
          <w:p w:rsidR="00EF75AE" w:rsidRPr="00374FD8" w:rsidRDefault="00EF75AE" w:rsidP="00EF75AE">
            <w:pPr>
              <w:rPr>
                <w:b/>
                <w:i/>
              </w:rPr>
            </w:pPr>
            <w:r w:rsidRPr="00374FD8">
              <w:rPr>
                <w:b/>
                <w:i/>
              </w:rPr>
              <w:t>Accès aux savoirs et à l’instruction</w:t>
            </w:r>
            <w:r w:rsidR="00472C6F">
              <w:rPr>
                <w:b/>
                <w:i/>
              </w:rPr>
              <w:t> </w:t>
            </w:r>
            <w:r w:rsidRPr="00374FD8">
              <w:rPr>
                <w:b/>
                <w:i/>
              </w:rPr>
              <w:t xml:space="preserve">: </w:t>
            </w:r>
          </w:p>
          <w:p w:rsidR="00EF75AE" w:rsidRPr="00374FD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- Tradition écrite entretenue dans les monastères. </w:t>
            </w:r>
          </w:p>
          <w:p w:rsidR="00EF75AE" w:rsidRPr="00374FD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- Instruction et transmission du savoir livresque principalement réservée au clergé. </w:t>
            </w:r>
          </w:p>
          <w:p w:rsidR="00EF75AE" w:rsidRPr="00374FD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- Écoles organisées et contrôlées par l’Église. </w:t>
            </w:r>
          </w:p>
          <w:p w:rsidR="00EF75AE" w:rsidRPr="00374FD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- Premières universités. </w:t>
            </w:r>
          </w:p>
          <w:p w:rsidR="00EF75AE" w:rsidRPr="00374FD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>- Poursuite de la tradition orale et de l’apprentissage par la pratique (ex.</w:t>
            </w:r>
            <w:r w:rsidR="00472C6F">
              <w:rPr>
                <w:b/>
              </w:rPr>
              <w:t> </w:t>
            </w:r>
            <w:r w:rsidRPr="00374FD8">
              <w:rPr>
                <w:b/>
              </w:rPr>
              <w:t>: compagnonnage, travail dans les campagnes…) pour la grande majorité de la population.</w:t>
            </w:r>
          </w:p>
          <w:p w:rsidR="00EF75AE" w:rsidRPr="00263C66" w:rsidRDefault="00EF75AE" w:rsidP="00EF75AE">
            <w:pPr>
              <w:rPr>
                <w:b/>
              </w:rPr>
            </w:pPr>
          </w:p>
          <w:p w:rsidR="00EF75AE" w:rsidRPr="00263C66" w:rsidRDefault="00EF75AE" w:rsidP="00EF75AE">
            <w:pPr>
              <w:jc w:val="center"/>
              <w:rPr>
                <w:b/>
                <w:highlight w:val="cyan"/>
              </w:rPr>
            </w:pPr>
            <w:r w:rsidRPr="00263C66">
              <w:rPr>
                <w:b/>
                <w:highlight w:val="cyan"/>
              </w:rPr>
              <w:t>Moment clé 3</w:t>
            </w:r>
          </w:p>
          <w:p w:rsidR="00EF75AE" w:rsidRDefault="00EF75AE" w:rsidP="00EF75AE">
            <w:pPr>
              <w:jc w:val="center"/>
              <w:rPr>
                <w:b/>
              </w:rPr>
            </w:pPr>
            <w:r w:rsidRPr="00263C66">
              <w:rPr>
                <w:b/>
                <w:highlight w:val="cyan"/>
              </w:rPr>
              <w:t>Développements scientifiques (du XV</w:t>
            </w:r>
            <w:r w:rsidRPr="00263C66">
              <w:rPr>
                <w:b/>
                <w:highlight w:val="cyan"/>
                <w:vertAlign w:val="superscript"/>
              </w:rPr>
              <w:t xml:space="preserve">e </w:t>
            </w:r>
            <w:r w:rsidRPr="00263C66">
              <w:rPr>
                <w:b/>
                <w:highlight w:val="cyan"/>
              </w:rPr>
              <w:t>siècle au XVIII</w:t>
            </w:r>
            <w:r w:rsidRPr="00263C66">
              <w:rPr>
                <w:b/>
                <w:highlight w:val="cyan"/>
                <w:vertAlign w:val="superscript"/>
              </w:rPr>
              <w:t>e</w:t>
            </w:r>
            <w:r w:rsidRPr="00263C66">
              <w:rPr>
                <w:b/>
                <w:highlight w:val="cyan"/>
              </w:rPr>
              <w:t xml:space="preserve"> siècle)</w:t>
            </w:r>
          </w:p>
          <w:p w:rsidR="00EF75AE" w:rsidRPr="0042464B" w:rsidRDefault="00EF75AE" w:rsidP="00EF75AE">
            <w:pPr>
              <w:rPr>
                <w:b/>
              </w:rPr>
            </w:pPr>
          </w:p>
          <w:p w:rsidR="00EF75AE" w:rsidRPr="007F0E07" w:rsidRDefault="00EF75AE" w:rsidP="00EF75AE">
            <w:pPr>
              <w:rPr>
                <w:b/>
                <w:i/>
              </w:rPr>
            </w:pPr>
            <w:r w:rsidRPr="007F0E07">
              <w:rPr>
                <w:b/>
                <w:i/>
              </w:rPr>
              <w:t>Accès aux savoirs et à l’instruction</w:t>
            </w:r>
            <w:r w:rsidR="00472C6F">
              <w:rPr>
                <w:b/>
                <w:i/>
              </w:rPr>
              <w:t> </w:t>
            </w:r>
            <w:r w:rsidRPr="007F0E07">
              <w:rPr>
                <w:b/>
                <w:i/>
              </w:rPr>
              <w:t>:</w:t>
            </w:r>
          </w:p>
          <w:p w:rsidR="00EF75AE" w:rsidRPr="007F0E07" w:rsidRDefault="00EF75AE" w:rsidP="00EF75AE">
            <w:pPr>
              <w:rPr>
                <w:b/>
              </w:rPr>
            </w:pPr>
            <w:r w:rsidRPr="007F0E07">
              <w:rPr>
                <w:b/>
              </w:rPr>
              <w:t xml:space="preserve"> - Invention de l’imprimerie et certaines de ses conséquences (ex.</w:t>
            </w:r>
            <w:r w:rsidR="00472C6F">
              <w:rPr>
                <w:b/>
              </w:rPr>
              <w:t> </w:t>
            </w:r>
            <w:r w:rsidRPr="007F0E07">
              <w:rPr>
                <w:b/>
              </w:rPr>
              <w:t xml:space="preserve">: passage du manuscrit au livre imprimé, circulation plus rapide des écrits, diffusion accrue des connaissances livresques, développement des connaissances scientifiques). </w:t>
            </w:r>
            <w:r w:rsidR="00472C6F">
              <w:rPr>
                <w:b/>
              </w:rPr>
              <w:t>–</w:t>
            </w:r>
            <w:r w:rsidRPr="007F0E07">
              <w:rPr>
                <w:b/>
              </w:rPr>
              <w:t xml:space="preserve"> Perte d’influence du latin au profit des langues vernaculaires. </w:t>
            </w:r>
          </w:p>
          <w:p w:rsidR="00EF75AE" w:rsidRPr="00EF3245" w:rsidRDefault="00EF75AE" w:rsidP="00EF75AE">
            <w:pPr>
              <w:rPr>
                <w:b/>
              </w:rPr>
            </w:pPr>
            <w:r w:rsidRPr="007F0E07">
              <w:rPr>
                <w:b/>
              </w:rPr>
              <w:t>- Poursuite de la tradition orale et de l’apprentissage par la pratique (ex.</w:t>
            </w:r>
            <w:r w:rsidR="00472C6F">
              <w:rPr>
                <w:b/>
              </w:rPr>
              <w:t> </w:t>
            </w:r>
            <w:r w:rsidRPr="007F0E07">
              <w:rPr>
                <w:b/>
              </w:rPr>
              <w:t xml:space="preserve">: compagnonnage, travail dans les </w:t>
            </w:r>
            <w:r w:rsidRPr="007F0E07">
              <w:rPr>
                <w:b/>
              </w:rPr>
              <w:lastRenderedPageBreak/>
              <w:t>campagnes…) pour la g</w:t>
            </w:r>
            <w:r>
              <w:rPr>
                <w:b/>
              </w:rPr>
              <w:t>rande majorité de la population.</w:t>
            </w:r>
          </w:p>
          <w:p w:rsidR="00EF75AE" w:rsidRDefault="00EF75AE" w:rsidP="00EF75AE"/>
          <w:p w:rsidR="00EF75AE" w:rsidRPr="00263C66" w:rsidRDefault="00EF75AE" w:rsidP="00EF75AE">
            <w:pPr>
              <w:jc w:val="center"/>
              <w:rPr>
                <w:b/>
                <w:highlight w:val="cyan"/>
              </w:rPr>
            </w:pPr>
            <w:r w:rsidRPr="00263C66">
              <w:rPr>
                <w:b/>
                <w:highlight w:val="cyan"/>
              </w:rPr>
              <w:t xml:space="preserve">Moment clé 4 </w:t>
            </w:r>
          </w:p>
          <w:p w:rsidR="00EF75AE" w:rsidRPr="00263C66" w:rsidRDefault="00EF75AE" w:rsidP="00EF75AE">
            <w:pPr>
              <w:jc w:val="center"/>
              <w:rPr>
                <w:b/>
                <w:highlight w:val="cyan"/>
              </w:rPr>
            </w:pPr>
            <w:r w:rsidRPr="00263C66">
              <w:rPr>
                <w:b/>
                <w:highlight w:val="cyan"/>
              </w:rPr>
              <w:t xml:space="preserve">Patronat, monde ouvrier et monde rural (du </w:t>
            </w:r>
          </w:p>
          <w:p w:rsidR="00EF75AE" w:rsidRPr="00263C66" w:rsidRDefault="00EF75AE" w:rsidP="00EF75AE">
            <w:pPr>
              <w:jc w:val="center"/>
              <w:rPr>
                <w:b/>
              </w:rPr>
            </w:pPr>
            <w:r w:rsidRPr="00263C66">
              <w:rPr>
                <w:b/>
                <w:highlight w:val="cyan"/>
              </w:rPr>
              <w:t>XIX</w:t>
            </w:r>
            <w:r w:rsidRPr="00263C66">
              <w:rPr>
                <w:b/>
                <w:highlight w:val="cyan"/>
                <w:vertAlign w:val="superscript"/>
              </w:rPr>
              <w:t>e</w:t>
            </w:r>
            <w:r w:rsidRPr="00263C66">
              <w:rPr>
                <w:b/>
                <w:highlight w:val="cyan"/>
              </w:rPr>
              <w:t xml:space="preserve"> siècle au début XX</w:t>
            </w:r>
            <w:r w:rsidRPr="00263C66">
              <w:rPr>
                <w:b/>
                <w:highlight w:val="cyan"/>
                <w:vertAlign w:val="superscript"/>
              </w:rPr>
              <w:t>e</w:t>
            </w:r>
            <w:r w:rsidRPr="00263C66">
              <w:rPr>
                <w:b/>
                <w:highlight w:val="cyan"/>
              </w:rPr>
              <w:t xml:space="preserve"> siècle)</w:t>
            </w:r>
          </w:p>
          <w:p w:rsidR="00EF75AE" w:rsidRPr="00263C66" w:rsidRDefault="00EF75AE" w:rsidP="00EF75AE">
            <w:pPr>
              <w:tabs>
                <w:tab w:val="left" w:pos="700"/>
              </w:tabs>
              <w:rPr>
                <w:b/>
              </w:rPr>
            </w:pPr>
          </w:p>
          <w:p w:rsidR="00EF75AE" w:rsidRDefault="00EF75AE" w:rsidP="00EF75AE">
            <w:pPr>
              <w:tabs>
                <w:tab w:val="left" w:pos="700"/>
              </w:tabs>
              <w:rPr>
                <w:b/>
                <w:i/>
              </w:rPr>
            </w:pPr>
            <w:r w:rsidRPr="007F0E07">
              <w:rPr>
                <w:b/>
                <w:i/>
              </w:rPr>
              <w:t>Organisation de la société</w:t>
            </w:r>
            <w:r w:rsidR="00472C6F">
              <w:rPr>
                <w:b/>
                <w:i/>
              </w:rPr>
              <w:t> </w:t>
            </w:r>
            <w:r w:rsidRPr="007F0E07">
              <w:rPr>
                <w:b/>
                <w:i/>
              </w:rPr>
              <w:t xml:space="preserve">: </w:t>
            </w:r>
          </w:p>
          <w:p w:rsidR="00EF75AE" w:rsidRPr="00374FD8" w:rsidRDefault="00EF75AE" w:rsidP="00EF75AE">
            <w:pPr>
              <w:tabs>
                <w:tab w:val="left" w:pos="700"/>
              </w:tabs>
              <w:rPr>
                <w:b/>
              </w:rPr>
            </w:pPr>
            <w:r w:rsidRPr="007F0E07">
              <w:rPr>
                <w:b/>
              </w:rPr>
              <w:t xml:space="preserve">Patronat – monde ouvrier et monde rural. </w:t>
            </w:r>
          </w:p>
          <w:p w:rsidR="00EF75AE" w:rsidRPr="007F0E07" w:rsidRDefault="00EF75AE" w:rsidP="00EF75AE">
            <w:pPr>
              <w:tabs>
                <w:tab w:val="left" w:pos="700"/>
              </w:tabs>
              <w:rPr>
                <w:b/>
              </w:rPr>
            </w:pPr>
            <w:r w:rsidRPr="007F0E07">
              <w:rPr>
                <w:b/>
                <w:i/>
              </w:rPr>
              <w:t>Accès aux savoirs et à l’instruction</w:t>
            </w:r>
            <w:r w:rsidR="00472C6F">
              <w:rPr>
                <w:b/>
                <w:i/>
              </w:rPr>
              <w:t> </w:t>
            </w:r>
            <w:r w:rsidRPr="007F0E07">
              <w:rPr>
                <w:b/>
              </w:rPr>
              <w:t xml:space="preserve">: </w:t>
            </w:r>
          </w:p>
          <w:p w:rsidR="00EF75AE" w:rsidRPr="007F0E07" w:rsidRDefault="00EF75AE" w:rsidP="00EF75AE">
            <w:pPr>
              <w:tabs>
                <w:tab w:val="left" w:pos="700"/>
              </w:tabs>
              <w:rPr>
                <w:b/>
              </w:rPr>
            </w:pPr>
            <w:r w:rsidRPr="007F0E07">
              <w:rPr>
                <w:b/>
              </w:rPr>
              <w:t xml:space="preserve">- Instruction non obligatoire. </w:t>
            </w:r>
          </w:p>
          <w:p w:rsidR="00EF75AE" w:rsidRDefault="00EF75AE" w:rsidP="00EF75AE">
            <w:pPr>
              <w:tabs>
                <w:tab w:val="left" w:pos="700"/>
              </w:tabs>
              <w:rPr>
                <w:b/>
              </w:rPr>
            </w:pPr>
            <w:r>
              <w:t>–</w:t>
            </w:r>
            <w:r w:rsidRPr="007F0E07">
              <w:rPr>
                <w:b/>
              </w:rPr>
              <w:t xml:space="preserve">De nombreux enfants travaillent et n’ont pas accès à l’instruction. </w:t>
            </w:r>
          </w:p>
          <w:p w:rsidR="00EF75AE" w:rsidRPr="007F0E07" w:rsidRDefault="00EF75AE" w:rsidP="00EF75AE">
            <w:pPr>
              <w:tabs>
                <w:tab w:val="left" w:pos="700"/>
              </w:tabs>
            </w:pPr>
          </w:p>
          <w:p w:rsidR="00EF75AE" w:rsidRPr="007F0E07" w:rsidRDefault="00EF75AE" w:rsidP="00EF75AE">
            <w:pPr>
              <w:tabs>
                <w:tab w:val="left" w:pos="700"/>
              </w:tabs>
              <w:rPr>
                <w:b/>
                <w:i/>
              </w:rPr>
            </w:pPr>
            <w:r w:rsidRPr="007F0E07">
              <w:rPr>
                <w:b/>
                <w:i/>
              </w:rPr>
              <w:t>À partir de 1830</w:t>
            </w:r>
            <w:r w:rsidR="00472C6F">
              <w:rPr>
                <w:b/>
                <w:i/>
              </w:rPr>
              <w:t> </w:t>
            </w:r>
            <w:r w:rsidRPr="007F0E07">
              <w:rPr>
                <w:b/>
                <w:i/>
              </w:rPr>
              <w:t xml:space="preserve">: </w:t>
            </w:r>
          </w:p>
          <w:p w:rsidR="00EF75AE" w:rsidRDefault="00EF75AE" w:rsidP="00EF75AE">
            <w:pPr>
              <w:tabs>
                <w:tab w:val="left" w:pos="700"/>
              </w:tabs>
              <w:rPr>
                <w:b/>
              </w:rPr>
            </w:pPr>
            <w:r w:rsidRPr="007F0E07">
              <w:rPr>
                <w:b/>
              </w:rPr>
              <w:t xml:space="preserve">- Massification progressive de l’enseignement primaire. </w:t>
            </w:r>
          </w:p>
          <w:p w:rsidR="00EF75AE" w:rsidRPr="007F0E07" w:rsidRDefault="00EF75AE" w:rsidP="00EF75AE">
            <w:pPr>
              <w:tabs>
                <w:tab w:val="left" w:pos="700"/>
              </w:tabs>
              <w:rPr>
                <w:b/>
              </w:rPr>
            </w:pPr>
          </w:p>
          <w:p w:rsidR="00EF75AE" w:rsidRPr="007F0E07" w:rsidRDefault="00EF75AE" w:rsidP="00EF75AE">
            <w:pPr>
              <w:tabs>
                <w:tab w:val="left" w:pos="700"/>
              </w:tabs>
              <w:rPr>
                <w:b/>
                <w:i/>
              </w:rPr>
            </w:pPr>
            <w:r w:rsidRPr="007F0E07">
              <w:rPr>
                <w:b/>
                <w:i/>
              </w:rPr>
              <w:t>À partir de 1914</w:t>
            </w:r>
            <w:r w:rsidR="00472C6F">
              <w:rPr>
                <w:b/>
                <w:i/>
              </w:rPr>
              <w:t> </w:t>
            </w:r>
            <w:r w:rsidRPr="007F0E07">
              <w:rPr>
                <w:b/>
                <w:i/>
              </w:rPr>
              <w:t xml:space="preserve">: </w:t>
            </w:r>
          </w:p>
          <w:p w:rsidR="00EF75AE" w:rsidRPr="007F0E07" w:rsidRDefault="00EF75AE" w:rsidP="00EF75AE">
            <w:pPr>
              <w:tabs>
                <w:tab w:val="left" w:pos="700"/>
              </w:tabs>
              <w:rPr>
                <w:b/>
              </w:rPr>
            </w:pPr>
            <w:r w:rsidRPr="007F0E07">
              <w:rPr>
                <w:b/>
              </w:rPr>
              <w:t>- Instruction obligatoire pour tous jusqu’à 14 an.</w:t>
            </w:r>
          </w:p>
          <w:p w:rsidR="00EF75AE" w:rsidRPr="00263C66" w:rsidRDefault="00EF75AE" w:rsidP="00EF75AE">
            <w:pPr>
              <w:rPr>
                <w:b/>
              </w:rPr>
            </w:pPr>
          </w:p>
          <w:p w:rsidR="00EF75AE" w:rsidRPr="00263C66" w:rsidRDefault="00EF75AE" w:rsidP="00EF75AE">
            <w:pPr>
              <w:jc w:val="center"/>
              <w:rPr>
                <w:b/>
                <w:highlight w:val="cyan"/>
              </w:rPr>
            </w:pPr>
            <w:r w:rsidRPr="00263C66">
              <w:rPr>
                <w:b/>
                <w:highlight w:val="cyan"/>
              </w:rPr>
              <w:t>Moment clé 5</w:t>
            </w:r>
          </w:p>
          <w:p w:rsidR="00EF75AE" w:rsidRPr="00263C66" w:rsidRDefault="00EF75AE" w:rsidP="00EF75AE">
            <w:pPr>
              <w:jc w:val="center"/>
              <w:rPr>
                <w:b/>
              </w:rPr>
            </w:pPr>
            <w:r w:rsidRPr="00263C66">
              <w:rPr>
                <w:b/>
                <w:highlight w:val="cyan"/>
              </w:rPr>
              <w:t>Après 1945 (de 1945 à nos jours</w:t>
            </w:r>
          </w:p>
          <w:p w:rsidR="00EF75AE" w:rsidRDefault="00EF75AE" w:rsidP="00EF75AE"/>
          <w:p w:rsidR="00EF75AE" w:rsidRPr="007F0E07" w:rsidRDefault="00EF75AE" w:rsidP="00EF75AE">
            <w:pPr>
              <w:rPr>
                <w:b/>
                <w:i/>
              </w:rPr>
            </w:pPr>
            <w:r w:rsidRPr="007F0E07">
              <w:rPr>
                <w:b/>
                <w:i/>
              </w:rPr>
              <w:t>Accès aux savoirs et à l’instruction</w:t>
            </w:r>
            <w:r w:rsidR="00472C6F">
              <w:rPr>
                <w:b/>
                <w:i/>
              </w:rPr>
              <w:t> </w:t>
            </w:r>
            <w:r w:rsidRPr="007F0E07">
              <w:rPr>
                <w:b/>
                <w:i/>
              </w:rPr>
              <w:t xml:space="preserve">: </w:t>
            </w:r>
          </w:p>
          <w:p w:rsidR="00EF75AE" w:rsidRPr="007F0E07" w:rsidRDefault="00EF75AE" w:rsidP="00EF75AE">
            <w:pPr>
              <w:rPr>
                <w:b/>
              </w:rPr>
            </w:pPr>
            <w:r w:rsidRPr="007F0E07">
              <w:rPr>
                <w:b/>
              </w:rPr>
              <w:t xml:space="preserve">- Instruction pour tous. </w:t>
            </w:r>
          </w:p>
          <w:p w:rsidR="00EF75AE" w:rsidRPr="007F0E07" w:rsidRDefault="00EF75AE" w:rsidP="00EF75AE">
            <w:pPr>
              <w:rPr>
                <w:b/>
              </w:rPr>
            </w:pPr>
            <w:r w:rsidRPr="007F0E07">
              <w:rPr>
                <w:b/>
              </w:rPr>
              <w:t>- Obligation scolaire jusqu’à 18 ans.  –</w:t>
            </w:r>
          </w:p>
          <w:p w:rsidR="00EF75AE" w:rsidRPr="007F0E07" w:rsidRDefault="00EF75AE" w:rsidP="00EF75AE">
            <w:pPr>
              <w:rPr>
                <w:b/>
              </w:rPr>
            </w:pPr>
            <w:r w:rsidRPr="007F0E07">
              <w:rPr>
                <w:b/>
              </w:rPr>
              <w:t xml:space="preserve"> Mixité scolaire (filles-garçons). </w:t>
            </w:r>
          </w:p>
          <w:p w:rsidR="00EF75AE" w:rsidRDefault="00EF75AE" w:rsidP="00EF75AE">
            <w:pPr>
              <w:rPr>
                <w:b/>
              </w:rPr>
            </w:pPr>
            <w:r w:rsidRPr="007F0E07">
              <w:rPr>
                <w:b/>
              </w:rPr>
              <w:t>- Utilisation des médias (télévisions, ordinateurs, internet) et inégalité d’accès.</w:t>
            </w:r>
          </w:p>
          <w:p w:rsidR="00F67085" w:rsidRPr="004D2069" w:rsidRDefault="00F67085" w:rsidP="00EF75AE">
            <w:pPr>
              <w:rPr>
                <w:b/>
              </w:rPr>
            </w:pPr>
          </w:p>
        </w:tc>
        <w:tc>
          <w:tcPr>
            <w:tcW w:w="4593" w:type="dxa"/>
            <w:shd w:val="clear" w:color="auto" w:fill="E7E6E6" w:themeFill="background2"/>
          </w:tcPr>
          <w:p w:rsidR="00EF75AE" w:rsidRPr="002C63BD" w:rsidRDefault="00EF75AE" w:rsidP="00EF75AE"/>
        </w:tc>
        <w:tc>
          <w:tcPr>
            <w:tcW w:w="1134" w:type="dxa"/>
            <w:shd w:val="clear" w:color="auto" w:fill="E7E6E6" w:themeFill="background2"/>
          </w:tcPr>
          <w:p w:rsidR="00EF75AE" w:rsidRPr="00E200F2" w:rsidRDefault="00EF75AE" w:rsidP="00EF75AE"/>
        </w:tc>
        <w:tc>
          <w:tcPr>
            <w:tcW w:w="4593" w:type="dxa"/>
            <w:shd w:val="clear" w:color="auto" w:fill="FFFFFF" w:themeFill="background1"/>
          </w:tcPr>
          <w:p w:rsidR="00EF75AE" w:rsidRDefault="00EF75AE" w:rsidP="00EF75AE">
            <w:pPr>
              <w:tabs>
                <w:tab w:val="left" w:pos="943"/>
              </w:tabs>
              <w:rPr>
                <w:color w:val="FF0000"/>
              </w:rPr>
            </w:pPr>
            <w:r>
              <w:t>Associer les moments clés aux périodes conventionnelles.</w:t>
            </w:r>
          </w:p>
          <w:p w:rsidR="00EF75AE" w:rsidRPr="002C63BD" w:rsidRDefault="00EF75AE" w:rsidP="00EF75AE"/>
          <w:p w:rsidR="00EF75AE" w:rsidRPr="002C63BD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>
            <w:r>
              <w:t>Énoncer un changement et une continuité sur le plan de l’accès aux savoirs et à l’instruction entre le temps des Celtes et des Gallo-Romains</w:t>
            </w:r>
          </w:p>
          <w:p w:rsidR="00EF75AE" w:rsidRDefault="00EF75AE" w:rsidP="00EF75AE"/>
          <w:p w:rsidR="00EF75AE" w:rsidRDefault="00EF75AE" w:rsidP="00EF75AE"/>
          <w:p w:rsidR="00EF75AE" w:rsidRPr="002C63BD" w:rsidRDefault="00EF75AE" w:rsidP="00EF75AE"/>
          <w:p w:rsidR="00EF75AE" w:rsidRPr="002C63BD" w:rsidRDefault="00EF75AE" w:rsidP="00EF75AE"/>
          <w:p w:rsidR="00EF75AE" w:rsidRPr="002C63BD" w:rsidRDefault="00EF75AE" w:rsidP="00EF75AE"/>
          <w:p w:rsidR="00EF75AE" w:rsidRPr="002C63BD" w:rsidRDefault="00EF75AE" w:rsidP="00EF75AE"/>
          <w:p w:rsidR="00EF75AE" w:rsidRPr="002C63BD" w:rsidRDefault="00EF75AE" w:rsidP="00EF75AE"/>
          <w:p w:rsidR="00EF75AE" w:rsidRDefault="00EF75AE" w:rsidP="00EF75AE"/>
          <w:p w:rsidR="00EF75AE" w:rsidRPr="002C63BD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>
            <w:r>
              <w:t xml:space="preserve">Exemplifier une inégalité dans l’accès aux savoirs et à l’instruction au temps du </w:t>
            </w:r>
            <w:r>
              <w:lastRenderedPageBreak/>
              <w:t>développement des seigneuries et des villes dans nos régions.</w:t>
            </w:r>
          </w:p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>
            <w:r>
              <w:t>Énoncer un changement et une continuité (dont le rôle joué par l’Église) sur le plan de l’accès aux savoirs et à l’instruction entre la période gallo-romaine et le temps du développement des seigneuries et des villes dans nos régions.</w:t>
            </w:r>
          </w:p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>
            <w:r>
              <w:t>Énoncer un changement et une continuité sur le plan de l’accès aux savoirs et à l’instruction le temps du développement des seigneuries et des villes dans nos régions et le temps des développements scientifiques.</w:t>
            </w:r>
          </w:p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>
            <w:r>
              <w:t>Expliquer une lutte pour l’accès aux savoirs et à l’instruction au temps du patronat, du monde ouvrier et du monde rural.</w:t>
            </w:r>
          </w:p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Pr="002C63BD" w:rsidRDefault="00EF75AE" w:rsidP="00EF75AE">
            <w:r>
              <w:t>Énoncer un changement et une continuité sur le plan de l’accès aux savoirs et à l’instruction entre le temps du patronat, du monde ouvrier et du monde rural et l’après 1945.</w:t>
            </w:r>
          </w:p>
        </w:tc>
        <w:tc>
          <w:tcPr>
            <w:tcW w:w="714" w:type="dxa"/>
            <w:shd w:val="clear" w:color="auto" w:fill="FFFFFF" w:themeFill="background1"/>
          </w:tcPr>
          <w:p w:rsidR="00EF75AE" w:rsidRDefault="00EF75AE" w:rsidP="00B67BE2">
            <w:pPr>
              <w:jc w:val="center"/>
            </w:pPr>
            <w:r>
              <w:lastRenderedPageBreak/>
              <w:t>H76</w:t>
            </w:r>
          </w:p>
          <w:p w:rsidR="00EF75AE" w:rsidRPr="002C63BD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  <w:r>
              <w:t>H77</w:t>
            </w:r>
          </w:p>
          <w:p w:rsidR="00EF75AE" w:rsidRPr="002C63BD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  <w:r>
              <w:t>H78</w:t>
            </w:r>
          </w:p>
          <w:p w:rsidR="00EF75AE" w:rsidRPr="002C63BD" w:rsidRDefault="00EF75AE" w:rsidP="00B67BE2">
            <w:pPr>
              <w:jc w:val="center"/>
            </w:pPr>
          </w:p>
          <w:p w:rsidR="00EF75AE" w:rsidRPr="002C63BD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</w:p>
          <w:p w:rsidR="00EF75AE" w:rsidRDefault="00EF75AE" w:rsidP="00B67BE2">
            <w:pPr>
              <w:jc w:val="center"/>
            </w:pPr>
          </w:p>
          <w:p w:rsidR="00EF75AE" w:rsidRDefault="00EF75AE" w:rsidP="00EF75AE"/>
          <w:p w:rsidR="00EF75AE" w:rsidRDefault="00EF75AE" w:rsidP="00B67BE2">
            <w:pPr>
              <w:jc w:val="center"/>
            </w:pPr>
            <w:r>
              <w:t>H79</w:t>
            </w:r>
          </w:p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>
            <w:r>
              <w:t>H80</w:t>
            </w:r>
          </w:p>
          <w:p w:rsidR="00EF75AE" w:rsidRPr="00E200F2" w:rsidRDefault="00EF75AE" w:rsidP="00EF75AE"/>
          <w:p w:rsidR="00EF75AE" w:rsidRPr="00E200F2" w:rsidRDefault="00EF75AE" w:rsidP="00EF75AE"/>
          <w:p w:rsidR="00EF75AE" w:rsidRPr="00E200F2" w:rsidRDefault="00EF75AE" w:rsidP="00EF75AE"/>
          <w:p w:rsidR="00EF75AE" w:rsidRPr="00E200F2" w:rsidRDefault="00EF75AE" w:rsidP="00EF75AE"/>
          <w:p w:rsidR="00EF75AE" w:rsidRPr="00E200F2" w:rsidRDefault="00EF75AE" w:rsidP="00EF75AE"/>
          <w:p w:rsidR="00EF75AE" w:rsidRDefault="00EF75AE" w:rsidP="00EF75AE"/>
          <w:p w:rsidR="00EF75AE" w:rsidRPr="00E200F2" w:rsidRDefault="00EF75AE" w:rsidP="00EF75AE"/>
          <w:p w:rsidR="00EF75AE" w:rsidRPr="00E200F2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>
            <w:r>
              <w:t>H81</w:t>
            </w:r>
          </w:p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Default="00EF75AE" w:rsidP="00EF75AE"/>
          <w:p w:rsidR="00EF75AE" w:rsidRPr="00E200F2" w:rsidRDefault="00EF75AE" w:rsidP="00EF75AE">
            <w:pPr>
              <w:jc w:val="center"/>
            </w:pPr>
            <w:r>
              <w:t>H82</w:t>
            </w:r>
          </w:p>
        </w:tc>
      </w:tr>
      <w:tr w:rsidR="00F67085" w:rsidRPr="00B84EF2" w:rsidTr="00B67BE2">
        <w:trPr>
          <w:trHeight w:val="4269"/>
        </w:trPr>
        <w:tc>
          <w:tcPr>
            <w:tcW w:w="4593" w:type="dxa"/>
          </w:tcPr>
          <w:p w:rsidR="00F67085" w:rsidRDefault="00F67085" w:rsidP="00EF75AE">
            <w:pPr>
              <w:rPr>
                <w:b/>
                <w:u w:val="single"/>
              </w:rPr>
            </w:pPr>
            <w:r w:rsidRPr="00F67085">
              <w:rPr>
                <w:b/>
                <w:u w:val="single"/>
              </w:rPr>
              <w:lastRenderedPageBreak/>
              <w:t>S</w:t>
            </w:r>
            <w:r w:rsidR="00472C6F">
              <w:rPr>
                <w:b/>
                <w:u w:val="single"/>
              </w:rPr>
              <w:t> </w:t>
            </w:r>
            <w:r w:rsidRPr="00F67085">
              <w:rPr>
                <w:b/>
                <w:u w:val="single"/>
              </w:rPr>
              <w:t>: Des moments clés</w:t>
            </w:r>
            <w:r w:rsidR="00472C6F">
              <w:rPr>
                <w:b/>
                <w:u w:val="single"/>
              </w:rPr>
              <w:t> </w:t>
            </w:r>
            <w:r>
              <w:rPr>
                <w:b/>
                <w:u w:val="single"/>
              </w:rPr>
              <w:t>:</w:t>
            </w:r>
          </w:p>
          <w:p w:rsidR="00F67085" w:rsidRDefault="00F67085" w:rsidP="00F67085">
            <w:pPr>
              <w:jc w:val="center"/>
            </w:pPr>
          </w:p>
          <w:p w:rsidR="00F67085" w:rsidRDefault="00F67085" w:rsidP="00F67085">
            <w:pPr>
              <w:jc w:val="center"/>
              <w:rPr>
                <w:b/>
                <w:highlight w:val="cyan"/>
              </w:rPr>
            </w:pPr>
            <w:r w:rsidRPr="00F67085">
              <w:rPr>
                <w:b/>
                <w:highlight w:val="cyan"/>
              </w:rPr>
              <w:t xml:space="preserve">Moment clé 1 </w:t>
            </w:r>
          </w:p>
          <w:p w:rsidR="00F67085" w:rsidRDefault="00F67085" w:rsidP="00F67085">
            <w:pPr>
              <w:jc w:val="center"/>
              <w:rPr>
                <w:b/>
              </w:rPr>
            </w:pPr>
            <w:r w:rsidRPr="00F67085">
              <w:rPr>
                <w:b/>
                <w:highlight w:val="cyan"/>
              </w:rPr>
              <w:t>De la Préhistoire à la Romanisation de nos régions (jusqu’à environ 50 av. J.-C.)</w:t>
            </w:r>
          </w:p>
          <w:p w:rsidR="00F67085" w:rsidRDefault="00F67085" w:rsidP="00F67085"/>
          <w:p w:rsidR="00F67085" w:rsidRPr="00F67085" w:rsidRDefault="00F67085" w:rsidP="00F67085">
            <w:pPr>
              <w:rPr>
                <w:b/>
                <w:i/>
              </w:rPr>
            </w:pPr>
            <w:r w:rsidRPr="00F67085">
              <w:rPr>
                <w:b/>
                <w:i/>
              </w:rPr>
              <w:t>Durant le Paléolithique</w:t>
            </w:r>
          </w:p>
          <w:p w:rsidR="00F67085" w:rsidRPr="00F67085" w:rsidRDefault="00F67085" w:rsidP="00F67085">
            <w:pPr>
              <w:rPr>
                <w:b/>
              </w:rPr>
            </w:pPr>
          </w:p>
          <w:p w:rsidR="00F67085" w:rsidRDefault="00F67085" w:rsidP="00F67085">
            <w:pPr>
              <w:rPr>
                <w:b/>
              </w:rPr>
            </w:pPr>
            <w:r w:rsidRPr="00F67085">
              <w:rPr>
                <w:b/>
              </w:rPr>
              <w:t>Activités pour produire et consommer</w:t>
            </w:r>
            <w:r w:rsidR="00472C6F">
              <w:rPr>
                <w:b/>
              </w:rPr>
              <w:t> </w:t>
            </w:r>
            <w:r w:rsidRPr="00F67085">
              <w:rPr>
                <w:b/>
              </w:rPr>
              <w:t xml:space="preserve">: </w:t>
            </w:r>
          </w:p>
          <w:p w:rsidR="00F67085" w:rsidRDefault="00F67085" w:rsidP="00F67085">
            <w:pPr>
              <w:rPr>
                <w:b/>
              </w:rPr>
            </w:pPr>
            <w:r w:rsidRPr="00F67085">
              <w:rPr>
                <w:b/>
              </w:rPr>
              <w:t>Chasse, cueillette et pêche. </w:t>
            </w:r>
          </w:p>
          <w:p w:rsidR="00F67085" w:rsidRPr="00F67085" w:rsidRDefault="00F67085" w:rsidP="00F67085">
            <w:pPr>
              <w:rPr>
                <w:b/>
              </w:rPr>
            </w:pPr>
          </w:p>
          <w:p w:rsidR="00F67085" w:rsidRPr="00F67085" w:rsidRDefault="00F67085" w:rsidP="00F67085">
            <w:pPr>
              <w:rPr>
                <w:b/>
              </w:rPr>
            </w:pPr>
            <w:r w:rsidRPr="00F67085">
              <w:rPr>
                <w:b/>
              </w:rPr>
              <w:t>Cadre de vie</w:t>
            </w:r>
            <w:r w:rsidR="00472C6F">
              <w:rPr>
                <w:b/>
              </w:rPr>
              <w:t> </w:t>
            </w:r>
            <w:r w:rsidRPr="00F67085">
              <w:rPr>
                <w:b/>
              </w:rPr>
              <w:t>: Abris temporaires, regroupement en campement</w:t>
            </w:r>
            <w:r w:rsidR="00472C6F">
              <w:rPr>
                <w:b/>
              </w:rPr>
              <w:t> </w:t>
            </w:r>
            <w:r w:rsidRPr="00F67085">
              <w:rPr>
                <w:b/>
              </w:rPr>
              <w:t>: nomadisme</w:t>
            </w:r>
          </w:p>
          <w:p w:rsidR="00F67085" w:rsidRPr="00F67085" w:rsidRDefault="00F67085" w:rsidP="00F67085">
            <w:pPr>
              <w:rPr>
                <w:b/>
              </w:rPr>
            </w:pPr>
          </w:p>
          <w:p w:rsidR="00F67085" w:rsidRDefault="00F67085" w:rsidP="00F67085">
            <w:pPr>
              <w:rPr>
                <w:b/>
                <w:i/>
              </w:rPr>
            </w:pPr>
            <w:r>
              <w:rPr>
                <w:b/>
                <w:i/>
              </w:rPr>
              <w:t>N</w:t>
            </w:r>
            <w:r w:rsidRPr="00F67085">
              <w:rPr>
                <w:b/>
                <w:i/>
              </w:rPr>
              <w:t>éolithique (rupture)</w:t>
            </w:r>
          </w:p>
          <w:p w:rsidR="00F67085" w:rsidRPr="00F67085" w:rsidRDefault="00F67085" w:rsidP="00F67085">
            <w:pPr>
              <w:rPr>
                <w:b/>
                <w:i/>
              </w:rPr>
            </w:pPr>
          </w:p>
          <w:p w:rsidR="00F67085" w:rsidRDefault="00F67085" w:rsidP="00F67085">
            <w:pPr>
              <w:rPr>
                <w:b/>
              </w:rPr>
            </w:pPr>
            <w:r w:rsidRPr="00F67085">
              <w:rPr>
                <w:b/>
              </w:rPr>
              <w:t>Activités pour produire et consommer</w:t>
            </w:r>
            <w:r w:rsidR="00472C6F">
              <w:rPr>
                <w:b/>
              </w:rPr>
              <w:t> </w:t>
            </w:r>
            <w:r w:rsidRPr="00F67085">
              <w:rPr>
                <w:b/>
              </w:rPr>
              <w:t xml:space="preserve">: </w:t>
            </w:r>
          </w:p>
          <w:p w:rsidR="00F67085" w:rsidRDefault="00F67085" w:rsidP="00F67085">
            <w:pPr>
              <w:rPr>
                <w:b/>
              </w:rPr>
            </w:pPr>
            <w:r w:rsidRPr="00F67085">
              <w:rPr>
                <w:b/>
              </w:rPr>
              <w:t xml:space="preserve">- Prédominance de l’agriculture et élevage. </w:t>
            </w:r>
          </w:p>
          <w:p w:rsidR="00F67085" w:rsidRPr="00F67085" w:rsidRDefault="00F67085" w:rsidP="00F67085">
            <w:pPr>
              <w:rPr>
                <w:b/>
              </w:rPr>
            </w:pPr>
            <w:r w:rsidRPr="00F67085">
              <w:rPr>
                <w:b/>
              </w:rPr>
              <w:t>- Artisanat, perfectionnement des outils et travail des métaux.</w:t>
            </w:r>
          </w:p>
          <w:p w:rsidR="00F67085" w:rsidRPr="00F67085" w:rsidRDefault="00F67085" w:rsidP="00F67085">
            <w:pPr>
              <w:rPr>
                <w:b/>
              </w:rPr>
            </w:pPr>
          </w:p>
          <w:p w:rsidR="00F67085" w:rsidRDefault="00F67085" w:rsidP="00F67085">
            <w:pPr>
              <w:rPr>
                <w:b/>
              </w:rPr>
            </w:pPr>
            <w:r w:rsidRPr="00F67085">
              <w:rPr>
                <w:b/>
                <w:i/>
              </w:rPr>
              <w:t>Cadre de vie</w:t>
            </w:r>
            <w:r w:rsidR="00472C6F">
              <w:rPr>
                <w:b/>
              </w:rPr>
              <w:t> </w:t>
            </w:r>
            <w:r w:rsidRPr="00F67085">
              <w:rPr>
                <w:b/>
              </w:rPr>
              <w:t xml:space="preserve">: </w:t>
            </w:r>
          </w:p>
          <w:p w:rsidR="00F67085" w:rsidRDefault="00F67085" w:rsidP="00F67085">
            <w:pPr>
              <w:rPr>
                <w:b/>
              </w:rPr>
            </w:pPr>
            <w:r w:rsidRPr="00F67085">
              <w:rPr>
                <w:b/>
              </w:rPr>
              <w:t>Habitations permanentes, regroupement en villages</w:t>
            </w:r>
            <w:r w:rsidR="00472C6F">
              <w:rPr>
                <w:b/>
              </w:rPr>
              <w:t> </w:t>
            </w:r>
            <w:r w:rsidRPr="00F67085">
              <w:rPr>
                <w:b/>
              </w:rPr>
              <w:t>: sédentarité.</w:t>
            </w:r>
          </w:p>
          <w:p w:rsidR="00F67085" w:rsidRDefault="00F67085" w:rsidP="00F67085">
            <w:pPr>
              <w:rPr>
                <w:b/>
              </w:rPr>
            </w:pPr>
          </w:p>
          <w:p w:rsidR="00F67085" w:rsidRPr="00456807" w:rsidRDefault="00F67085" w:rsidP="00F67085">
            <w:pPr>
              <w:jc w:val="center"/>
              <w:rPr>
                <w:b/>
                <w:highlight w:val="cyan"/>
              </w:rPr>
            </w:pPr>
            <w:r w:rsidRPr="00456807">
              <w:rPr>
                <w:b/>
                <w:highlight w:val="cyan"/>
              </w:rPr>
              <w:t xml:space="preserve">Moment clé 2 </w:t>
            </w:r>
          </w:p>
          <w:p w:rsidR="00F67085" w:rsidRPr="00456807" w:rsidRDefault="00F67085" w:rsidP="00F67085">
            <w:pPr>
              <w:jc w:val="center"/>
              <w:rPr>
                <w:b/>
              </w:rPr>
            </w:pPr>
            <w:r w:rsidRPr="00456807">
              <w:rPr>
                <w:b/>
                <w:highlight w:val="cyan"/>
              </w:rPr>
              <w:t>Période gallo-romaine dans nos régions (d’environ 50 av. J.-C. au Ve siècle apr. J.-C.)</w:t>
            </w:r>
          </w:p>
          <w:p w:rsidR="00F67085" w:rsidRDefault="00F67085" w:rsidP="00F67085"/>
          <w:p w:rsidR="009274A7" w:rsidRPr="009274A7" w:rsidRDefault="009274A7" w:rsidP="009274A7">
            <w:pPr>
              <w:rPr>
                <w:b/>
                <w:i/>
              </w:rPr>
            </w:pPr>
            <w:r w:rsidRPr="009274A7">
              <w:rPr>
                <w:b/>
                <w:i/>
              </w:rPr>
              <w:t>Romanisation de nos régions (rupture)</w:t>
            </w:r>
          </w:p>
          <w:p w:rsidR="009274A7" w:rsidRPr="000214C8" w:rsidRDefault="009274A7" w:rsidP="009274A7">
            <w:pPr>
              <w:rPr>
                <w:b/>
                <w:i/>
              </w:rPr>
            </w:pPr>
            <w:r w:rsidRPr="000214C8">
              <w:rPr>
                <w:b/>
                <w:i/>
              </w:rPr>
              <w:t>Activités pour produire et consommer :</w:t>
            </w:r>
          </w:p>
          <w:p w:rsidR="009274A7" w:rsidRPr="009274A7" w:rsidRDefault="009274A7" w:rsidP="009274A7">
            <w:pPr>
              <w:rPr>
                <w:b/>
              </w:rPr>
            </w:pPr>
            <w:r w:rsidRPr="009274A7">
              <w:rPr>
                <w:b/>
              </w:rPr>
              <w:lastRenderedPageBreak/>
              <w:t>- Prédominance de l’activité agricole</w:t>
            </w:r>
            <w:r w:rsidR="00E271F3">
              <w:rPr>
                <w:b/>
              </w:rPr>
              <w:t>.</w:t>
            </w:r>
          </w:p>
          <w:p w:rsidR="009274A7" w:rsidRPr="009274A7" w:rsidRDefault="009274A7" w:rsidP="009274A7">
            <w:pPr>
              <w:rPr>
                <w:b/>
              </w:rPr>
            </w:pPr>
            <w:r w:rsidRPr="009274A7">
              <w:rPr>
                <w:b/>
              </w:rPr>
              <w:t>- Développement de l’a</w:t>
            </w:r>
            <w:r w:rsidR="00E271F3">
              <w:rPr>
                <w:b/>
              </w:rPr>
              <w:t>rtisanat et du commerce au sein</w:t>
            </w:r>
            <w:r w:rsidR="00DC6083">
              <w:rPr>
                <w:b/>
              </w:rPr>
              <w:t xml:space="preserve"> </w:t>
            </w:r>
            <w:r w:rsidRPr="009274A7">
              <w:rPr>
                <w:b/>
              </w:rPr>
              <w:t>de l’Empire romain</w:t>
            </w:r>
            <w:r w:rsidR="00E271F3">
              <w:rPr>
                <w:b/>
              </w:rPr>
              <w:t>.</w:t>
            </w:r>
          </w:p>
          <w:p w:rsidR="009274A7" w:rsidRPr="000214C8" w:rsidRDefault="009274A7" w:rsidP="009274A7">
            <w:pPr>
              <w:rPr>
                <w:b/>
                <w:i/>
              </w:rPr>
            </w:pPr>
            <w:r w:rsidRPr="000214C8">
              <w:rPr>
                <w:b/>
                <w:i/>
              </w:rPr>
              <w:t>Cadre de vie :</w:t>
            </w:r>
          </w:p>
          <w:p w:rsidR="00A936AA" w:rsidRPr="00E271F3" w:rsidRDefault="009274A7" w:rsidP="00F67085">
            <w:pPr>
              <w:rPr>
                <w:b/>
              </w:rPr>
            </w:pPr>
            <w:r w:rsidRPr="009274A7">
              <w:rPr>
                <w:b/>
              </w:rPr>
              <w:t>Un cadre de vie supplémen</w:t>
            </w:r>
            <w:r w:rsidR="00E271F3">
              <w:rPr>
                <w:b/>
              </w:rPr>
              <w:t xml:space="preserve">taire : le domaine agricole (la </w:t>
            </w:r>
            <w:r w:rsidRPr="009274A7">
              <w:rPr>
                <w:b/>
              </w:rPr>
              <w:t>villa romain</w:t>
            </w:r>
            <w:r w:rsidR="00E271F3">
              <w:rPr>
                <w:b/>
              </w:rPr>
              <w:t>e).</w:t>
            </w:r>
          </w:p>
          <w:p w:rsidR="00A936AA" w:rsidRDefault="00A936AA" w:rsidP="00F67085"/>
          <w:p w:rsidR="00A936AA" w:rsidRDefault="00A936AA" w:rsidP="00F67085"/>
          <w:p w:rsidR="00A936AA" w:rsidRPr="00546CB1" w:rsidRDefault="00A936AA" w:rsidP="00A936AA">
            <w:pPr>
              <w:jc w:val="center"/>
              <w:rPr>
                <w:b/>
                <w:highlight w:val="cyan"/>
              </w:rPr>
            </w:pPr>
            <w:r w:rsidRPr="00546CB1">
              <w:rPr>
                <w:b/>
                <w:highlight w:val="cyan"/>
              </w:rPr>
              <w:t>Moment clé 3</w:t>
            </w:r>
          </w:p>
          <w:p w:rsidR="00A936AA" w:rsidRPr="00546CB1" w:rsidRDefault="00A936AA" w:rsidP="00A936AA">
            <w:pPr>
              <w:jc w:val="center"/>
              <w:rPr>
                <w:b/>
              </w:rPr>
            </w:pPr>
            <w:r w:rsidRPr="00546CB1">
              <w:rPr>
                <w:b/>
                <w:highlight w:val="cyan"/>
              </w:rPr>
              <w:t xml:space="preserve">Développement des seigneuries et des villes dans nos régions (du </w:t>
            </w:r>
            <w:proofErr w:type="spellStart"/>
            <w:r w:rsidRPr="00546CB1">
              <w:rPr>
                <w:b/>
                <w:highlight w:val="cyan"/>
              </w:rPr>
              <w:t>X</w:t>
            </w:r>
            <w:r w:rsidR="00472C6F" w:rsidRPr="00546CB1">
              <w:rPr>
                <w:b/>
                <w:highlight w:val="cyan"/>
              </w:rPr>
              <w:t>i</w:t>
            </w:r>
            <w:r w:rsidRPr="00546CB1">
              <w:rPr>
                <w:b/>
                <w:highlight w:val="cyan"/>
              </w:rPr>
              <w:t>e</w:t>
            </w:r>
            <w:proofErr w:type="spellEnd"/>
            <w:r w:rsidRPr="00546CB1">
              <w:rPr>
                <w:b/>
                <w:highlight w:val="cyan"/>
              </w:rPr>
              <w:t xml:space="preserve"> siècle au XIVe siècle</w:t>
            </w:r>
            <w:r w:rsidRPr="00546CB1">
              <w:rPr>
                <w:b/>
              </w:rPr>
              <w:t>)</w:t>
            </w:r>
          </w:p>
          <w:p w:rsidR="00A936AA" w:rsidRPr="00546CB1" w:rsidRDefault="00A936AA" w:rsidP="00A936AA">
            <w:pPr>
              <w:rPr>
                <w:b/>
              </w:rPr>
            </w:pPr>
          </w:p>
          <w:p w:rsidR="00A936AA" w:rsidRPr="00546CB1" w:rsidRDefault="00A936AA" w:rsidP="00A936AA">
            <w:pPr>
              <w:rPr>
                <w:b/>
                <w:i/>
              </w:rPr>
            </w:pPr>
            <w:r w:rsidRPr="00546CB1">
              <w:rPr>
                <w:b/>
                <w:i/>
              </w:rPr>
              <w:t>Croissance économique médiévale (rupture)</w:t>
            </w:r>
          </w:p>
          <w:p w:rsidR="00A936AA" w:rsidRPr="00546CB1" w:rsidRDefault="00A936AA" w:rsidP="00A936AA">
            <w:pPr>
              <w:ind w:firstLine="708"/>
              <w:rPr>
                <w:b/>
                <w:i/>
              </w:rPr>
            </w:pPr>
          </w:p>
          <w:p w:rsidR="00A936AA" w:rsidRPr="00546CB1" w:rsidRDefault="00A936AA" w:rsidP="00A936AA">
            <w:pPr>
              <w:rPr>
                <w:b/>
                <w:i/>
              </w:rPr>
            </w:pPr>
            <w:r w:rsidRPr="00546CB1">
              <w:rPr>
                <w:b/>
                <w:i/>
              </w:rPr>
              <w:t>Activités pour produire et consommer</w:t>
            </w:r>
            <w:r w:rsidR="00472C6F">
              <w:rPr>
                <w:b/>
                <w:i/>
              </w:rPr>
              <w:t> </w:t>
            </w:r>
            <w:r w:rsidRPr="00546CB1">
              <w:rPr>
                <w:b/>
                <w:i/>
              </w:rPr>
              <w:t xml:space="preserve">: </w:t>
            </w:r>
          </w:p>
          <w:p w:rsidR="00A936AA" w:rsidRPr="00546CB1" w:rsidRDefault="00A936AA" w:rsidP="00A936AA">
            <w:pPr>
              <w:rPr>
                <w:b/>
              </w:rPr>
            </w:pPr>
            <w:r w:rsidRPr="00546CB1">
              <w:rPr>
                <w:b/>
              </w:rPr>
              <w:t xml:space="preserve">- Innovations techniques dans l’agriculture. </w:t>
            </w:r>
          </w:p>
          <w:p w:rsidR="00A936AA" w:rsidRPr="00546CB1" w:rsidRDefault="00A936AA" w:rsidP="00A936AA">
            <w:pPr>
              <w:rPr>
                <w:b/>
              </w:rPr>
            </w:pPr>
            <w:r w:rsidRPr="00546CB1">
              <w:rPr>
                <w:b/>
              </w:rPr>
              <w:t xml:space="preserve">- Prédominance de l’activité agricole. </w:t>
            </w:r>
          </w:p>
          <w:p w:rsidR="00A936AA" w:rsidRPr="00546CB1" w:rsidRDefault="00A936AA" w:rsidP="00A936AA">
            <w:pPr>
              <w:rPr>
                <w:b/>
              </w:rPr>
            </w:pPr>
            <w:r w:rsidRPr="00546CB1">
              <w:rPr>
                <w:b/>
              </w:rPr>
              <w:t>- Développement de l’artisanat et du commerce dans les villes.</w:t>
            </w:r>
          </w:p>
          <w:p w:rsidR="00A936AA" w:rsidRPr="00546CB1" w:rsidRDefault="00A936AA" w:rsidP="00A936AA">
            <w:pPr>
              <w:rPr>
                <w:b/>
              </w:rPr>
            </w:pPr>
          </w:p>
          <w:p w:rsidR="00A936AA" w:rsidRPr="00546CB1" w:rsidRDefault="00A936AA" w:rsidP="00A936AA">
            <w:pPr>
              <w:rPr>
                <w:b/>
              </w:rPr>
            </w:pPr>
            <w:r w:rsidRPr="00546CB1">
              <w:rPr>
                <w:b/>
                <w:i/>
              </w:rPr>
              <w:t>Cadre de vie – deux cas particuliers</w:t>
            </w:r>
            <w:r w:rsidR="00472C6F">
              <w:rPr>
                <w:b/>
              </w:rPr>
              <w:t> </w:t>
            </w:r>
            <w:r w:rsidRPr="00546CB1">
              <w:rPr>
                <w:b/>
              </w:rPr>
              <w:t xml:space="preserve">: </w:t>
            </w:r>
          </w:p>
          <w:p w:rsidR="00A936AA" w:rsidRPr="00546CB1" w:rsidRDefault="00A936AA" w:rsidP="00A936AA">
            <w:pPr>
              <w:rPr>
                <w:b/>
              </w:rPr>
            </w:pPr>
            <w:r w:rsidRPr="00546CB1">
              <w:rPr>
                <w:b/>
              </w:rPr>
              <w:t>- Le domaine seigneurial</w:t>
            </w:r>
            <w:r w:rsidR="00472C6F">
              <w:rPr>
                <w:b/>
              </w:rPr>
              <w:t> </w:t>
            </w:r>
            <w:r w:rsidRPr="00546CB1">
              <w:rPr>
                <w:b/>
              </w:rPr>
              <w:t>: les relations seigneurs</w:t>
            </w:r>
            <w:r w:rsidR="000214C8">
              <w:rPr>
                <w:b/>
              </w:rPr>
              <w:t xml:space="preserve"> - </w:t>
            </w:r>
            <w:r w:rsidRPr="00546CB1">
              <w:rPr>
                <w:b/>
              </w:rPr>
              <w:t xml:space="preserve">paysans. </w:t>
            </w:r>
          </w:p>
          <w:p w:rsidR="00024067" w:rsidRPr="00546CB1" w:rsidRDefault="00A936AA" w:rsidP="00A936AA">
            <w:pPr>
              <w:rPr>
                <w:b/>
              </w:rPr>
            </w:pPr>
            <w:r w:rsidRPr="00546CB1">
              <w:rPr>
                <w:b/>
              </w:rPr>
              <w:t>- La ville</w:t>
            </w:r>
            <w:r w:rsidR="00472C6F">
              <w:rPr>
                <w:b/>
              </w:rPr>
              <w:t> </w:t>
            </w:r>
            <w:r w:rsidRPr="00546CB1">
              <w:rPr>
                <w:b/>
              </w:rPr>
              <w:t>: dr</w:t>
            </w:r>
            <w:r w:rsidR="00B23878">
              <w:rPr>
                <w:b/>
              </w:rPr>
              <w:t>oits acquis pour la bourgeoisie</w:t>
            </w:r>
          </w:p>
          <w:p w:rsidR="00024067" w:rsidRPr="00546CB1" w:rsidRDefault="00024067" w:rsidP="00A936AA">
            <w:pPr>
              <w:rPr>
                <w:b/>
              </w:rPr>
            </w:pPr>
          </w:p>
          <w:p w:rsidR="00024067" w:rsidRPr="00546CB1" w:rsidRDefault="00024067" w:rsidP="00024067">
            <w:pPr>
              <w:jc w:val="center"/>
              <w:rPr>
                <w:b/>
                <w:highlight w:val="cyan"/>
              </w:rPr>
            </w:pPr>
          </w:p>
          <w:p w:rsidR="00024067" w:rsidRPr="00546CB1" w:rsidRDefault="00024067" w:rsidP="00024067">
            <w:pPr>
              <w:jc w:val="center"/>
              <w:rPr>
                <w:b/>
                <w:highlight w:val="cyan"/>
              </w:rPr>
            </w:pPr>
            <w:r w:rsidRPr="00546CB1">
              <w:rPr>
                <w:b/>
                <w:highlight w:val="cyan"/>
              </w:rPr>
              <w:t xml:space="preserve">Moment clé 4 </w:t>
            </w:r>
          </w:p>
          <w:p w:rsidR="00024067" w:rsidRPr="00546CB1" w:rsidRDefault="00024067" w:rsidP="00024067">
            <w:pPr>
              <w:jc w:val="center"/>
              <w:rPr>
                <w:b/>
              </w:rPr>
            </w:pPr>
            <w:r w:rsidRPr="00546CB1">
              <w:rPr>
                <w:b/>
                <w:highlight w:val="cyan"/>
              </w:rPr>
              <w:t>Patronat, monde ouvrier et monde rural (du XIXe siècle au début du XX</w:t>
            </w:r>
            <w:r w:rsidRPr="00546CB1">
              <w:rPr>
                <w:b/>
                <w:highlight w:val="cyan"/>
                <w:vertAlign w:val="superscript"/>
              </w:rPr>
              <w:t>e</w:t>
            </w:r>
            <w:r w:rsidRPr="00546CB1">
              <w:rPr>
                <w:b/>
                <w:highlight w:val="cyan"/>
              </w:rPr>
              <w:t xml:space="preserve"> siècle)</w:t>
            </w:r>
          </w:p>
          <w:p w:rsidR="00024067" w:rsidRPr="00546CB1" w:rsidRDefault="00024067" w:rsidP="00A936AA">
            <w:pPr>
              <w:rPr>
                <w:b/>
              </w:rPr>
            </w:pPr>
          </w:p>
          <w:p w:rsidR="00024067" w:rsidRPr="00546CB1" w:rsidRDefault="00024067" w:rsidP="00A936AA">
            <w:pPr>
              <w:rPr>
                <w:b/>
                <w:i/>
              </w:rPr>
            </w:pPr>
            <w:r w:rsidRPr="00546CB1">
              <w:rPr>
                <w:b/>
                <w:i/>
              </w:rPr>
              <w:t xml:space="preserve">Industrialisation (rupture) </w:t>
            </w:r>
          </w:p>
          <w:p w:rsidR="00024067" w:rsidRPr="00546CB1" w:rsidRDefault="00024067" w:rsidP="00024067">
            <w:pPr>
              <w:rPr>
                <w:b/>
              </w:rPr>
            </w:pPr>
          </w:p>
          <w:p w:rsidR="00024067" w:rsidRPr="00546CB1" w:rsidRDefault="00024067" w:rsidP="00024067">
            <w:pPr>
              <w:rPr>
                <w:b/>
                <w:i/>
              </w:rPr>
            </w:pPr>
            <w:r w:rsidRPr="00546CB1">
              <w:rPr>
                <w:b/>
                <w:i/>
              </w:rPr>
              <w:t>Activités pour produire et consommer</w:t>
            </w:r>
            <w:r w:rsidR="00472C6F">
              <w:rPr>
                <w:b/>
                <w:i/>
              </w:rPr>
              <w:t> </w:t>
            </w:r>
            <w:r w:rsidRPr="00546CB1">
              <w:rPr>
                <w:b/>
                <w:i/>
              </w:rPr>
              <w:t xml:space="preserve">: </w:t>
            </w:r>
          </w:p>
          <w:p w:rsidR="00024067" w:rsidRPr="00546CB1" w:rsidRDefault="00024067" w:rsidP="00024067">
            <w:pPr>
              <w:rPr>
                <w:b/>
              </w:rPr>
            </w:pPr>
            <w:r w:rsidRPr="00546CB1">
              <w:rPr>
                <w:b/>
              </w:rPr>
              <w:t xml:space="preserve">- Développement important de l’industrie. </w:t>
            </w:r>
          </w:p>
          <w:p w:rsidR="00024067" w:rsidRDefault="00024067" w:rsidP="00024067">
            <w:r w:rsidRPr="00546CB1">
              <w:rPr>
                <w:b/>
              </w:rPr>
              <w:t>- Innovations techniques</w:t>
            </w:r>
            <w:r w:rsidR="00472C6F">
              <w:rPr>
                <w:b/>
              </w:rPr>
              <w:t> </w:t>
            </w:r>
            <w:r w:rsidRPr="00546CB1">
              <w:rPr>
                <w:b/>
              </w:rPr>
              <w:t>: machine à vapeur et mécanisation de la production, chemin de fer, moteur à explosion.</w:t>
            </w:r>
          </w:p>
          <w:p w:rsidR="00024067" w:rsidRDefault="00024067" w:rsidP="00024067"/>
          <w:p w:rsidR="00024067" w:rsidRDefault="00024067" w:rsidP="00024067"/>
          <w:p w:rsidR="00024067" w:rsidRDefault="00024067" w:rsidP="00024067">
            <w:r w:rsidRPr="00546CB1">
              <w:rPr>
                <w:b/>
                <w:i/>
              </w:rPr>
              <w:t>Cadre de vie</w:t>
            </w:r>
            <w:r w:rsidR="00472C6F">
              <w:t> </w:t>
            </w:r>
            <w:r>
              <w:t xml:space="preserve">: </w:t>
            </w:r>
          </w:p>
          <w:p w:rsidR="00024067" w:rsidRPr="00546CB1" w:rsidRDefault="00024067" w:rsidP="00024067">
            <w:pPr>
              <w:rPr>
                <w:b/>
              </w:rPr>
            </w:pPr>
            <w:r>
              <w:t xml:space="preserve">- </w:t>
            </w:r>
            <w:r w:rsidRPr="00546CB1">
              <w:rPr>
                <w:b/>
              </w:rPr>
              <w:t>Habitat ouvrier/habitat bourgeois.</w:t>
            </w:r>
          </w:p>
          <w:p w:rsidR="00024067" w:rsidRPr="00546CB1" w:rsidRDefault="00024067" w:rsidP="00024067">
            <w:pPr>
              <w:rPr>
                <w:b/>
              </w:rPr>
            </w:pPr>
            <w:r w:rsidRPr="00546CB1">
              <w:rPr>
                <w:b/>
              </w:rPr>
              <w:t xml:space="preserve"> - Revendications ouvrières.</w:t>
            </w:r>
          </w:p>
          <w:p w:rsidR="00024067" w:rsidRDefault="00024067" w:rsidP="00024067"/>
          <w:p w:rsidR="00546CB1" w:rsidRPr="00546CB1" w:rsidRDefault="00546CB1" w:rsidP="00546CB1">
            <w:pPr>
              <w:jc w:val="center"/>
              <w:rPr>
                <w:b/>
                <w:highlight w:val="cyan"/>
              </w:rPr>
            </w:pPr>
            <w:r w:rsidRPr="00546CB1">
              <w:rPr>
                <w:b/>
                <w:highlight w:val="cyan"/>
              </w:rPr>
              <w:t>Moment clé 5</w:t>
            </w:r>
          </w:p>
          <w:p w:rsidR="00546CB1" w:rsidRDefault="00546CB1" w:rsidP="00546CB1">
            <w:pPr>
              <w:jc w:val="center"/>
            </w:pPr>
            <w:r w:rsidRPr="00546CB1">
              <w:rPr>
                <w:b/>
                <w:highlight w:val="cyan"/>
              </w:rPr>
              <w:t>Après-Guerre (de 1945 à 1975)</w:t>
            </w:r>
          </w:p>
          <w:p w:rsidR="00546CB1" w:rsidRDefault="00546CB1" w:rsidP="00546CB1"/>
          <w:p w:rsidR="00024067" w:rsidRDefault="00546CB1" w:rsidP="00546CB1">
            <w:pPr>
              <w:rPr>
                <w:b/>
                <w:i/>
              </w:rPr>
            </w:pPr>
            <w:r w:rsidRPr="00546CB1">
              <w:rPr>
                <w:b/>
                <w:i/>
              </w:rPr>
              <w:t>L’après-Guerre (rupture)</w:t>
            </w:r>
          </w:p>
          <w:p w:rsidR="00546CB1" w:rsidRDefault="00546CB1" w:rsidP="00546CB1">
            <w:pPr>
              <w:rPr>
                <w:b/>
              </w:rPr>
            </w:pPr>
          </w:p>
          <w:p w:rsidR="00546CB1" w:rsidRPr="00546CB1" w:rsidRDefault="00546CB1" w:rsidP="00546CB1">
            <w:pPr>
              <w:tabs>
                <w:tab w:val="left" w:pos="980"/>
              </w:tabs>
              <w:rPr>
                <w:b/>
                <w:i/>
              </w:rPr>
            </w:pPr>
            <w:r w:rsidRPr="00546CB1">
              <w:rPr>
                <w:b/>
                <w:i/>
              </w:rPr>
              <w:t>Activités pour produire et consommer</w:t>
            </w:r>
            <w:r w:rsidR="00472C6F">
              <w:rPr>
                <w:b/>
                <w:i/>
              </w:rPr>
              <w:t> </w:t>
            </w:r>
            <w:r w:rsidRPr="00546CB1">
              <w:rPr>
                <w:b/>
                <w:i/>
              </w:rPr>
              <w:t xml:space="preserve">: </w:t>
            </w:r>
          </w:p>
          <w:p w:rsidR="00546CB1" w:rsidRPr="00546CB1" w:rsidRDefault="00546CB1" w:rsidP="00546CB1">
            <w:pPr>
              <w:tabs>
                <w:tab w:val="left" w:pos="980"/>
              </w:tabs>
              <w:rPr>
                <w:b/>
              </w:rPr>
            </w:pPr>
            <w:r w:rsidRPr="00546CB1">
              <w:rPr>
                <w:b/>
              </w:rPr>
              <w:t xml:space="preserve">- Nouvelles formes d’industrialisation. </w:t>
            </w:r>
          </w:p>
          <w:p w:rsidR="00546CB1" w:rsidRDefault="00546CB1" w:rsidP="00546CB1">
            <w:pPr>
              <w:tabs>
                <w:tab w:val="left" w:pos="980"/>
              </w:tabs>
            </w:pPr>
            <w:r w:rsidRPr="00546CB1">
              <w:rPr>
                <w:b/>
              </w:rPr>
              <w:t>- Développement des services.</w:t>
            </w:r>
          </w:p>
          <w:p w:rsidR="00546CB1" w:rsidRDefault="00546CB1" w:rsidP="00546CB1"/>
          <w:p w:rsidR="00546CB1" w:rsidRPr="00546CB1" w:rsidRDefault="00546CB1" w:rsidP="00546CB1">
            <w:pPr>
              <w:rPr>
                <w:b/>
                <w:i/>
              </w:rPr>
            </w:pPr>
            <w:r w:rsidRPr="00546CB1">
              <w:rPr>
                <w:b/>
                <w:i/>
              </w:rPr>
              <w:t>Cadre de vie</w:t>
            </w:r>
            <w:r w:rsidR="00472C6F">
              <w:rPr>
                <w:b/>
                <w:i/>
              </w:rPr>
              <w:t> </w:t>
            </w:r>
            <w:r w:rsidRPr="00546CB1">
              <w:rPr>
                <w:b/>
                <w:i/>
              </w:rPr>
              <w:t xml:space="preserve">: </w:t>
            </w:r>
          </w:p>
          <w:p w:rsidR="00546CB1" w:rsidRPr="00546CB1" w:rsidRDefault="00546CB1" w:rsidP="00546CB1">
            <w:r w:rsidRPr="00546CB1">
              <w:rPr>
                <w:b/>
              </w:rPr>
              <w:t>-Avènement de la société de consommation.</w:t>
            </w:r>
          </w:p>
        </w:tc>
        <w:tc>
          <w:tcPr>
            <w:tcW w:w="4593" w:type="dxa"/>
            <w:shd w:val="clear" w:color="auto" w:fill="FFFFFF" w:themeFill="background1"/>
          </w:tcPr>
          <w:p w:rsidR="00A936AA" w:rsidRDefault="00A936AA" w:rsidP="00EF75AE">
            <w:r>
              <w:lastRenderedPageBreak/>
              <w:t>Associer les moments clés aux périodes conventionnelles.</w:t>
            </w:r>
          </w:p>
          <w:p w:rsidR="00A936AA" w:rsidRPr="00A936AA" w:rsidRDefault="00A936AA" w:rsidP="00A936AA"/>
          <w:p w:rsidR="00A936AA" w:rsidRP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>
            <w:r>
              <w:t>Énoncer un changement dans les activités pour produire et consommer et au niveau du cadre de vie entre le Paléolithique et le Néolithique</w:t>
            </w:r>
            <w:r w:rsidR="001A444B">
              <w:t>.</w:t>
            </w:r>
          </w:p>
          <w:p w:rsidR="00A936AA" w:rsidRPr="00A936AA" w:rsidRDefault="00A936AA" w:rsidP="00A936AA"/>
          <w:p w:rsidR="00A936AA" w:rsidRPr="00A936AA" w:rsidRDefault="00A936AA" w:rsidP="00A936AA"/>
          <w:p w:rsidR="00A936AA" w:rsidRPr="00A936AA" w:rsidRDefault="00A936AA" w:rsidP="00A936AA"/>
          <w:p w:rsidR="00A936AA" w:rsidRPr="00A936AA" w:rsidRDefault="00A936AA" w:rsidP="00A936AA"/>
          <w:p w:rsidR="00A936AA" w:rsidRPr="00A936AA" w:rsidRDefault="00A936AA" w:rsidP="00A936AA"/>
          <w:p w:rsidR="00A936AA" w:rsidRPr="00A936AA" w:rsidRDefault="00A936AA" w:rsidP="00A936AA"/>
          <w:p w:rsidR="00A936AA" w:rsidRPr="00A936AA" w:rsidRDefault="00A936AA" w:rsidP="00A936AA"/>
          <w:p w:rsidR="00A936AA" w:rsidRPr="00A936AA" w:rsidRDefault="00A936AA" w:rsidP="00A936AA"/>
          <w:p w:rsidR="00A936AA" w:rsidRPr="00A936AA" w:rsidRDefault="00A936AA" w:rsidP="00A936AA"/>
          <w:p w:rsidR="00A936AA" w:rsidRDefault="00A936AA" w:rsidP="00A936AA"/>
          <w:p w:rsidR="00A936AA" w:rsidRPr="00A936AA" w:rsidRDefault="00A936AA" w:rsidP="00A936AA"/>
          <w:p w:rsidR="00A936AA" w:rsidRPr="00A936AA" w:rsidRDefault="00A936AA" w:rsidP="00A936AA"/>
          <w:p w:rsidR="00A936AA" w:rsidRP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E271F3" w:rsidRDefault="00E271F3" w:rsidP="00A936AA"/>
          <w:p w:rsidR="00E271F3" w:rsidRDefault="00E271F3" w:rsidP="00A936AA"/>
          <w:p w:rsidR="00E271F3" w:rsidRDefault="00E271F3" w:rsidP="00A936AA"/>
          <w:p w:rsidR="00F67085" w:rsidRDefault="00A936AA" w:rsidP="00A936AA">
            <w:r>
              <w:t xml:space="preserve">Énoncer un changement et une continuité dans les activités pour produire et consommer </w:t>
            </w:r>
            <w:r>
              <w:lastRenderedPageBreak/>
              <w:t>entre le Néolithique et la période gallo-romaine dans nos régions.</w:t>
            </w:r>
          </w:p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>
            <w:r>
              <w:t>Énoncer un changement et une continuité dans les activités pour produire et consommer entre la période gallo-romaine et le temps du développement des seigneuries et des villes dans nos régions.</w:t>
            </w:r>
          </w:p>
          <w:p w:rsidR="00A936AA" w:rsidRDefault="00A936AA" w:rsidP="00A936AA"/>
          <w:p w:rsidR="00A936AA" w:rsidRDefault="00A936AA" w:rsidP="00A936AA">
            <w:r>
              <w:t>Exemplifier des obligations réciproques entre le seigneur et la communauté villageoise.</w:t>
            </w:r>
          </w:p>
          <w:p w:rsidR="00A936AA" w:rsidRDefault="00A936AA" w:rsidP="00A936AA"/>
          <w:p w:rsidR="00A936AA" w:rsidRDefault="00A936AA" w:rsidP="00A936AA">
            <w:r>
              <w:t>Exemplifier des droits acquis par la bourgeoisie.</w:t>
            </w:r>
          </w:p>
          <w:p w:rsidR="00024067" w:rsidRDefault="00024067" w:rsidP="00A936AA"/>
          <w:p w:rsidR="00024067" w:rsidRDefault="00024067" w:rsidP="00A936AA"/>
          <w:p w:rsidR="001002EF" w:rsidRDefault="001002EF" w:rsidP="00A936AA"/>
          <w:p w:rsidR="00024067" w:rsidRDefault="00024067" w:rsidP="00A936AA">
            <w:r>
              <w:t xml:space="preserve">Énoncer un changement et une continuité dans les activités pour produire et consommer entre le temps du développement des seigneuries et des villes dans nos régions et le </w:t>
            </w:r>
            <w:r>
              <w:lastRenderedPageBreak/>
              <w:t>temps du patronat, du monde ouvrier et du monde rural.</w:t>
            </w:r>
          </w:p>
          <w:p w:rsidR="00024067" w:rsidRDefault="00024067" w:rsidP="00A936AA"/>
          <w:p w:rsidR="00024067" w:rsidRDefault="00024067" w:rsidP="00A936AA"/>
          <w:p w:rsidR="00024067" w:rsidRDefault="00024067" w:rsidP="00A936AA"/>
          <w:p w:rsidR="00024067" w:rsidRDefault="00024067" w:rsidP="00A936AA"/>
          <w:p w:rsidR="00733CFC" w:rsidRDefault="00733CFC" w:rsidP="00A936AA"/>
          <w:p w:rsidR="00733CFC" w:rsidRDefault="00733CFC" w:rsidP="00A936AA"/>
          <w:p w:rsidR="00733CFC" w:rsidRDefault="00733CFC" w:rsidP="00A936AA"/>
          <w:p w:rsidR="00024067" w:rsidRDefault="00024067" w:rsidP="00A936AA">
            <w:r>
              <w:t>Expliquer une revendication ouvrière.</w:t>
            </w:r>
          </w:p>
          <w:p w:rsidR="00546CB1" w:rsidRDefault="00546CB1" w:rsidP="00A936AA"/>
          <w:p w:rsidR="00546CB1" w:rsidRDefault="00546CB1" w:rsidP="00A936AA"/>
          <w:p w:rsidR="00546CB1" w:rsidRDefault="00546CB1" w:rsidP="00A936AA"/>
          <w:p w:rsidR="00546CB1" w:rsidRDefault="00546CB1" w:rsidP="00A936AA"/>
          <w:p w:rsidR="00546CB1" w:rsidRDefault="00546CB1" w:rsidP="00A936AA"/>
          <w:p w:rsidR="00546CB1" w:rsidRDefault="00546CB1" w:rsidP="00A936AA"/>
          <w:p w:rsidR="00546CB1" w:rsidRDefault="00546CB1" w:rsidP="00A936AA"/>
          <w:p w:rsidR="00546CB1" w:rsidRDefault="00546CB1" w:rsidP="00A936AA"/>
          <w:p w:rsidR="00546CB1" w:rsidRPr="00A936AA" w:rsidRDefault="00546CB1" w:rsidP="00A936AA">
            <w:bookmarkStart w:id="0" w:name="_GoBack"/>
            <w:bookmarkEnd w:id="0"/>
            <w:r>
              <w:t>Énoncer un changement et une continuité dans les activités pour produire et consommer entre le temps du patronat, du monde ouvrier et du monde rural et l’Après-Guerre.</w:t>
            </w:r>
          </w:p>
        </w:tc>
        <w:tc>
          <w:tcPr>
            <w:tcW w:w="1134" w:type="dxa"/>
            <w:shd w:val="clear" w:color="auto" w:fill="FFFFFF" w:themeFill="background1"/>
          </w:tcPr>
          <w:p w:rsidR="00A936AA" w:rsidRDefault="00A936AA" w:rsidP="00B67BE2">
            <w:pPr>
              <w:jc w:val="center"/>
            </w:pPr>
            <w:r>
              <w:lastRenderedPageBreak/>
              <w:t>H101</w:t>
            </w: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  <w:r>
              <w:t>H102</w:t>
            </w: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</w:p>
          <w:p w:rsidR="00A936AA" w:rsidRP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</w:p>
          <w:p w:rsidR="00B67BE2" w:rsidRDefault="00B67BE2" w:rsidP="00B67BE2">
            <w:pPr>
              <w:jc w:val="center"/>
            </w:pPr>
          </w:p>
          <w:p w:rsidR="00033D4A" w:rsidRDefault="00033D4A" w:rsidP="00B67BE2">
            <w:pPr>
              <w:jc w:val="center"/>
            </w:pPr>
          </w:p>
          <w:p w:rsidR="00033D4A" w:rsidRDefault="00033D4A" w:rsidP="00B67BE2">
            <w:pPr>
              <w:jc w:val="center"/>
            </w:pPr>
          </w:p>
          <w:p w:rsidR="00033D4A" w:rsidRDefault="00033D4A" w:rsidP="00B67BE2">
            <w:pPr>
              <w:jc w:val="center"/>
            </w:pPr>
          </w:p>
          <w:p w:rsidR="00033D4A" w:rsidRDefault="00033D4A" w:rsidP="00B67BE2">
            <w:pPr>
              <w:jc w:val="center"/>
            </w:pPr>
          </w:p>
          <w:p w:rsidR="00F67085" w:rsidRDefault="00A936AA" w:rsidP="00B67BE2">
            <w:pPr>
              <w:jc w:val="center"/>
            </w:pPr>
            <w:r>
              <w:t>H103</w:t>
            </w:r>
          </w:p>
          <w:p w:rsid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</w:p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A936AA" w:rsidP="00A936AA"/>
          <w:p w:rsidR="00A936AA" w:rsidRDefault="00033D4A" w:rsidP="00033D4A">
            <w:r>
              <w:t xml:space="preserve">    </w:t>
            </w:r>
            <w:r w:rsidR="00A936AA">
              <w:t>H104</w:t>
            </w:r>
          </w:p>
          <w:p w:rsid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</w:p>
          <w:p w:rsidR="00B67BE2" w:rsidRDefault="00B67BE2" w:rsidP="00B67BE2">
            <w:pPr>
              <w:jc w:val="center"/>
            </w:pPr>
          </w:p>
          <w:p w:rsidR="00A936AA" w:rsidRDefault="00A936AA" w:rsidP="00B67BE2">
            <w:pPr>
              <w:jc w:val="center"/>
            </w:pPr>
            <w:r>
              <w:t>H105</w:t>
            </w:r>
          </w:p>
          <w:p w:rsidR="00A936AA" w:rsidRDefault="00A936AA" w:rsidP="00B67BE2">
            <w:pPr>
              <w:jc w:val="center"/>
            </w:pPr>
          </w:p>
          <w:p w:rsidR="00B67BE2" w:rsidRDefault="00B67BE2" w:rsidP="00B67BE2">
            <w:pPr>
              <w:jc w:val="center"/>
            </w:pPr>
          </w:p>
          <w:p w:rsidR="00024067" w:rsidRDefault="00A936AA" w:rsidP="00B67BE2">
            <w:pPr>
              <w:jc w:val="center"/>
            </w:pPr>
            <w:r>
              <w:t>H106</w:t>
            </w:r>
          </w:p>
          <w:p w:rsidR="00024067" w:rsidRPr="00024067" w:rsidRDefault="00024067" w:rsidP="00B67BE2">
            <w:pPr>
              <w:jc w:val="center"/>
            </w:pPr>
          </w:p>
          <w:p w:rsidR="00024067" w:rsidRPr="00024067" w:rsidRDefault="00024067" w:rsidP="00B67BE2">
            <w:pPr>
              <w:jc w:val="center"/>
            </w:pPr>
          </w:p>
          <w:p w:rsidR="00024067" w:rsidRDefault="00024067" w:rsidP="00B67BE2">
            <w:pPr>
              <w:jc w:val="center"/>
            </w:pPr>
          </w:p>
          <w:p w:rsidR="00B67BE2" w:rsidRDefault="00B67BE2" w:rsidP="00B67BE2">
            <w:pPr>
              <w:jc w:val="center"/>
            </w:pPr>
          </w:p>
          <w:p w:rsidR="00024067" w:rsidRDefault="00024067" w:rsidP="00B67BE2">
            <w:pPr>
              <w:jc w:val="center"/>
            </w:pPr>
            <w:r>
              <w:t>H107</w:t>
            </w:r>
          </w:p>
          <w:p w:rsidR="00024067" w:rsidRPr="00024067" w:rsidRDefault="00024067" w:rsidP="00B67BE2">
            <w:pPr>
              <w:jc w:val="center"/>
            </w:pPr>
          </w:p>
          <w:p w:rsidR="00024067" w:rsidRPr="00024067" w:rsidRDefault="00024067" w:rsidP="00024067"/>
          <w:p w:rsidR="00024067" w:rsidRPr="00024067" w:rsidRDefault="00024067" w:rsidP="00024067"/>
          <w:p w:rsidR="00024067" w:rsidRDefault="00024067" w:rsidP="00024067"/>
          <w:p w:rsidR="00024067" w:rsidRPr="00024067" w:rsidRDefault="00024067" w:rsidP="00024067"/>
          <w:p w:rsidR="00024067" w:rsidRDefault="00024067" w:rsidP="00024067"/>
          <w:p w:rsidR="00024067" w:rsidRDefault="00024067" w:rsidP="00024067"/>
          <w:p w:rsidR="00A936AA" w:rsidRDefault="00A936AA" w:rsidP="00024067"/>
          <w:p w:rsidR="00733CFC" w:rsidRDefault="00733CFC" w:rsidP="00024067"/>
          <w:p w:rsidR="00733CFC" w:rsidRDefault="00733CFC" w:rsidP="00024067"/>
          <w:p w:rsidR="00733CFC" w:rsidRDefault="00733CFC" w:rsidP="00024067"/>
          <w:p w:rsidR="00B67BE2" w:rsidRDefault="00B67BE2" w:rsidP="00024067"/>
          <w:p w:rsidR="00024067" w:rsidRDefault="00024067" w:rsidP="00B67BE2">
            <w:pPr>
              <w:jc w:val="center"/>
            </w:pPr>
            <w:r>
              <w:t>H108</w:t>
            </w:r>
          </w:p>
          <w:p w:rsidR="00546CB1" w:rsidRDefault="00546CB1" w:rsidP="00B67BE2">
            <w:pPr>
              <w:jc w:val="center"/>
            </w:pPr>
          </w:p>
          <w:p w:rsidR="00546CB1" w:rsidRDefault="00546CB1" w:rsidP="00B67BE2">
            <w:pPr>
              <w:jc w:val="center"/>
            </w:pPr>
          </w:p>
          <w:p w:rsidR="00546CB1" w:rsidRDefault="00546CB1" w:rsidP="00B67BE2">
            <w:pPr>
              <w:jc w:val="center"/>
            </w:pPr>
          </w:p>
          <w:p w:rsidR="00546CB1" w:rsidRDefault="00546CB1" w:rsidP="00B67BE2">
            <w:pPr>
              <w:jc w:val="center"/>
            </w:pPr>
          </w:p>
          <w:p w:rsidR="00546CB1" w:rsidRDefault="00546CB1" w:rsidP="00B67BE2">
            <w:pPr>
              <w:jc w:val="center"/>
            </w:pPr>
          </w:p>
          <w:p w:rsidR="00546CB1" w:rsidRDefault="00546CB1" w:rsidP="00B67BE2">
            <w:pPr>
              <w:jc w:val="center"/>
            </w:pPr>
          </w:p>
          <w:p w:rsidR="00546CB1" w:rsidRDefault="00546CB1" w:rsidP="00B67BE2">
            <w:pPr>
              <w:jc w:val="center"/>
            </w:pPr>
          </w:p>
          <w:p w:rsidR="00546CB1" w:rsidRDefault="00546CB1" w:rsidP="00B67BE2">
            <w:pPr>
              <w:jc w:val="center"/>
            </w:pPr>
          </w:p>
          <w:p w:rsidR="00546CB1" w:rsidRDefault="00546CB1" w:rsidP="00B67BE2">
            <w:pPr>
              <w:jc w:val="center"/>
            </w:pPr>
          </w:p>
          <w:p w:rsidR="00546CB1" w:rsidRDefault="00546CB1" w:rsidP="00B67BE2">
            <w:pPr>
              <w:jc w:val="center"/>
            </w:pPr>
          </w:p>
          <w:p w:rsidR="00546CB1" w:rsidRPr="00024067" w:rsidRDefault="00546CB1" w:rsidP="00B67BE2">
            <w:pPr>
              <w:jc w:val="center"/>
            </w:pPr>
            <w:r>
              <w:t>H109</w:t>
            </w:r>
          </w:p>
        </w:tc>
        <w:tc>
          <w:tcPr>
            <w:tcW w:w="4593" w:type="dxa"/>
            <w:shd w:val="clear" w:color="auto" w:fill="E7E6E6" w:themeFill="background2"/>
          </w:tcPr>
          <w:p w:rsidR="00F67085" w:rsidRDefault="00F67085" w:rsidP="00EF75AE">
            <w:pPr>
              <w:tabs>
                <w:tab w:val="left" w:pos="943"/>
              </w:tabs>
            </w:pPr>
          </w:p>
        </w:tc>
        <w:tc>
          <w:tcPr>
            <w:tcW w:w="714" w:type="dxa"/>
            <w:shd w:val="clear" w:color="auto" w:fill="E7E6E6" w:themeFill="background2"/>
          </w:tcPr>
          <w:p w:rsidR="00F67085" w:rsidRDefault="00F67085" w:rsidP="00EF75AE">
            <w:pPr>
              <w:jc w:val="center"/>
            </w:pPr>
          </w:p>
        </w:tc>
      </w:tr>
      <w:tr w:rsidR="00EF75AE" w:rsidRPr="00B84EF2" w:rsidTr="001B7B42">
        <w:trPr>
          <w:trHeight w:val="875"/>
        </w:trPr>
        <w:tc>
          <w:tcPr>
            <w:tcW w:w="4593" w:type="dxa"/>
            <w:vMerge w:val="restart"/>
          </w:tcPr>
          <w:p w:rsidR="00EF75AE" w:rsidRDefault="00EF75AE" w:rsidP="00EF75AE">
            <w:pPr>
              <w:rPr>
                <w:b/>
                <w:u w:val="single"/>
              </w:rPr>
            </w:pPr>
            <w:r w:rsidRPr="00374FD8">
              <w:rPr>
                <w:b/>
                <w:u w:val="single"/>
              </w:rPr>
              <w:lastRenderedPageBreak/>
              <w:t>S</w:t>
            </w:r>
            <w:r w:rsidR="00472C6F">
              <w:rPr>
                <w:b/>
                <w:u w:val="single"/>
              </w:rPr>
              <w:t> </w:t>
            </w:r>
            <w:r w:rsidRPr="00374FD8">
              <w:rPr>
                <w:b/>
                <w:u w:val="single"/>
              </w:rPr>
              <w:t>: Des faits marquants</w:t>
            </w:r>
            <w:r w:rsidR="00472C6F">
              <w:rPr>
                <w:b/>
                <w:u w:val="single"/>
              </w:rPr>
              <w:t> </w:t>
            </w:r>
            <w:r w:rsidRPr="00374FD8">
              <w:rPr>
                <w:b/>
                <w:u w:val="single"/>
              </w:rPr>
              <w:t xml:space="preserve">: </w:t>
            </w:r>
          </w:p>
          <w:p w:rsidR="00B2387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>Vers 50 av. J.-C.</w:t>
            </w:r>
            <w:r w:rsidR="00472C6F">
              <w:rPr>
                <w:b/>
              </w:rPr>
              <w:t> </w:t>
            </w:r>
            <w:r w:rsidRPr="00374FD8">
              <w:rPr>
                <w:b/>
              </w:rPr>
              <w:t xml:space="preserve">: conquête de nos régions par les Romains. </w:t>
            </w:r>
          </w:p>
          <w:p w:rsidR="00B2387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>An 1</w:t>
            </w:r>
            <w:r w:rsidR="00472C6F">
              <w:rPr>
                <w:b/>
              </w:rPr>
              <w:t> </w:t>
            </w:r>
            <w:r w:rsidRPr="00374FD8">
              <w:rPr>
                <w:b/>
              </w:rPr>
              <w:t xml:space="preserve">: début de l’ère chrétienne. </w:t>
            </w:r>
          </w:p>
          <w:p w:rsidR="00B2387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lastRenderedPageBreak/>
              <w:t>X</w:t>
            </w:r>
            <w:r w:rsidR="00B23878">
              <w:rPr>
                <w:b/>
              </w:rPr>
              <w:t>V</w:t>
            </w:r>
            <w:r w:rsidRPr="00374FD8">
              <w:rPr>
                <w:b/>
              </w:rPr>
              <w:t>e siècle</w:t>
            </w:r>
            <w:r w:rsidR="00472C6F">
              <w:rPr>
                <w:b/>
              </w:rPr>
              <w:t> </w:t>
            </w:r>
            <w:r w:rsidRPr="00374FD8">
              <w:rPr>
                <w:b/>
              </w:rPr>
              <w:t xml:space="preserve">: invention de l’imprimerie. </w:t>
            </w:r>
          </w:p>
          <w:p w:rsidR="00B2387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>1830</w:t>
            </w:r>
            <w:r w:rsidR="00472C6F">
              <w:rPr>
                <w:b/>
              </w:rPr>
              <w:t> </w:t>
            </w:r>
            <w:r w:rsidRPr="00374FD8">
              <w:rPr>
                <w:b/>
              </w:rPr>
              <w:t xml:space="preserve">: Révolution belge </w:t>
            </w:r>
          </w:p>
          <w:p w:rsidR="00EF75AE" w:rsidRPr="00374FD8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>1914</w:t>
            </w:r>
            <w:r w:rsidR="00472C6F">
              <w:rPr>
                <w:b/>
              </w:rPr>
              <w:t> </w:t>
            </w:r>
            <w:r w:rsidRPr="00374FD8">
              <w:rPr>
                <w:b/>
              </w:rPr>
              <w:t>: lois décrétant l’instruction primaire gratuite et obligatoire jusqu’à 14 ans et la suppression du travail des enfants de moins de 14 ans (d’application à la fin de la Première Guerre mondiale)</w:t>
            </w:r>
            <w:r w:rsidR="00B23878">
              <w:rPr>
                <w:b/>
              </w:rPr>
              <w:t>.</w:t>
            </w:r>
          </w:p>
        </w:tc>
        <w:tc>
          <w:tcPr>
            <w:tcW w:w="4593" w:type="dxa"/>
            <w:shd w:val="clear" w:color="auto" w:fill="E7E6E6" w:themeFill="background2"/>
          </w:tcPr>
          <w:p w:rsidR="00EF75AE" w:rsidRPr="00374FD8" w:rsidRDefault="00EF75AE" w:rsidP="00EF75AE"/>
        </w:tc>
        <w:tc>
          <w:tcPr>
            <w:tcW w:w="1134" w:type="dxa"/>
            <w:shd w:val="clear" w:color="auto" w:fill="E7E6E6" w:themeFill="background2"/>
          </w:tcPr>
          <w:p w:rsidR="00EF75AE" w:rsidRPr="00374FD8" w:rsidRDefault="00EF75AE" w:rsidP="00EF75AE">
            <w:pPr>
              <w:jc w:val="center"/>
            </w:pPr>
          </w:p>
        </w:tc>
        <w:tc>
          <w:tcPr>
            <w:tcW w:w="4593" w:type="dxa"/>
            <w:shd w:val="clear" w:color="auto" w:fill="FFFFFF" w:themeFill="background1"/>
          </w:tcPr>
          <w:p w:rsidR="00EF75AE" w:rsidRPr="00374FD8" w:rsidRDefault="00EF75AE" w:rsidP="00EF75AE">
            <w:r>
              <w:t>Associer un fait marquant au moment clé correspondant et à la période conventionnelle correspondante.</w:t>
            </w:r>
          </w:p>
        </w:tc>
        <w:tc>
          <w:tcPr>
            <w:tcW w:w="714" w:type="dxa"/>
            <w:shd w:val="clear" w:color="auto" w:fill="FFFFFF" w:themeFill="background1"/>
          </w:tcPr>
          <w:p w:rsidR="00EF75AE" w:rsidRPr="00374FD8" w:rsidRDefault="00EF75AE" w:rsidP="00EF75AE">
            <w:pPr>
              <w:jc w:val="center"/>
            </w:pPr>
            <w:r w:rsidRPr="00374FD8">
              <w:t>H83</w:t>
            </w:r>
          </w:p>
        </w:tc>
      </w:tr>
      <w:tr w:rsidR="00EF75AE" w:rsidRPr="00B84EF2" w:rsidTr="001B7B42">
        <w:trPr>
          <w:trHeight w:val="420"/>
        </w:trPr>
        <w:tc>
          <w:tcPr>
            <w:tcW w:w="4593" w:type="dxa"/>
            <w:vMerge/>
          </w:tcPr>
          <w:p w:rsidR="00EF75AE" w:rsidRPr="00374FD8" w:rsidRDefault="00EF75AE" w:rsidP="00EF75AE">
            <w:pPr>
              <w:rPr>
                <w:b/>
                <w:u w:val="single"/>
              </w:rPr>
            </w:pPr>
          </w:p>
        </w:tc>
        <w:tc>
          <w:tcPr>
            <w:tcW w:w="4593" w:type="dxa"/>
            <w:shd w:val="clear" w:color="auto" w:fill="E7E6E6" w:themeFill="background2"/>
          </w:tcPr>
          <w:p w:rsidR="00EF75AE" w:rsidRPr="00374FD8" w:rsidRDefault="00EF75AE" w:rsidP="00EF75AE"/>
        </w:tc>
        <w:tc>
          <w:tcPr>
            <w:tcW w:w="1134" w:type="dxa"/>
            <w:shd w:val="clear" w:color="auto" w:fill="E7E6E6" w:themeFill="background2"/>
          </w:tcPr>
          <w:p w:rsidR="00EF75AE" w:rsidRPr="00374FD8" w:rsidRDefault="00EF75AE" w:rsidP="00EF75AE">
            <w:pPr>
              <w:jc w:val="center"/>
            </w:pPr>
          </w:p>
        </w:tc>
        <w:tc>
          <w:tcPr>
            <w:tcW w:w="4593" w:type="dxa"/>
            <w:shd w:val="clear" w:color="auto" w:fill="FFFFFF" w:themeFill="background1"/>
          </w:tcPr>
          <w:p w:rsidR="00EF75AE" w:rsidRPr="00374FD8" w:rsidRDefault="00EF75AE" w:rsidP="00EF75AE">
            <w:r>
              <w:t>Dater les faits marquants.</w:t>
            </w:r>
          </w:p>
        </w:tc>
        <w:tc>
          <w:tcPr>
            <w:tcW w:w="714" w:type="dxa"/>
            <w:shd w:val="clear" w:color="auto" w:fill="FFFFFF" w:themeFill="background1"/>
          </w:tcPr>
          <w:p w:rsidR="00EF75AE" w:rsidRPr="00374FD8" w:rsidRDefault="00EF75AE" w:rsidP="00EF75AE">
            <w:pPr>
              <w:jc w:val="center"/>
            </w:pPr>
            <w:r w:rsidRPr="00374FD8">
              <w:t>H84</w:t>
            </w:r>
          </w:p>
        </w:tc>
      </w:tr>
      <w:tr w:rsidR="00EF75AE" w:rsidRPr="00B84EF2" w:rsidTr="001B7B42">
        <w:trPr>
          <w:trHeight w:val="1155"/>
        </w:trPr>
        <w:tc>
          <w:tcPr>
            <w:tcW w:w="4593" w:type="dxa"/>
            <w:vMerge/>
          </w:tcPr>
          <w:p w:rsidR="00EF75AE" w:rsidRPr="00374FD8" w:rsidRDefault="00EF75AE" w:rsidP="00EF75AE">
            <w:pPr>
              <w:rPr>
                <w:b/>
                <w:u w:val="single"/>
              </w:rPr>
            </w:pPr>
          </w:p>
        </w:tc>
        <w:tc>
          <w:tcPr>
            <w:tcW w:w="4593" w:type="dxa"/>
            <w:shd w:val="clear" w:color="auto" w:fill="E7E6E6" w:themeFill="background2"/>
          </w:tcPr>
          <w:p w:rsidR="00EF75AE" w:rsidRPr="00374FD8" w:rsidRDefault="00EF75AE" w:rsidP="00EF75AE">
            <w:pPr>
              <w:tabs>
                <w:tab w:val="left" w:pos="943"/>
              </w:tabs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EF75AE" w:rsidRPr="00374FD8" w:rsidRDefault="00EF75AE" w:rsidP="00EF75AE"/>
        </w:tc>
        <w:tc>
          <w:tcPr>
            <w:tcW w:w="4593" w:type="dxa"/>
            <w:shd w:val="clear" w:color="auto" w:fill="FFFFFF" w:themeFill="background1"/>
          </w:tcPr>
          <w:p w:rsidR="00EF75AE" w:rsidRPr="00374FD8" w:rsidRDefault="00EF75AE" w:rsidP="00EF75AE">
            <w:pPr>
              <w:tabs>
                <w:tab w:val="left" w:pos="943"/>
              </w:tabs>
              <w:rPr>
                <w:b/>
                <w:color w:val="FF0000"/>
              </w:rPr>
            </w:pPr>
            <w:r>
              <w:t xml:space="preserve">Associer l’an 1 au début de l’ère chrétienne, au début du I </w:t>
            </w:r>
            <w:r w:rsidRPr="00470846">
              <w:rPr>
                <w:vertAlign w:val="superscript"/>
              </w:rPr>
              <w:t>er</w:t>
            </w:r>
            <w:r>
              <w:t xml:space="preserve"> siècle et du I</w:t>
            </w:r>
            <w:r w:rsidRPr="00374FD8">
              <w:rPr>
                <w:vertAlign w:val="superscript"/>
              </w:rPr>
              <w:t>er</w:t>
            </w:r>
            <w:r>
              <w:t xml:space="preserve"> millénaire après J.-C.</w:t>
            </w:r>
          </w:p>
        </w:tc>
        <w:tc>
          <w:tcPr>
            <w:tcW w:w="714" w:type="dxa"/>
            <w:shd w:val="clear" w:color="auto" w:fill="FFFFFF" w:themeFill="background1"/>
          </w:tcPr>
          <w:p w:rsidR="00EF75AE" w:rsidRPr="00374FD8" w:rsidRDefault="00EF75AE" w:rsidP="00EF75AE">
            <w:pPr>
              <w:jc w:val="center"/>
            </w:pPr>
            <w:r w:rsidRPr="00374FD8">
              <w:t>H85</w:t>
            </w:r>
          </w:p>
        </w:tc>
      </w:tr>
      <w:tr w:rsidR="00854D89" w:rsidRPr="00B84EF2" w:rsidTr="00B67BE2">
        <w:trPr>
          <w:trHeight w:val="1151"/>
        </w:trPr>
        <w:tc>
          <w:tcPr>
            <w:tcW w:w="4593" w:type="dxa"/>
            <w:vMerge w:val="restart"/>
          </w:tcPr>
          <w:p w:rsidR="00854D89" w:rsidRDefault="00854D89" w:rsidP="00854D89">
            <w:pPr>
              <w:rPr>
                <w:b/>
                <w:u w:val="single"/>
              </w:rPr>
            </w:pPr>
            <w:r w:rsidRPr="00374FD8">
              <w:rPr>
                <w:b/>
                <w:u w:val="single"/>
              </w:rPr>
              <w:t>S</w:t>
            </w:r>
            <w:r w:rsidR="00472C6F">
              <w:rPr>
                <w:b/>
                <w:u w:val="single"/>
              </w:rPr>
              <w:t> </w:t>
            </w:r>
            <w:r w:rsidRPr="00374FD8">
              <w:rPr>
                <w:b/>
                <w:u w:val="single"/>
              </w:rPr>
              <w:t>: Des faits marquants</w:t>
            </w:r>
            <w:r w:rsidR="00472C6F">
              <w:rPr>
                <w:b/>
                <w:u w:val="single"/>
              </w:rPr>
              <w:t> </w:t>
            </w:r>
            <w:r w:rsidRPr="00374FD8">
              <w:rPr>
                <w:b/>
                <w:u w:val="single"/>
              </w:rPr>
              <w:t xml:space="preserve">: </w:t>
            </w:r>
          </w:p>
          <w:p w:rsidR="00854D89" w:rsidRPr="004F4BEE" w:rsidRDefault="00854D89" w:rsidP="00EF75AE">
            <w:pPr>
              <w:rPr>
                <w:b/>
              </w:rPr>
            </w:pPr>
            <w:r w:rsidRPr="004F4BEE">
              <w:rPr>
                <w:b/>
              </w:rPr>
              <w:t>Vers 5000 av. J.-C.</w:t>
            </w:r>
            <w:r w:rsidR="00472C6F">
              <w:rPr>
                <w:b/>
              </w:rPr>
              <w:t> </w:t>
            </w:r>
            <w:r w:rsidRPr="004F4BEE">
              <w:rPr>
                <w:b/>
              </w:rPr>
              <w:t>: premiers agriculteurs dans nos régions.</w:t>
            </w:r>
          </w:p>
          <w:p w:rsidR="00854D89" w:rsidRPr="004F4BEE" w:rsidRDefault="00854D89" w:rsidP="00EF75AE">
            <w:pPr>
              <w:rPr>
                <w:b/>
              </w:rPr>
            </w:pPr>
            <w:r w:rsidRPr="004F4BEE">
              <w:rPr>
                <w:b/>
              </w:rPr>
              <w:t>Vers 50 av. J.-C.</w:t>
            </w:r>
            <w:r w:rsidR="00472C6F">
              <w:rPr>
                <w:b/>
              </w:rPr>
              <w:t> </w:t>
            </w:r>
            <w:r w:rsidRPr="004F4BEE">
              <w:rPr>
                <w:b/>
              </w:rPr>
              <w:t xml:space="preserve">: conquête romaine de nos régions. À partir du </w:t>
            </w:r>
            <w:proofErr w:type="spellStart"/>
            <w:r w:rsidRPr="004F4BEE">
              <w:rPr>
                <w:b/>
              </w:rPr>
              <w:t>X</w:t>
            </w:r>
            <w:r w:rsidR="00472C6F" w:rsidRPr="004F4BEE">
              <w:rPr>
                <w:b/>
              </w:rPr>
              <w:t>i</w:t>
            </w:r>
            <w:r w:rsidRPr="004F4BEE">
              <w:rPr>
                <w:b/>
              </w:rPr>
              <w:t>e</w:t>
            </w:r>
            <w:proofErr w:type="spellEnd"/>
            <w:r w:rsidRPr="004F4BEE">
              <w:rPr>
                <w:b/>
              </w:rPr>
              <w:t xml:space="preserve"> siècle</w:t>
            </w:r>
            <w:r w:rsidR="00472C6F">
              <w:rPr>
                <w:b/>
              </w:rPr>
              <w:t> </w:t>
            </w:r>
            <w:r w:rsidRPr="004F4BEE">
              <w:rPr>
                <w:b/>
              </w:rPr>
              <w:t xml:space="preserve">: premières Chartes de franchises dans nos régions. </w:t>
            </w:r>
          </w:p>
          <w:p w:rsidR="00854D89" w:rsidRPr="004F4BEE" w:rsidRDefault="00854D89" w:rsidP="00EF75AE">
            <w:pPr>
              <w:rPr>
                <w:b/>
              </w:rPr>
            </w:pPr>
            <w:r w:rsidRPr="004F4BEE">
              <w:rPr>
                <w:b/>
              </w:rPr>
              <w:t>1835</w:t>
            </w:r>
            <w:r w:rsidR="00472C6F">
              <w:rPr>
                <w:b/>
              </w:rPr>
              <w:t> </w:t>
            </w:r>
            <w:r w:rsidRPr="004F4BEE">
              <w:rPr>
                <w:b/>
              </w:rPr>
              <w:t xml:space="preserve">: première ligne de chemin de fer en </w:t>
            </w:r>
            <w:r w:rsidR="00472C6F">
              <w:rPr>
                <w:b/>
              </w:rPr>
              <w:t>€</w:t>
            </w:r>
            <w:r w:rsidRPr="004F4BEE">
              <w:rPr>
                <w:b/>
              </w:rPr>
              <w:t xml:space="preserve">. </w:t>
            </w:r>
          </w:p>
          <w:p w:rsidR="00854D89" w:rsidRPr="00374FD8" w:rsidRDefault="00854D89" w:rsidP="00EF75AE">
            <w:pPr>
              <w:rPr>
                <w:b/>
                <w:u w:val="single"/>
              </w:rPr>
            </w:pPr>
            <w:r w:rsidRPr="004F4BEE">
              <w:rPr>
                <w:b/>
              </w:rPr>
              <w:t>1939-1945</w:t>
            </w:r>
            <w:r w:rsidR="00472C6F">
              <w:rPr>
                <w:b/>
              </w:rPr>
              <w:t> </w:t>
            </w:r>
            <w:r w:rsidRPr="004F4BEE">
              <w:rPr>
                <w:b/>
              </w:rPr>
              <w:t>: Deuxième Guerre mondiale.</w:t>
            </w:r>
          </w:p>
        </w:tc>
        <w:tc>
          <w:tcPr>
            <w:tcW w:w="4593" w:type="dxa"/>
            <w:shd w:val="clear" w:color="auto" w:fill="FFFFFF" w:themeFill="background1"/>
          </w:tcPr>
          <w:p w:rsidR="00854D89" w:rsidRPr="00854D89" w:rsidRDefault="00854D89" w:rsidP="00854D89">
            <w:pPr>
              <w:tabs>
                <w:tab w:val="left" w:pos="1620"/>
              </w:tabs>
            </w:pPr>
            <w:r>
              <w:t>Associer un fait marquant au moment clé correspondant et à la période conventionnelle correspondante.</w:t>
            </w:r>
          </w:p>
        </w:tc>
        <w:tc>
          <w:tcPr>
            <w:tcW w:w="1134" w:type="dxa"/>
            <w:shd w:val="clear" w:color="auto" w:fill="FFFFFF" w:themeFill="background1"/>
          </w:tcPr>
          <w:p w:rsidR="00854D89" w:rsidRPr="00374FD8" w:rsidRDefault="00854D89" w:rsidP="00854D89">
            <w:pPr>
              <w:jc w:val="center"/>
            </w:pPr>
            <w:r>
              <w:t>H110</w:t>
            </w:r>
          </w:p>
        </w:tc>
        <w:tc>
          <w:tcPr>
            <w:tcW w:w="4593" w:type="dxa"/>
            <w:shd w:val="clear" w:color="auto" w:fill="E7E6E6" w:themeFill="background2"/>
          </w:tcPr>
          <w:p w:rsidR="00854D89" w:rsidRDefault="00854D89" w:rsidP="00EF75AE">
            <w:pPr>
              <w:tabs>
                <w:tab w:val="left" w:pos="943"/>
              </w:tabs>
            </w:pPr>
          </w:p>
        </w:tc>
        <w:tc>
          <w:tcPr>
            <w:tcW w:w="714" w:type="dxa"/>
            <w:shd w:val="clear" w:color="auto" w:fill="E7E6E6" w:themeFill="background2"/>
          </w:tcPr>
          <w:p w:rsidR="00854D89" w:rsidRPr="00374FD8" w:rsidRDefault="00854D89" w:rsidP="00EF75AE">
            <w:pPr>
              <w:jc w:val="center"/>
            </w:pPr>
          </w:p>
        </w:tc>
      </w:tr>
      <w:tr w:rsidR="00854D89" w:rsidRPr="00B84EF2" w:rsidTr="00B67BE2">
        <w:trPr>
          <w:trHeight w:val="556"/>
        </w:trPr>
        <w:tc>
          <w:tcPr>
            <w:tcW w:w="4593" w:type="dxa"/>
            <w:vMerge/>
          </w:tcPr>
          <w:p w:rsidR="00854D89" w:rsidRPr="00374FD8" w:rsidRDefault="00854D89" w:rsidP="00854D89">
            <w:pPr>
              <w:rPr>
                <w:b/>
                <w:u w:val="single"/>
              </w:rPr>
            </w:pPr>
          </w:p>
        </w:tc>
        <w:tc>
          <w:tcPr>
            <w:tcW w:w="4593" w:type="dxa"/>
            <w:shd w:val="clear" w:color="auto" w:fill="FFFFFF" w:themeFill="background1"/>
          </w:tcPr>
          <w:p w:rsidR="00854D89" w:rsidRDefault="00854D89" w:rsidP="00854D89">
            <w:pPr>
              <w:tabs>
                <w:tab w:val="left" w:pos="943"/>
              </w:tabs>
              <w:rPr>
                <w:b/>
                <w:color w:val="FF0000"/>
              </w:rPr>
            </w:pPr>
            <w:r>
              <w:t>Dater les faits marquants.</w:t>
            </w:r>
          </w:p>
        </w:tc>
        <w:tc>
          <w:tcPr>
            <w:tcW w:w="1134" w:type="dxa"/>
            <w:shd w:val="clear" w:color="auto" w:fill="FFFFFF" w:themeFill="background1"/>
          </w:tcPr>
          <w:p w:rsidR="00854D89" w:rsidRPr="00374FD8" w:rsidRDefault="00854D89" w:rsidP="00854D89">
            <w:pPr>
              <w:jc w:val="center"/>
            </w:pPr>
            <w:r>
              <w:t>H111</w:t>
            </w:r>
          </w:p>
        </w:tc>
        <w:tc>
          <w:tcPr>
            <w:tcW w:w="4593" w:type="dxa"/>
            <w:shd w:val="clear" w:color="auto" w:fill="E7E6E6" w:themeFill="background2"/>
          </w:tcPr>
          <w:p w:rsidR="00854D89" w:rsidRDefault="00854D89" w:rsidP="00EF75AE">
            <w:pPr>
              <w:tabs>
                <w:tab w:val="left" w:pos="943"/>
              </w:tabs>
            </w:pPr>
          </w:p>
        </w:tc>
        <w:tc>
          <w:tcPr>
            <w:tcW w:w="714" w:type="dxa"/>
            <w:shd w:val="clear" w:color="auto" w:fill="E7E6E6" w:themeFill="background2"/>
          </w:tcPr>
          <w:p w:rsidR="00854D89" w:rsidRPr="00374FD8" w:rsidRDefault="00854D89" w:rsidP="00EF75AE">
            <w:pPr>
              <w:jc w:val="center"/>
            </w:pPr>
          </w:p>
        </w:tc>
      </w:tr>
      <w:tr w:rsidR="00EB6B20" w:rsidRPr="00D60E35" w:rsidTr="001B7B42">
        <w:trPr>
          <w:trHeight w:val="425"/>
        </w:trPr>
        <w:tc>
          <w:tcPr>
            <w:tcW w:w="1134" w:type="dxa"/>
            <w:gridSpan w:val="5"/>
            <w:shd w:val="clear" w:color="auto" w:fill="BDD6EE" w:themeFill="accent1" w:themeFillTint="66"/>
            <w:vAlign w:val="center"/>
          </w:tcPr>
          <w:p w:rsidR="00EB6B20" w:rsidRPr="00374FD8" w:rsidRDefault="00EB6B20" w:rsidP="00EB6B20">
            <w:pPr>
              <w:jc w:val="center"/>
              <w:rPr>
                <w:b/>
              </w:rPr>
            </w:pPr>
            <w:r w:rsidRPr="00374FD8">
              <w:rPr>
                <w:b/>
              </w:rPr>
              <w:t>VOCABULAIRE ET NOTIONS POUR APPRÉHENDER LE TEMPS</w:t>
            </w:r>
          </w:p>
        </w:tc>
      </w:tr>
      <w:tr w:rsidR="00EF75AE" w:rsidRPr="00D60E35" w:rsidTr="009B30B5">
        <w:trPr>
          <w:trHeight w:val="853"/>
        </w:trPr>
        <w:tc>
          <w:tcPr>
            <w:tcW w:w="4593" w:type="dxa"/>
          </w:tcPr>
          <w:p w:rsidR="00EF75AE" w:rsidRPr="00374FD8" w:rsidRDefault="00EF75AE" w:rsidP="00EF75AE">
            <w:pPr>
              <w:tabs>
                <w:tab w:val="left" w:pos="400"/>
              </w:tabs>
              <w:rPr>
                <w:b/>
              </w:rPr>
            </w:pPr>
            <w:r w:rsidRPr="00374FD8">
              <w:rPr>
                <w:b/>
              </w:rPr>
              <w:t>S</w:t>
            </w:r>
            <w:r w:rsidR="00472C6F">
              <w:rPr>
                <w:b/>
              </w:rPr>
              <w:t> </w:t>
            </w:r>
            <w:r w:rsidRPr="00374FD8">
              <w:rPr>
                <w:b/>
              </w:rPr>
              <w:t>: Des unités de temps liées à la durée</w:t>
            </w:r>
            <w:r w:rsidR="00472C6F">
              <w:rPr>
                <w:b/>
              </w:rPr>
              <w:t> </w:t>
            </w:r>
            <w:r w:rsidRPr="00374FD8">
              <w:rPr>
                <w:b/>
              </w:rPr>
              <w:t xml:space="preserve">: </w:t>
            </w:r>
          </w:p>
          <w:p w:rsidR="00EF75AE" w:rsidRPr="00374FD8" w:rsidRDefault="00EF75AE" w:rsidP="00EF75AE">
            <w:pPr>
              <w:tabs>
                <w:tab w:val="left" w:pos="400"/>
              </w:tabs>
              <w:rPr>
                <w:b/>
              </w:rPr>
            </w:pPr>
            <w:r w:rsidRPr="00374FD8">
              <w:rPr>
                <w:b/>
              </w:rPr>
              <w:t>- le siècle</w:t>
            </w:r>
            <w:r w:rsidR="00472C6F">
              <w:rPr>
                <w:b/>
              </w:rPr>
              <w:t> </w:t>
            </w:r>
            <w:r w:rsidRPr="00374FD8">
              <w:rPr>
                <w:b/>
              </w:rPr>
              <w:t xml:space="preserve">; </w:t>
            </w:r>
          </w:p>
          <w:p w:rsidR="00EF75AE" w:rsidRPr="00374FD8" w:rsidRDefault="00EF75AE" w:rsidP="00EF75AE">
            <w:pPr>
              <w:tabs>
                <w:tab w:val="left" w:pos="400"/>
              </w:tabs>
              <w:rPr>
                <w:b/>
              </w:rPr>
            </w:pPr>
            <w:r w:rsidRPr="00374FD8">
              <w:rPr>
                <w:b/>
              </w:rPr>
              <w:t>- le millénaire</w:t>
            </w:r>
          </w:p>
        </w:tc>
        <w:tc>
          <w:tcPr>
            <w:tcW w:w="4593" w:type="dxa"/>
            <w:shd w:val="clear" w:color="auto" w:fill="FFFFFF" w:themeFill="background1"/>
          </w:tcPr>
          <w:p w:rsidR="00EF75AE" w:rsidRPr="007E3AD2" w:rsidRDefault="00EF75AE" w:rsidP="00EF75AE">
            <w:pPr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75AE" w:rsidRDefault="00EF75AE" w:rsidP="00EF75AE">
            <w:pPr>
              <w:jc w:val="center"/>
            </w:pPr>
          </w:p>
        </w:tc>
        <w:tc>
          <w:tcPr>
            <w:tcW w:w="4593" w:type="dxa"/>
            <w:shd w:val="clear" w:color="auto" w:fill="FFFFFF" w:themeFill="background1"/>
          </w:tcPr>
          <w:p w:rsidR="00EF75AE" w:rsidRPr="007E3AD2" w:rsidRDefault="00EF75AE" w:rsidP="00EF75AE">
            <w:pPr>
              <w:rPr>
                <w:color w:val="FF0000"/>
              </w:rPr>
            </w:pPr>
            <w:r>
              <w:t>Différencier la durée d’un millénaire de celle du siècle.</w:t>
            </w:r>
          </w:p>
        </w:tc>
        <w:tc>
          <w:tcPr>
            <w:tcW w:w="714" w:type="dxa"/>
            <w:shd w:val="clear" w:color="auto" w:fill="FFFFFF" w:themeFill="background1"/>
          </w:tcPr>
          <w:p w:rsidR="00EF75AE" w:rsidRDefault="00EF75AE" w:rsidP="00EF75AE">
            <w:pPr>
              <w:jc w:val="center"/>
            </w:pPr>
            <w:r>
              <w:t>H86</w:t>
            </w:r>
          </w:p>
        </w:tc>
      </w:tr>
      <w:tr w:rsidR="00EF75AE" w:rsidRPr="00D60E35" w:rsidTr="009B30B5">
        <w:trPr>
          <w:trHeight w:val="837"/>
        </w:trPr>
        <w:tc>
          <w:tcPr>
            <w:tcW w:w="4593" w:type="dxa"/>
          </w:tcPr>
          <w:p w:rsidR="00EF75AE" w:rsidRPr="00374FD8" w:rsidRDefault="00EF75AE" w:rsidP="00EF75AE">
            <w:pPr>
              <w:tabs>
                <w:tab w:val="left" w:pos="400"/>
              </w:tabs>
              <w:rPr>
                <w:b/>
              </w:rPr>
            </w:pPr>
            <w:r w:rsidRPr="00374FD8">
              <w:rPr>
                <w:b/>
              </w:rPr>
              <w:t>S</w:t>
            </w:r>
            <w:r w:rsidR="00472C6F">
              <w:rPr>
                <w:b/>
              </w:rPr>
              <w:t> </w:t>
            </w:r>
            <w:r w:rsidRPr="00374FD8">
              <w:rPr>
                <w:b/>
              </w:rPr>
              <w:t>: Changement/continuité.</w:t>
            </w:r>
          </w:p>
        </w:tc>
        <w:tc>
          <w:tcPr>
            <w:tcW w:w="4593" w:type="dxa"/>
            <w:shd w:val="clear" w:color="auto" w:fill="FFFFFF" w:themeFill="background1"/>
          </w:tcPr>
          <w:p w:rsidR="00EF75AE" w:rsidRPr="007E3AD2" w:rsidRDefault="00EF75AE" w:rsidP="00EF75AE">
            <w:pPr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75AE" w:rsidRDefault="00EF75AE" w:rsidP="00EF75AE">
            <w:pPr>
              <w:jc w:val="center"/>
            </w:pPr>
          </w:p>
        </w:tc>
        <w:tc>
          <w:tcPr>
            <w:tcW w:w="4593" w:type="dxa"/>
            <w:shd w:val="clear" w:color="auto" w:fill="FFFFFF" w:themeFill="background1"/>
          </w:tcPr>
          <w:p w:rsidR="00EF75AE" w:rsidRPr="007E3AD2" w:rsidRDefault="00EF75AE" w:rsidP="00EF75AE">
            <w:pPr>
              <w:rPr>
                <w:color w:val="FF0000"/>
              </w:rPr>
            </w:pPr>
            <w:r>
              <w:t>Utiliser le vocabulaire approprié pour caractériser une évolution entre des moments clés.</w:t>
            </w:r>
          </w:p>
        </w:tc>
        <w:tc>
          <w:tcPr>
            <w:tcW w:w="714" w:type="dxa"/>
            <w:shd w:val="clear" w:color="auto" w:fill="FFFFFF" w:themeFill="background1"/>
          </w:tcPr>
          <w:p w:rsidR="00EF75AE" w:rsidRDefault="00EF75AE" w:rsidP="00EF75AE">
            <w:pPr>
              <w:jc w:val="center"/>
            </w:pPr>
            <w:r>
              <w:t>H87</w:t>
            </w:r>
          </w:p>
        </w:tc>
      </w:tr>
      <w:tr w:rsidR="00FD7D3C" w:rsidRPr="00D60E35" w:rsidTr="001B7B42">
        <w:trPr>
          <w:trHeight w:val="1410"/>
        </w:trPr>
        <w:tc>
          <w:tcPr>
            <w:tcW w:w="4593" w:type="dxa"/>
          </w:tcPr>
          <w:p w:rsidR="00FD7D3C" w:rsidRDefault="00FD7D3C" w:rsidP="00D15578">
            <w:pPr>
              <w:tabs>
                <w:tab w:val="left" w:pos="1340"/>
              </w:tabs>
              <w:jc w:val="both"/>
              <w:rPr>
                <w:b/>
              </w:rPr>
            </w:pPr>
            <w:r w:rsidRPr="00D15578">
              <w:rPr>
                <w:b/>
              </w:rPr>
              <w:t>S</w:t>
            </w:r>
            <w:r w:rsidR="00472C6F">
              <w:rPr>
                <w:b/>
              </w:rPr>
              <w:t> </w:t>
            </w:r>
            <w:r w:rsidRPr="00D15578">
              <w:rPr>
                <w:b/>
              </w:rPr>
              <w:t>: Rupture</w:t>
            </w:r>
          </w:p>
          <w:p w:rsidR="00FD7D3C" w:rsidRDefault="00FD7D3C" w:rsidP="00D15578">
            <w:pPr>
              <w:tabs>
                <w:tab w:val="left" w:pos="1340"/>
              </w:tabs>
              <w:jc w:val="both"/>
              <w:rPr>
                <w:b/>
              </w:rPr>
            </w:pPr>
          </w:p>
          <w:p w:rsidR="00FD7D3C" w:rsidRDefault="00FD7D3C" w:rsidP="00D15578">
            <w:pPr>
              <w:tabs>
                <w:tab w:val="left" w:pos="1340"/>
              </w:tabs>
              <w:jc w:val="both"/>
              <w:rPr>
                <w:b/>
              </w:rPr>
            </w:pPr>
          </w:p>
          <w:p w:rsidR="00FD7D3C" w:rsidRDefault="00FD7D3C" w:rsidP="00FD7D3C">
            <w:pPr>
              <w:tabs>
                <w:tab w:val="left" w:pos="1340"/>
              </w:tabs>
              <w:jc w:val="both"/>
            </w:pPr>
          </w:p>
          <w:p w:rsidR="00FD7D3C" w:rsidRDefault="00FD7D3C" w:rsidP="00FD7D3C">
            <w:pPr>
              <w:tabs>
                <w:tab w:val="left" w:pos="1340"/>
              </w:tabs>
              <w:jc w:val="both"/>
            </w:pPr>
          </w:p>
          <w:p w:rsidR="00FD7D3C" w:rsidRDefault="00FD7D3C" w:rsidP="00D15578">
            <w:pPr>
              <w:tabs>
                <w:tab w:val="left" w:pos="1340"/>
              </w:tabs>
              <w:jc w:val="both"/>
              <w:rPr>
                <w:b/>
              </w:rPr>
            </w:pPr>
          </w:p>
          <w:p w:rsidR="00B97043" w:rsidRDefault="00B97043" w:rsidP="00D15578">
            <w:pPr>
              <w:tabs>
                <w:tab w:val="left" w:pos="1340"/>
              </w:tabs>
              <w:jc w:val="both"/>
              <w:rPr>
                <w:b/>
              </w:rPr>
            </w:pPr>
          </w:p>
          <w:p w:rsidR="00B97043" w:rsidRPr="00D15578" w:rsidRDefault="00B97043" w:rsidP="00D15578">
            <w:pPr>
              <w:tabs>
                <w:tab w:val="left" w:pos="1340"/>
              </w:tabs>
              <w:jc w:val="both"/>
              <w:rPr>
                <w:b/>
              </w:rPr>
            </w:pPr>
          </w:p>
        </w:tc>
        <w:tc>
          <w:tcPr>
            <w:tcW w:w="4593" w:type="dxa"/>
            <w:shd w:val="clear" w:color="auto" w:fill="FFFFFF" w:themeFill="background1"/>
          </w:tcPr>
          <w:p w:rsidR="00FD7D3C" w:rsidRPr="00B85495" w:rsidRDefault="00FD7D3C" w:rsidP="00D15578">
            <w:pPr>
              <w:rPr>
                <w:color w:val="FF0000"/>
              </w:rPr>
            </w:pPr>
            <w:r w:rsidRPr="00B85495">
              <w:rPr>
                <w:color w:val="FF0000"/>
              </w:rPr>
              <w:t>Expliquer en quoi un changement dans nos régions au niveau des modes de production et de consommation constitue une rupture.</w:t>
            </w:r>
          </w:p>
          <w:p w:rsidR="004F2B50" w:rsidRPr="00D15578" w:rsidRDefault="004F2B50" w:rsidP="00B97043"/>
        </w:tc>
        <w:tc>
          <w:tcPr>
            <w:tcW w:w="1134" w:type="dxa"/>
            <w:shd w:val="clear" w:color="auto" w:fill="FFFFFF" w:themeFill="background1"/>
          </w:tcPr>
          <w:p w:rsidR="00FD7D3C" w:rsidRDefault="00FD7D3C" w:rsidP="00EF75AE">
            <w:pPr>
              <w:jc w:val="center"/>
            </w:pPr>
            <w:r>
              <w:t>H112</w:t>
            </w:r>
          </w:p>
        </w:tc>
        <w:tc>
          <w:tcPr>
            <w:tcW w:w="4593" w:type="dxa"/>
            <w:shd w:val="clear" w:color="auto" w:fill="E7E6E6" w:themeFill="background2"/>
          </w:tcPr>
          <w:p w:rsidR="00FD7D3C" w:rsidRDefault="00FD7D3C" w:rsidP="00EF75AE"/>
          <w:p w:rsidR="00FD7D3C" w:rsidRPr="00D15578" w:rsidRDefault="00FD7D3C" w:rsidP="00D15578">
            <w:pPr>
              <w:ind w:firstLine="708"/>
            </w:pPr>
          </w:p>
        </w:tc>
        <w:tc>
          <w:tcPr>
            <w:tcW w:w="714" w:type="dxa"/>
            <w:shd w:val="clear" w:color="auto" w:fill="E7E6E6" w:themeFill="background2"/>
          </w:tcPr>
          <w:p w:rsidR="00FD7D3C" w:rsidRDefault="00FD7D3C" w:rsidP="00EF75AE">
            <w:pPr>
              <w:jc w:val="center"/>
            </w:pPr>
          </w:p>
        </w:tc>
      </w:tr>
      <w:tr w:rsidR="00EB6B20" w:rsidRPr="00D60E35" w:rsidTr="001B7B42">
        <w:trPr>
          <w:trHeight w:val="284"/>
        </w:trPr>
        <w:tc>
          <w:tcPr>
            <w:tcW w:w="1134" w:type="dxa"/>
            <w:gridSpan w:val="5"/>
            <w:shd w:val="clear" w:color="auto" w:fill="BDD6EE" w:themeFill="accent1" w:themeFillTint="66"/>
          </w:tcPr>
          <w:p w:rsidR="00EB6B20" w:rsidRPr="009804E1" w:rsidRDefault="00EB6B20" w:rsidP="00EB6B20">
            <w:pPr>
              <w:tabs>
                <w:tab w:val="left" w:pos="616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Pr="009804E1">
              <w:rPr>
                <w:b/>
              </w:rPr>
              <w:t>SAVOIRS CULTURELS</w:t>
            </w:r>
          </w:p>
        </w:tc>
      </w:tr>
      <w:tr w:rsidR="00EF75AE" w:rsidRPr="00D60E35" w:rsidTr="001B7B42">
        <w:trPr>
          <w:trHeight w:val="3844"/>
        </w:trPr>
        <w:tc>
          <w:tcPr>
            <w:tcW w:w="4593" w:type="dxa"/>
          </w:tcPr>
          <w:p w:rsidR="00EF75AE" w:rsidRDefault="00EF75AE" w:rsidP="00EF75AE">
            <w:pPr>
              <w:rPr>
                <w:b/>
              </w:rPr>
            </w:pPr>
            <w:r>
              <w:rPr>
                <w:b/>
              </w:rPr>
              <w:t>S</w:t>
            </w:r>
            <w:r w:rsidR="00472C6F">
              <w:rPr>
                <w:b/>
              </w:rPr>
              <w:t> </w:t>
            </w:r>
            <w:r>
              <w:rPr>
                <w:b/>
              </w:rPr>
              <w:t xml:space="preserve">: </w:t>
            </w:r>
            <w:r>
              <w:t xml:space="preserve">- </w:t>
            </w:r>
            <w:r w:rsidRPr="00374FD8">
              <w:rPr>
                <w:b/>
              </w:rPr>
              <w:t>Exemple de patrimoine local lié à des lieux d’éducation et/ ou d’accès aux savoirs dans nos régions.</w:t>
            </w:r>
          </w:p>
          <w:p w:rsidR="00EF75AE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 - Jules César.</w:t>
            </w:r>
          </w:p>
          <w:p w:rsidR="00EF75AE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 - Châteaux forts. </w:t>
            </w:r>
          </w:p>
          <w:p w:rsidR="00EF75AE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- Manuscrits médiévaux. </w:t>
            </w:r>
          </w:p>
          <w:p w:rsidR="00EF75AE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- Gutenberg. </w:t>
            </w:r>
          </w:p>
          <w:p w:rsidR="00EF75AE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 xml:space="preserve">- Léopold Ier. </w:t>
            </w:r>
          </w:p>
          <w:p w:rsidR="00EF75AE" w:rsidRDefault="00EF75AE" w:rsidP="00EF75AE">
            <w:pPr>
              <w:rPr>
                <w:b/>
              </w:rPr>
            </w:pPr>
            <w:r w:rsidRPr="00374FD8">
              <w:rPr>
                <w:b/>
              </w:rPr>
              <w:t>- Un</w:t>
            </w:r>
            <w:r w:rsidR="00472C6F">
              <w:rPr>
                <w:b/>
              </w:rPr>
              <w:t>€</w:t>
            </w:r>
            <w:r w:rsidRPr="00374FD8">
              <w:rPr>
                <w:b/>
              </w:rPr>
              <w:t xml:space="preserve"> acteur/actrice, individuel(le) ou collectif(</w:t>
            </w:r>
            <w:proofErr w:type="spellStart"/>
            <w:r w:rsidRPr="00374FD8">
              <w:rPr>
                <w:b/>
              </w:rPr>
              <w:t>ve</w:t>
            </w:r>
            <w:proofErr w:type="spellEnd"/>
            <w:r w:rsidRPr="00374FD8">
              <w:rPr>
                <w:b/>
              </w:rPr>
              <w:t>), de la lutte pour l’instruction et l’égalité d’accès (ex.</w:t>
            </w:r>
            <w:r w:rsidR="00472C6F">
              <w:rPr>
                <w:b/>
              </w:rPr>
              <w:t> </w:t>
            </w:r>
            <w:r w:rsidRPr="00374FD8">
              <w:rPr>
                <w:b/>
              </w:rPr>
              <w:t xml:space="preserve">: Isabelle Gatti de </w:t>
            </w:r>
            <w:proofErr w:type="spellStart"/>
            <w:r w:rsidRPr="00374FD8">
              <w:rPr>
                <w:b/>
              </w:rPr>
              <w:t>Gamond</w:t>
            </w:r>
            <w:proofErr w:type="spellEnd"/>
            <w:r w:rsidRPr="00374FD8">
              <w:rPr>
                <w:b/>
              </w:rPr>
              <w:t xml:space="preserve">, Marie </w:t>
            </w:r>
            <w:proofErr w:type="spellStart"/>
            <w:r w:rsidRPr="00374FD8">
              <w:rPr>
                <w:b/>
              </w:rPr>
              <w:t>Popelin</w:t>
            </w:r>
            <w:proofErr w:type="spellEnd"/>
            <w:r w:rsidRPr="00374FD8">
              <w:rPr>
                <w:b/>
              </w:rPr>
              <w:t xml:space="preserve">...), de la lutte contre le travail des enfants. </w:t>
            </w:r>
          </w:p>
          <w:p w:rsidR="00EF75AE" w:rsidRPr="008A5A10" w:rsidRDefault="00EF75AE" w:rsidP="00EF75AE">
            <w:r w:rsidRPr="00374FD8">
              <w:rPr>
                <w:b/>
              </w:rPr>
              <w:t>- Journée des Droits de l’Enfan</w:t>
            </w:r>
            <w:r>
              <w:t>t.</w:t>
            </w:r>
          </w:p>
        </w:tc>
        <w:tc>
          <w:tcPr>
            <w:tcW w:w="4593" w:type="dxa"/>
            <w:shd w:val="clear" w:color="auto" w:fill="E7E6E6" w:themeFill="background2"/>
          </w:tcPr>
          <w:p w:rsidR="00EF75AE" w:rsidRPr="00374FD8" w:rsidRDefault="00EF75AE" w:rsidP="00EF75AE">
            <w:pPr>
              <w:tabs>
                <w:tab w:val="left" w:pos="1540"/>
              </w:tabs>
            </w:pPr>
          </w:p>
        </w:tc>
        <w:tc>
          <w:tcPr>
            <w:tcW w:w="1134" w:type="dxa"/>
            <w:shd w:val="clear" w:color="auto" w:fill="E7E6E6" w:themeFill="background2"/>
          </w:tcPr>
          <w:p w:rsidR="00EF75AE" w:rsidRDefault="00EF75AE" w:rsidP="00EF75AE">
            <w:pPr>
              <w:jc w:val="center"/>
            </w:pPr>
          </w:p>
        </w:tc>
        <w:tc>
          <w:tcPr>
            <w:tcW w:w="4593" w:type="dxa"/>
            <w:shd w:val="clear" w:color="auto" w:fill="FFFFFF" w:themeFill="background1"/>
          </w:tcPr>
          <w:p w:rsidR="00EF75AE" w:rsidRPr="00374FD8" w:rsidRDefault="00EF75AE" w:rsidP="00EF75AE">
            <w:pPr>
              <w:tabs>
                <w:tab w:val="left" w:pos="1540"/>
              </w:tabs>
            </w:pPr>
            <w:r>
              <w:t>Lier des savoirs culturels à un moment clé et à une période conventionnelle.</w:t>
            </w:r>
          </w:p>
        </w:tc>
        <w:tc>
          <w:tcPr>
            <w:tcW w:w="714" w:type="dxa"/>
            <w:shd w:val="clear" w:color="auto" w:fill="FFFFFF" w:themeFill="background1"/>
          </w:tcPr>
          <w:p w:rsidR="00EF75AE" w:rsidRDefault="00EF75AE" w:rsidP="00EF75AE">
            <w:pPr>
              <w:jc w:val="center"/>
            </w:pPr>
            <w:r>
              <w:t>H89</w:t>
            </w:r>
          </w:p>
        </w:tc>
      </w:tr>
      <w:tr w:rsidR="00FD7D3C" w:rsidRPr="00D60E35" w:rsidTr="001B7B42">
        <w:trPr>
          <w:trHeight w:val="867"/>
        </w:trPr>
        <w:tc>
          <w:tcPr>
            <w:tcW w:w="4593" w:type="dxa"/>
          </w:tcPr>
          <w:p w:rsidR="00FD7D3C" w:rsidRPr="00FD7D3C" w:rsidRDefault="00FD7D3C" w:rsidP="004F679E">
            <w:pPr>
              <w:tabs>
                <w:tab w:val="left" w:pos="1340"/>
              </w:tabs>
              <w:rPr>
                <w:b/>
              </w:rPr>
            </w:pPr>
            <w:r w:rsidRPr="00FD7D3C">
              <w:rPr>
                <w:b/>
              </w:rPr>
              <w:t>S</w:t>
            </w:r>
            <w:r w:rsidR="00472C6F">
              <w:rPr>
                <w:b/>
              </w:rPr>
              <w:t> </w:t>
            </w:r>
            <w:r w:rsidRPr="00FD7D3C">
              <w:rPr>
                <w:b/>
              </w:rPr>
              <w:t>: -Exemples issus du patrimoine de nos régions</w:t>
            </w:r>
            <w:r w:rsidR="00472C6F">
              <w:rPr>
                <w:b/>
              </w:rPr>
              <w:t> </w:t>
            </w:r>
            <w:r w:rsidRPr="00FD7D3C">
              <w:rPr>
                <w:b/>
              </w:rPr>
              <w:t>: sites archéologiques, villes médiévales, anciens sites ou quartiers industriels (XIX</w:t>
            </w:r>
            <w:r w:rsidRPr="00FD7D3C">
              <w:rPr>
                <w:b/>
                <w:vertAlign w:val="superscript"/>
              </w:rPr>
              <w:t xml:space="preserve">e </w:t>
            </w:r>
            <w:r w:rsidRPr="00FD7D3C">
              <w:rPr>
                <w:b/>
              </w:rPr>
              <w:t>et XX</w:t>
            </w:r>
            <w:r w:rsidRPr="00FD7D3C">
              <w:rPr>
                <w:b/>
                <w:vertAlign w:val="superscript"/>
              </w:rPr>
              <w:t xml:space="preserve">e </w:t>
            </w:r>
            <w:r w:rsidRPr="00FD7D3C">
              <w:rPr>
                <w:b/>
              </w:rPr>
              <w:t>siècles), Atomium, objets se rapportant aux moments clés de la thématique...</w:t>
            </w:r>
          </w:p>
          <w:p w:rsidR="00FD7D3C" w:rsidRPr="00FD7D3C" w:rsidRDefault="00FD7D3C" w:rsidP="004F679E">
            <w:pPr>
              <w:tabs>
                <w:tab w:val="left" w:pos="1340"/>
              </w:tabs>
              <w:rPr>
                <w:b/>
              </w:rPr>
            </w:pPr>
            <w:r w:rsidRPr="00FD7D3C">
              <w:rPr>
                <w:b/>
              </w:rPr>
              <w:t>- Un</w:t>
            </w:r>
            <w:r w:rsidR="004F679E">
              <w:rPr>
                <w:b/>
              </w:rPr>
              <w:t xml:space="preserve">(e) </w:t>
            </w:r>
            <w:r w:rsidRPr="00FD7D3C">
              <w:rPr>
                <w:b/>
              </w:rPr>
              <w:t>acteur/actrice, individuel(le) et/ou collectif(</w:t>
            </w:r>
            <w:proofErr w:type="spellStart"/>
            <w:r w:rsidRPr="00FD7D3C">
              <w:rPr>
                <w:b/>
              </w:rPr>
              <w:t>ve</w:t>
            </w:r>
            <w:proofErr w:type="spellEnd"/>
            <w:r w:rsidRPr="00FD7D3C">
              <w:rPr>
                <w:b/>
              </w:rPr>
              <w:t>), du développement industriel au XIX</w:t>
            </w:r>
            <w:r w:rsidRPr="00FD7D3C">
              <w:rPr>
                <w:b/>
                <w:vertAlign w:val="superscript"/>
              </w:rPr>
              <w:t>e</w:t>
            </w:r>
            <w:r w:rsidRPr="00FD7D3C">
              <w:rPr>
                <w:b/>
              </w:rPr>
              <w:t xml:space="preserve"> siècle (ex.</w:t>
            </w:r>
            <w:r w:rsidR="00472C6F">
              <w:rPr>
                <w:b/>
              </w:rPr>
              <w:t> </w:t>
            </w:r>
            <w:r w:rsidRPr="00FD7D3C">
              <w:rPr>
                <w:b/>
              </w:rPr>
              <w:t xml:space="preserve">: John Cockerill, Antoinette </w:t>
            </w:r>
            <w:proofErr w:type="spellStart"/>
            <w:r w:rsidRPr="00FD7D3C">
              <w:rPr>
                <w:b/>
              </w:rPr>
              <w:t>Brepols</w:t>
            </w:r>
            <w:proofErr w:type="spellEnd"/>
            <w:r w:rsidRPr="00FD7D3C">
              <w:rPr>
                <w:b/>
              </w:rPr>
              <w:t>, grandes entreprises…).</w:t>
            </w:r>
          </w:p>
          <w:p w:rsidR="00FD7D3C" w:rsidRPr="00FD7D3C" w:rsidRDefault="00FD7D3C" w:rsidP="004F679E">
            <w:pPr>
              <w:tabs>
                <w:tab w:val="left" w:pos="1340"/>
              </w:tabs>
              <w:rPr>
                <w:b/>
              </w:rPr>
            </w:pPr>
            <w:r w:rsidRPr="00FD7D3C">
              <w:rPr>
                <w:b/>
              </w:rPr>
              <w:t xml:space="preserve">- </w:t>
            </w:r>
            <w:proofErr w:type="gramStart"/>
            <w:r w:rsidRPr="00FD7D3C">
              <w:rPr>
                <w:b/>
              </w:rPr>
              <w:t>Un</w:t>
            </w:r>
            <w:r w:rsidR="004F679E">
              <w:rPr>
                <w:b/>
              </w:rPr>
              <w:t>( e</w:t>
            </w:r>
            <w:proofErr w:type="gramEnd"/>
            <w:r w:rsidR="004F679E">
              <w:rPr>
                <w:b/>
              </w:rPr>
              <w:t xml:space="preserve">) </w:t>
            </w:r>
            <w:r w:rsidRPr="00FD7D3C">
              <w:rPr>
                <w:b/>
              </w:rPr>
              <w:t xml:space="preserve"> acteur/actrice, individuel(le) ou collectif(</w:t>
            </w:r>
            <w:proofErr w:type="spellStart"/>
            <w:r w:rsidRPr="00FD7D3C">
              <w:rPr>
                <w:b/>
              </w:rPr>
              <w:t>ve</w:t>
            </w:r>
            <w:proofErr w:type="spellEnd"/>
            <w:r w:rsidRPr="00FD7D3C">
              <w:rPr>
                <w:b/>
              </w:rPr>
              <w:t>), du mouvement ouvrier(ex.</w:t>
            </w:r>
            <w:r w:rsidR="00472C6F">
              <w:rPr>
                <w:b/>
              </w:rPr>
              <w:t> </w:t>
            </w:r>
            <w:r w:rsidRPr="00FD7D3C">
              <w:rPr>
                <w:b/>
              </w:rPr>
              <w:t xml:space="preserve">: Émile Vandervelde, Abbé </w:t>
            </w:r>
            <w:proofErr w:type="spellStart"/>
            <w:r w:rsidRPr="00FD7D3C">
              <w:rPr>
                <w:b/>
              </w:rPr>
              <w:t>Daens</w:t>
            </w:r>
            <w:proofErr w:type="spellEnd"/>
            <w:r w:rsidRPr="00FD7D3C">
              <w:rPr>
                <w:b/>
              </w:rPr>
              <w:t xml:space="preserve">, Emilie </w:t>
            </w:r>
            <w:proofErr w:type="spellStart"/>
            <w:r w:rsidRPr="00FD7D3C">
              <w:rPr>
                <w:b/>
              </w:rPr>
              <w:t>Claeys</w:t>
            </w:r>
            <w:proofErr w:type="spellEnd"/>
            <w:r w:rsidRPr="00FD7D3C">
              <w:rPr>
                <w:b/>
              </w:rPr>
              <w:t>, Suzanne Grégoire, les femmes de la FN d’Herstal…).</w:t>
            </w:r>
          </w:p>
          <w:p w:rsidR="00FD7D3C" w:rsidRPr="00FD7D3C" w:rsidRDefault="00FD7D3C" w:rsidP="00FD7D3C">
            <w:pPr>
              <w:tabs>
                <w:tab w:val="left" w:pos="1340"/>
              </w:tabs>
              <w:jc w:val="both"/>
              <w:rPr>
                <w:b/>
              </w:rPr>
            </w:pPr>
            <w:r w:rsidRPr="00FD7D3C">
              <w:rPr>
                <w:b/>
              </w:rPr>
              <w:t xml:space="preserve"> - 1</w:t>
            </w:r>
            <w:r w:rsidRPr="00472C6F">
              <w:rPr>
                <w:b/>
                <w:vertAlign w:val="superscript"/>
              </w:rPr>
              <w:t>er</w:t>
            </w:r>
            <w:r w:rsidRPr="00FD7D3C">
              <w:rPr>
                <w:b/>
              </w:rPr>
              <w:t xml:space="preserve"> mai. –</w:t>
            </w:r>
          </w:p>
          <w:p w:rsidR="00FD7D3C" w:rsidRDefault="00FD7D3C" w:rsidP="00FD7D3C">
            <w:pPr>
              <w:rPr>
                <w:b/>
              </w:rPr>
            </w:pPr>
            <w:r w:rsidRPr="00FD7D3C">
              <w:rPr>
                <w:b/>
              </w:rPr>
              <w:lastRenderedPageBreak/>
              <w:t xml:space="preserve"> Un</w:t>
            </w:r>
            <w:r w:rsidR="007C51B6">
              <w:rPr>
                <w:b/>
              </w:rPr>
              <w:t>e</w:t>
            </w:r>
            <w:r w:rsidRPr="00FD7D3C">
              <w:rPr>
                <w:b/>
              </w:rPr>
              <w:t xml:space="preserve"> acteur/actrice, individuel(le) ou collectif(</w:t>
            </w:r>
            <w:proofErr w:type="spellStart"/>
            <w:r w:rsidRPr="00FD7D3C">
              <w:rPr>
                <w:b/>
              </w:rPr>
              <w:t>ve</w:t>
            </w:r>
            <w:proofErr w:type="spellEnd"/>
            <w:r w:rsidRPr="00FD7D3C">
              <w:rPr>
                <w:b/>
              </w:rPr>
              <w:t>), des mouvements écologistes (ex.</w:t>
            </w:r>
            <w:r w:rsidR="00472C6F">
              <w:rPr>
                <w:b/>
              </w:rPr>
              <w:t> </w:t>
            </w:r>
            <w:r w:rsidRPr="00FD7D3C">
              <w:rPr>
                <w:b/>
              </w:rPr>
              <w:t>: Greta Thunberg, Wangari Maathai, Greenpeace…).</w:t>
            </w:r>
          </w:p>
        </w:tc>
        <w:tc>
          <w:tcPr>
            <w:tcW w:w="4593" w:type="dxa"/>
            <w:shd w:val="clear" w:color="auto" w:fill="FFFFFF" w:themeFill="background1"/>
          </w:tcPr>
          <w:p w:rsidR="00FD7D3C" w:rsidRPr="007E3AD2" w:rsidRDefault="00FD7D3C" w:rsidP="00FD7D3C">
            <w:pPr>
              <w:rPr>
                <w:color w:val="FF0000"/>
              </w:rPr>
            </w:pPr>
            <w:r>
              <w:lastRenderedPageBreak/>
              <w:t>Lier des savoirs culturels à un moment clé et à une période conventionnelle.</w:t>
            </w:r>
          </w:p>
        </w:tc>
        <w:tc>
          <w:tcPr>
            <w:tcW w:w="1134" w:type="dxa"/>
            <w:shd w:val="clear" w:color="auto" w:fill="FFFFFF" w:themeFill="background1"/>
          </w:tcPr>
          <w:p w:rsidR="00FD7D3C" w:rsidRDefault="00FD7D3C" w:rsidP="00FD7D3C">
            <w:pPr>
              <w:jc w:val="center"/>
            </w:pPr>
            <w:r>
              <w:t>H113</w:t>
            </w:r>
          </w:p>
        </w:tc>
        <w:tc>
          <w:tcPr>
            <w:tcW w:w="4593" w:type="dxa"/>
            <w:shd w:val="clear" w:color="auto" w:fill="E7E6E6" w:themeFill="background2"/>
          </w:tcPr>
          <w:p w:rsidR="00FD7D3C" w:rsidRDefault="00FD7D3C" w:rsidP="00FD7D3C">
            <w:pPr>
              <w:tabs>
                <w:tab w:val="left" w:pos="1540"/>
              </w:tabs>
            </w:pPr>
          </w:p>
        </w:tc>
        <w:tc>
          <w:tcPr>
            <w:tcW w:w="714" w:type="dxa"/>
            <w:shd w:val="clear" w:color="auto" w:fill="E7E6E6" w:themeFill="background2"/>
          </w:tcPr>
          <w:p w:rsidR="00FD7D3C" w:rsidRDefault="00FD7D3C" w:rsidP="00FD7D3C">
            <w:pPr>
              <w:jc w:val="center"/>
            </w:pPr>
          </w:p>
        </w:tc>
      </w:tr>
      <w:tr w:rsidR="00EB6B20" w:rsidRPr="00D60E35" w:rsidTr="001B7B42">
        <w:trPr>
          <w:trHeight w:val="284"/>
        </w:trPr>
        <w:tc>
          <w:tcPr>
            <w:tcW w:w="1134" w:type="dxa"/>
            <w:gridSpan w:val="5"/>
            <w:shd w:val="clear" w:color="auto" w:fill="BDD6EE" w:themeFill="accent1" w:themeFillTint="66"/>
          </w:tcPr>
          <w:p w:rsidR="00EB6B20" w:rsidRPr="009804E1" w:rsidRDefault="00EB6B20" w:rsidP="00EB6B20">
            <w:pPr>
              <w:jc w:val="center"/>
              <w:rPr>
                <w:b/>
              </w:rPr>
            </w:pPr>
            <w:r w:rsidRPr="009804E1">
              <w:rPr>
                <w:b/>
              </w:rPr>
              <w:t>UTILISER UNE REPRÉSENTATION DU TEMPS/UN OUTIL DE MESURE DU TEMPS</w:t>
            </w:r>
          </w:p>
        </w:tc>
      </w:tr>
      <w:tr w:rsidR="00EF75AE" w:rsidRPr="00D60E35" w:rsidTr="001B7B42">
        <w:trPr>
          <w:trHeight w:val="670"/>
        </w:trPr>
        <w:tc>
          <w:tcPr>
            <w:tcW w:w="4593" w:type="dxa"/>
            <w:vMerge w:val="restart"/>
            <w:shd w:val="clear" w:color="auto" w:fill="FFFFFF" w:themeFill="background1"/>
          </w:tcPr>
          <w:p w:rsidR="00EF75AE" w:rsidRPr="00001D09" w:rsidRDefault="00EF75AE" w:rsidP="00EF75AE">
            <w:pPr>
              <w:rPr>
                <w:b/>
              </w:rPr>
            </w:pPr>
            <w:r w:rsidRPr="00001D09">
              <w:rPr>
                <w:b/>
              </w:rPr>
              <w:t>S</w:t>
            </w:r>
            <w:r w:rsidR="00640B72">
              <w:rPr>
                <w:b/>
              </w:rPr>
              <w:t>F</w:t>
            </w:r>
            <w:r w:rsidR="00472C6F">
              <w:rPr>
                <w:b/>
              </w:rPr>
              <w:t> </w:t>
            </w:r>
            <w:r w:rsidRPr="00001D09">
              <w:rPr>
                <w:b/>
              </w:rPr>
              <w:t>: Utiliser une représentation du temps</w:t>
            </w:r>
            <w:r w:rsidR="00472C6F">
              <w:rPr>
                <w:b/>
              </w:rPr>
              <w:t> </w:t>
            </w:r>
            <w:r w:rsidRPr="00001D09">
              <w:rPr>
                <w:b/>
              </w:rPr>
              <w:t xml:space="preserve">: la frise chronologique </w:t>
            </w:r>
            <w:r w:rsidRPr="000D7EB1">
              <w:rPr>
                <w:b/>
                <w:u w:val="single"/>
              </w:rPr>
              <w:t>du I</w:t>
            </w:r>
            <w:r w:rsidRPr="000D7EB1">
              <w:rPr>
                <w:b/>
                <w:u w:val="single"/>
                <w:vertAlign w:val="superscript"/>
              </w:rPr>
              <w:t xml:space="preserve">er </w:t>
            </w:r>
            <w:r w:rsidRPr="000D7EB1">
              <w:rPr>
                <w:b/>
                <w:u w:val="single"/>
              </w:rPr>
              <w:t>siècle av. J.-C. à nos jours.</w:t>
            </w:r>
          </w:p>
        </w:tc>
        <w:tc>
          <w:tcPr>
            <w:tcW w:w="4593" w:type="dxa"/>
            <w:shd w:val="clear" w:color="auto" w:fill="FFFFFF" w:themeFill="background1"/>
          </w:tcPr>
          <w:p w:rsidR="00EF75AE" w:rsidRPr="009804E1" w:rsidRDefault="00EF75AE" w:rsidP="00EF75AE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75AE" w:rsidRPr="00001D09" w:rsidRDefault="00EF75AE" w:rsidP="00EF75AE">
            <w:pPr>
              <w:jc w:val="center"/>
            </w:pPr>
          </w:p>
        </w:tc>
        <w:tc>
          <w:tcPr>
            <w:tcW w:w="4593" w:type="dxa"/>
            <w:shd w:val="clear" w:color="auto" w:fill="FFFFFF" w:themeFill="background1"/>
          </w:tcPr>
          <w:p w:rsidR="00EF75AE" w:rsidRPr="009804E1" w:rsidRDefault="00EF75AE" w:rsidP="00EF75AE">
            <w:pPr>
              <w:rPr>
                <w:b/>
              </w:rPr>
            </w:pPr>
            <w:r>
              <w:t>Lire une frise chronologique pour prélever une information.</w:t>
            </w:r>
          </w:p>
        </w:tc>
        <w:tc>
          <w:tcPr>
            <w:tcW w:w="714" w:type="dxa"/>
            <w:shd w:val="clear" w:color="auto" w:fill="FFFFFF" w:themeFill="background1"/>
          </w:tcPr>
          <w:p w:rsidR="00EF75AE" w:rsidRPr="00001D09" w:rsidRDefault="00EF75AE" w:rsidP="00EF75AE">
            <w:pPr>
              <w:jc w:val="center"/>
            </w:pPr>
            <w:r w:rsidRPr="00001D09">
              <w:t>H90</w:t>
            </w:r>
          </w:p>
        </w:tc>
      </w:tr>
      <w:tr w:rsidR="00EF75AE" w:rsidRPr="00D60E35" w:rsidTr="001B7B42">
        <w:trPr>
          <w:trHeight w:val="670"/>
        </w:trPr>
        <w:tc>
          <w:tcPr>
            <w:tcW w:w="4593" w:type="dxa"/>
            <w:vMerge/>
            <w:shd w:val="clear" w:color="auto" w:fill="FFFFFF" w:themeFill="background1"/>
          </w:tcPr>
          <w:p w:rsidR="00EF75AE" w:rsidRPr="00001D09" w:rsidRDefault="00EF75AE" w:rsidP="00EF75AE">
            <w:pPr>
              <w:rPr>
                <w:b/>
              </w:rPr>
            </w:pPr>
          </w:p>
        </w:tc>
        <w:tc>
          <w:tcPr>
            <w:tcW w:w="4593" w:type="dxa"/>
            <w:shd w:val="clear" w:color="auto" w:fill="FFFFFF" w:themeFill="background1"/>
          </w:tcPr>
          <w:p w:rsidR="00EF75AE" w:rsidRPr="009804E1" w:rsidRDefault="00640B72" w:rsidP="00EF75AE">
            <w:pPr>
              <w:tabs>
                <w:tab w:val="left" w:pos="380"/>
              </w:tabs>
              <w:rPr>
                <w:b/>
              </w:rPr>
            </w:pPr>
            <w:r>
              <w:t xml:space="preserve">Compléter une frise chronologique graduée en siècles avec </w:t>
            </w:r>
            <w:r w:rsidRPr="00382FD9">
              <w:rPr>
                <w:color w:val="FF0000"/>
              </w:rPr>
              <w:t>des repères temporels donnés</w:t>
            </w:r>
            <w: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AE" w:rsidRPr="00001D09" w:rsidRDefault="00640B72" w:rsidP="00EF75AE">
            <w:pPr>
              <w:jc w:val="center"/>
            </w:pPr>
            <w:r>
              <w:t>H114</w:t>
            </w:r>
          </w:p>
        </w:tc>
        <w:tc>
          <w:tcPr>
            <w:tcW w:w="4593" w:type="dxa"/>
            <w:shd w:val="clear" w:color="auto" w:fill="FFFFFF" w:themeFill="background1"/>
          </w:tcPr>
          <w:p w:rsidR="00EF75AE" w:rsidRPr="009804E1" w:rsidRDefault="00EF75AE" w:rsidP="00EF75AE">
            <w:pPr>
              <w:tabs>
                <w:tab w:val="left" w:pos="380"/>
              </w:tabs>
              <w:rPr>
                <w:b/>
              </w:rPr>
            </w:pPr>
            <w:r>
              <w:t xml:space="preserve">Compléter une frise chronologique graduée en siècles avec </w:t>
            </w:r>
            <w:r w:rsidRPr="00382FD9">
              <w:rPr>
                <w:u w:val="single"/>
              </w:rPr>
              <w:t>un repère temporel donné</w:t>
            </w:r>
            <w:r>
              <w:t>.</w:t>
            </w:r>
          </w:p>
        </w:tc>
        <w:tc>
          <w:tcPr>
            <w:tcW w:w="714" w:type="dxa"/>
            <w:shd w:val="clear" w:color="auto" w:fill="FFFFFF" w:themeFill="background1"/>
          </w:tcPr>
          <w:p w:rsidR="00EF75AE" w:rsidRPr="00001D09" w:rsidRDefault="00EF75AE" w:rsidP="00EF75AE">
            <w:pPr>
              <w:jc w:val="center"/>
            </w:pPr>
            <w:r w:rsidRPr="00001D09">
              <w:t>H91</w:t>
            </w:r>
          </w:p>
        </w:tc>
      </w:tr>
      <w:tr w:rsidR="00382FD9" w:rsidRPr="00D60E35" w:rsidTr="001B7B42">
        <w:trPr>
          <w:trHeight w:val="284"/>
        </w:trPr>
        <w:tc>
          <w:tcPr>
            <w:tcW w:w="1134" w:type="dxa"/>
            <w:gridSpan w:val="5"/>
            <w:shd w:val="clear" w:color="auto" w:fill="BDD6EE" w:themeFill="accent1" w:themeFillTint="66"/>
          </w:tcPr>
          <w:p w:rsidR="00382FD9" w:rsidRPr="00382FD9" w:rsidRDefault="00382FD9" w:rsidP="00382FD9">
            <w:pPr>
              <w:tabs>
                <w:tab w:val="left" w:pos="6760"/>
              </w:tabs>
              <w:jc w:val="center"/>
              <w:rPr>
                <w:b/>
              </w:rPr>
            </w:pPr>
            <w:r w:rsidRPr="00382FD9">
              <w:rPr>
                <w:b/>
              </w:rPr>
              <w:t>UTILISER UN OUTIL D’INFORMATION</w:t>
            </w:r>
            <w:r>
              <w:rPr>
                <w:b/>
              </w:rPr>
              <w:t xml:space="preserve"> </w:t>
            </w:r>
          </w:p>
        </w:tc>
      </w:tr>
      <w:tr w:rsidR="001B7B42" w:rsidRPr="00D60E35" w:rsidTr="001B7B42">
        <w:trPr>
          <w:trHeight w:val="284"/>
        </w:trPr>
        <w:tc>
          <w:tcPr>
            <w:tcW w:w="4593" w:type="dxa"/>
            <w:shd w:val="clear" w:color="auto" w:fill="FFFFFF" w:themeFill="background1"/>
          </w:tcPr>
          <w:p w:rsidR="00382FD9" w:rsidRDefault="00382FD9" w:rsidP="00382FD9">
            <w:pPr>
              <w:tabs>
                <w:tab w:val="left" w:pos="6760"/>
              </w:tabs>
              <w:rPr>
                <w:b/>
              </w:rPr>
            </w:pPr>
            <w:r w:rsidRPr="00382FD9">
              <w:rPr>
                <w:b/>
              </w:rPr>
              <w:t>SF</w:t>
            </w:r>
            <w:r w:rsidR="00472C6F">
              <w:rPr>
                <w:b/>
              </w:rPr>
              <w:t> </w:t>
            </w:r>
            <w:r w:rsidRPr="00382FD9">
              <w:rPr>
                <w:b/>
              </w:rPr>
              <w:t>: Utiliser méthodiquement un dictionnaire, un atlas historique, un corpus documentaire, un manuel, un livre, un moteur de recherche.</w:t>
            </w:r>
          </w:p>
          <w:p w:rsidR="00382FD9" w:rsidRPr="00382FD9" w:rsidRDefault="00382FD9" w:rsidP="00382FD9">
            <w:pPr>
              <w:tabs>
                <w:tab w:val="left" w:pos="6760"/>
              </w:tabs>
              <w:rPr>
                <w:b/>
              </w:rPr>
            </w:pPr>
            <w:r w:rsidRPr="00382FD9">
              <w:rPr>
                <w:b/>
                <w:highlight w:val="yellow"/>
              </w:rPr>
              <w:t>Nouveau en P5</w:t>
            </w:r>
          </w:p>
        </w:tc>
        <w:tc>
          <w:tcPr>
            <w:tcW w:w="4593" w:type="dxa"/>
            <w:shd w:val="clear" w:color="auto" w:fill="FFFFFF" w:themeFill="background1"/>
          </w:tcPr>
          <w:p w:rsidR="00382FD9" w:rsidRPr="00382FD9" w:rsidRDefault="00382FD9" w:rsidP="00382FD9">
            <w:r w:rsidRPr="00756A0C">
              <w:rPr>
                <w:color w:val="FF0000"/>
              </w:rPr>
              <w:t>Sélectionner l’outil d’information adéquat en fonction de la recherche menée</w:t>
            </w:r>
            <w: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382FD9" w:rsidRPr="00775B44" w:rsidRDefault="00382FD9" w:rsidP="00382FD9">
            <w:pPr>
              <w:tabs>
                <w:tab w:val="left" w:pos="6760"/>
              </w:tabs>
              <w:jc w:val="center"/>
            </w:pPr>
            <w:r w:rsidRPr="00775B44">
              <w:t>H115</w:t>
            </w:r>
          </w:p>
        </w:tc>
        <w:tc>
          <w:tcPr>
            <w:tcW w:w="1134" w:type="dxa"/>
            <w:shd w:val="clear" w:color="auto" w:fill="E7E6E6" w:themeFill="background2"/>
          </w:tcPr>
          <w:p w:rsidR="00382FD9" w:rsidRPr="00382FD9" w:rsidRDefault="00382FD9" w:rsidP="00382FD9">
            <w:pPr>
              <w:tabs>
                <w:tab w:val="left" w:pos="6760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:rsidR="00382FD9" w:rsidRPr="00382FD9" w:rsidRDefault="00382FD9" w:rsidP="00382FD9">
            <w:pPr>
              <w:tabs>
                <w:tab w:val="left" w:pos="6760"/>
              </w:tabs>
              <w:jc w:val="center"/>
              <w:rPr>
                <w:b/>
              </w:rPr>
            </w:pPr>
          </w:p>
        </w:tc>
      </w:tr>
      <w:tr w:rsidR="00EB6B20" w:rsidRPr="00D60E35" w:rsidTr="001B7B42">
        <w:trPr>
          <w:trHeight w:val="284"/>
        </w:trPr>
        <w:tc>
          <w:tcPr>
            <w:tcW w:w="1134" w:type="dxa"/>
            <w:gridSpan w:val="5"/>
            <w:shd w:val="clear" w:color="auto" w:fill="BDD6EE" w:themeFill="accent1" w:themeFillTint="66"/>
          </w:tcPr>
          <w:p w:rsidR="00EB6B20" w:rsidRPr="00F17B69" w:rsidRDefault="00EB6B20" w:rsidP="00EB6B20">
            <w:pPr>
              <w:tabs>
                <w:tab w:val="left" w:pos="8760"/>
              </w:tabs>
              <w:jc w:val="center"/>
              <w:rPr>
                <w:b/>
              </w:rPr>
            </w:pPr>
            <w:r w:rsidRPr="00F17B69">
              <w:rPr>
                <w:b/>
              </w:rPr>
              <w:t>LIRE ET EXPLOITER DES DOCUMENTS</w:t>
            </w:r>
          </w:p>
        </w:tc>
      </w:tr>
      <w:tr w:rsidR="00402A71" w:rsidRPr="00D60E35" w:rsidTr="001B7B42">
        <w:trPr>
          <w:trHeight w:val="894"/>
        </w:trPr>
        <w:tc>
          <w:tcPr>
            <w:tcW w:w="4593" w:type="dxa"/>
            <w:vMerge w:val="restart"/>
            <w:shd w:val="clear" w:color="auto" w:fill="FFFFFF" w:themeFill="background1"/>
          </w:tcPr>
          <w:p w:rsidR="00402A71" w:rsidRPr="00F93D7E" w:rsidRDefault="00402A71" w:rsidP="00EF75AE">
            <w:pPr>
              <w:rPr>
                <w:b/>
              </w:rPr>
            </w:pPr>
            <w:r>
              <w:rPr>
                <w:b/>
              </w:rPr>
              <w:t>S</w:t>
            </w:r>
            <w:r w:rsidR="00472C6F">
              <w:rPr>
                <w:b/>
              </w:rPr>
              <w:t> </w:t>
            </w:r>
            <w:r>
              <w:rPr>
                <w:b/>
              </w:rPr>
              <w:t xml:space="preserve">: </w:t>
            </w:r>
            <w:r w:rsidRPr="00F93D7E">
              <w:rPr>
                <w:b/>
              </w:rPr>
              <w:t>Exploiter un document pour répondre à une question de recherche.</w:t>
            </w:r>
          </w:p>
        </w:tc>
        <w:tc>
          <w:tcPr>
            <w:tcW w:w="4593" w:type="dxa"/>
            <w:shd w:val="clear" w:color="auto" w:fill="FFFFFF" w:themeFill="background1"/>
          </w:tcPr>
          <w:p w:rsidR="00402A71" w:rsidRDefault="00402A71" w:rsidP="00EF75AE">
            <w:pPr>
              <w:tabs>
                <w:tab w:val="left" w:pos="1640"/>
              </w:tabs>
            </w:pPr>
            <w:r>
              <w:t>Saisir l’intention dominante de l’auteur d’un document</w:t>
            </w:r>
            <w:r w:rsidR="00472C6F">
              <w:t> </w:t>
            </w:r>
            <w:r>
              <w:t xml:space="preserve">: informer, distraire, </w:t>
            </w:r>
            <w:r w:rsidRPr="00402A71">
              <w:rPr>
                <w:color w:val="FF0000"/>
              </w:rPr>
              <w:t xml:space="preserve">persuader </w:t>
            </w:r>
            <w:r>
              <w:t>(texte court/document simple où l’intention apparait clairement).</w:t>
            </w:r>
          </w:p>
          <w:p w:rsidR="00402A71" w:rsidRDefault="00402A71" w:rsidP="00402A71"/>
          <w:p w:rsidR="00402A71" w:rsidRPr="00402A71" w:rsidRDefault="00402A71" w:rsidP="00402A71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02A71" w:rsidRPr="00F93D7E" w:rsidRDefault="00402A71" w:rsidP="00EF75AE">
            <w:pPr>
              <w:jc w:val="center"/>
            </w:pPr>
            <w:r>
              <w:t>H116</w:t>
            </w:r>
          </w:p>
        </w:tc>
        <w:tc>
          <w:tcPr>
            <w:tcW w:w="4593" w:type="dxa"/>
            <w:shd w:val="clear" w:color="auto" w:fill="FFFFFF" w:themeFill="background1"/>
          </w:tcPr>
          <w:p w:rsidR="00402A71" w:rsidRDefault="00402A71" w:rsidP="00EF75AE">
            <w:pPr>
              <w:tabs>
                <w:tab w:val="left" w:pos="1640"/>
              </w:tabs>
            </w:pPr>
            <w:r>
              <w:t>Saisir l’intention dominante de l’auteur d’un document</w:t>
            </w:r>
            <w:r w:rsidR="00472C6F">
              <w:t> </w:t>
            </w:r>
            <w:r>
              <w:t>: informer, distraire (texte court/document simple où l’intention apparait clairement)</w:t>
            </w:r>
          </w:p>
        </w:tc>
        <w:tc>
          <w:tcPr>
            <w:tcW w:w="714" w:type="dxa"/>
            <w:shd w:val="clear" w:color="auto" w:fill="FFFFFF" w:themeFill="background1"/>
          </w:tcPr>
          <w:p w:rsidR="00402A71" w:rsidRPr="00F93D7E" w:rsidRDefault="00402A71" w:rsidP="00EF75AE">
            <w:pPr>
              <w:jc w:val="center"/>
            </w:pPr>
            <w:r w:rsidRPr="00F93D7E">
              <w:t>H94</w:t>
            </w:r>
          </w:p>
        </w:tc>
      </w:tr>
      <w:tr w:rsidR="00402A71" w:rsidRPr="00D60E35" w:rsidTr="001B7B42">
        <w:trPr>
          <w:trHeight w:val="893"/>
        </w:trPr>
        <w:tc>
          <w:tcPr>
            <w:tcW w:w="4593" w:type="dxa"/>
            <w:vMerge/>
            <w:shd w:val="clear" w:color="auto" w:fill="FFFFFF" w:themeFill="background1"/>
          </w:tcPr>
          <w:p w:rsidR="00402A71" w:rsidRDefault="00402A71" w:rsidP="00EF75AE">
            <w:pPr>
              <w:rPr>
                <w:b/>
              </w:rPr>
            </w:pPr>
          </w:p>
        </w:tc>
        <w:tc>
          <w:tcPr>
            <w:tcW w:w="4593" w:type="dxa"/>
            <w:shd w:val="clear" w:color="auto" w:fill="FFFFFF" w:themeFill="background1"/>
          </w:tcPr>
          <w:p w:rsidR="00402A71" w:rsidRPr="00756A0C" w:rsidRDefault="00402A71" w:rsidP="00402A71">
            <w:pPr>
              <w:rPr>
                <w:color w:val="FF0000"/>
              </w:rPr>
            </w:pPr>
            <w:r w:rsidRPr="00756A0C">
              <w:rPr>
                <w:color w:val="FF0000"/>
              </w:rPr>
              <w:t>Lire une carte historique en utilisant les éléments de la légende.</w:t>
            </w:r>
          </w:p>
        </w:tc>
        <w:tc>
          <w:tcPr>
            <w:tcW w:w="1134" w:type="dxa"/>
            <w:shd w:val="clear" w:color="auto" w:fill="FFFFFF" w:themeFill="background1"/>
          </w:tcPr>
          <w:p w:rsidR="00402A71" w:rsidRDefault="00402A71" w:rsidP="00EF75AE">
            <w:pPr>
              <w:jc w:val="center"/>
            </w:pPr>
            <w:r>
              <w:t>H117</w:t>
            </w:r>
          </w:p>
        </w:tc>
        <w:tc>
          <w:tcPr>
            <w:tcW w:w="4593" w:type="dxa"/>
            <w:shd w:val="clear" w:color="auto" w:fill="E7E6E6" w:themeFill="background2"/>
          </w:tcPr>
          <w:p w:rsidR="00402A71" w:rsidRDefault="00402A71" w:rsidP="00EF75AE">
            <w:pPr>
              <w:tabs>
                <w:tab w:val="left" w:pos="1640"/>
              </w:tabs>
            </w:pPr>
          </w:p>
        </w:tc>
        <w:tc>
          <w:tcPr>
            <w:tcW w:w="714" w:type="dxa"/>
            <w:shd w:val="clear" w:color="auto" w:fill="E7E6E6" w:themeFill="background2"/>
          </w:tcPr>
          <w:p w:rsidR="00402A71" w:rsidRPr="00F93D7E" w:rsidRDefault="00402A71" w:rsidP="00EF75AE">
            <w:pPr>
              <w:jc w:val="center"/>
            </w:pPr>
          </w:p>
        </w:tc>
      </w:tr>
      <w:tr w:rsidR="00402A71" w:rsidRPr="00D60E35" w:rsidTr="001B7B42">
        <w:trPr>
          <w:trHeight w:val="893"/>
        </w:trPr>
        <w:tc>
          <w:tcPr>
            <w:tcW w:w="4593" w:type="dxa"/>
            <w:vMerge/>
            <w:shd w:val="clear" w:color="auto" w:fill="FFFFFF" w:themeFill="background1"/>
          </w:tcPr>
          <w:p w:rsidR="00402A71" w:rsidRDefault="00402A71" w:rsidP="00EF75AE">
            <w:pPr>
              <w:rPr>
                <w:b/>
              </w:rPr>
            </w:pPr>
          </w:p>
        </w:tc>
        <w:tc>
          <w:tcPr>
            <w:tcW w:w="4593" w:type="dxa"/>
            <w:shd w:val="clear" w:color="auto" w:fill="FFFFFF" w:themeFill="background1"/>
          </w:tcPr>
          <w:p w:rsidR="00402A71" w:rsidRPr="00756A0C" w:rsidRDefault="00402A71" w:rsidP="00EF75AE">
            <w:pPr>
              <w:tabs>
                <w:tab w:val="left" w:pos="1640"/>
              </w:tabs>
              <w:rPr>
                <w:color w:val="FF0000"/>
              </w:rPr>
            </w:pPr>
            <w:r w:rsidRPr="00756A0C">
              <w:rPr>
                <w:color w:val="FF0000"/>
              </w:rPr>
              <w:t>Lire un graphique évolutif</w:t>
            </w:r>
            <w:r w:rsidR="00EA3361">
              <w:rPr>
                <w:color w:val="FF0000"/>
              </w:rPr>
              <w:t xml:space="preserve"> </w:t>
            </w:r>
            <w:r w:rsidRPr="00756A0C">
              <w:rPr>
                <w:color w:val="FF0000"/>
              </w:rPr>
              <w:t>(linéaire ou en bâtonnets) pour identifier une tendance (à la hausse, à la baisse ou à la stagnation) d’un phénomène en lien avec la thématique de l’année.</w:t>
            </w:r>
          </w:p>
          <w:p w:rsidR="00402A71" w:rsidRPr="00756A0C" w:rsidRDefault="00402A71" w:rsidP="00402A71">
            <w:pPr>
              <w:ind w:firstLine="708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2A71" w:rsidRDefault="00402A71" w:rsidP="00EF75AE">
            <w:pPr>
              <w:jc w:val="center"/>
            </w:pPr>
            <w:r>
              <w:lastRenderedPageBreak/>
              <w:t>H118</w:t>
            </w:r>
          </w:p>
        </w:tc>
        <w:tc>
          <w:tcPr>
            <w:tcW w:w="4593" w:type="dxa"/>
            <w:shd w:val="clear" w:color="auto" w:fill="E7E6E6" w:themeFill="background2"/>
          </w:tcPr>
          <w:p w:rsidR="00402A71" w:rsidRDefault="00402A71" w:rsidP="00EF75AE">
            <w:pPr>
              <w:tabs>
                <w:tab w:val="left" w:pos="1640"/>
              </w:tabs>
            </w:pPr>
          </w:p>
        </w:tc>
        <w:tc>
          <w:tcPr>
            <w:tcW w:w="714" w:type="dxa"/>
            <w:shd w:val="clear" w:color="auto" w:fill="E7E6E6" w:themeFill="background2"/>
          </w:tcPr>
          <w:p w:rsidR="00402A71" w:rsidRPr="00F93D7E" w:rsidRDefault="00402A71" w:rsidP="00EF75AE">
            <w:pPr>
              <w:jc w:val="center"/>
            </w:pPr>
          </w:p>
        </w:tc>
      </w:tr>
      <w:tr w:rsidR="00402A71" w:rsidRPr="00D60E35" w:rsidTr="001B7B42">
        <w:trPr>
          <w:trHeight w:val="450"/>
        </w:trPr>
        <w:tc>
          <w:tcPr>
            <w:tcW w:w="4593" w:type="dxa"/>
            <w:vMerge/>
            <w:shd w:val="clear" w:color="auto" w:fill="FFFFFF" w:themeFill="background1"/>
          </w:tcPr>
          <w:p w:rsidR="00402A71" w:rsidRDefault="00402A71" w:rsidP="00EF75AE">
            <w:pPr>
              <w:rPr>
                <w:b/>
              </w:rPr>
            </w:pPr>
          </w:p>
        </w:tc>
        <w:tc>
          <w:tcPr>
            <w:tcW w:w="4593" w:type="dxa"/>
            <w:shd w:val="clear" w:color="auto" w:fill="FFFFFF" w:themeFill="background1"/>
          </w:tcPr>
          <w:p w:rsidR="00402A71" w:rsidRDefault="00402A71" w:rsidP="00EF75AE">
            <w:pPr>
              <w:tabs>
                <w:tab w:val="left" w:pos="1640"/>
              </w:tabs>
            </w:pPr>
            <w:r>
              <w:t xml:space="preserve">Relever </w:t>
            </w:r>
            <w:r w:rsidRPr="00402A71">
              <w:rPr>
                <w:color w:val="FF0000"/>
              </w:rPr>
              <w:t>des informations explicites</w:t>
            </w:r>
            <w:r>
              <w:t xml:space="preserve"> dans une trace du passé ou un document reconstitué en lien avec un repère temporel.</w:t>
            </w:r>
          </w:p>
        </w:tc>
        <w:tc>
          <w:tcPr>
            <w:tcW w:w="1134" w:type="dxa"/>
            <w:shd w:val="clear" w:color="auto" w:fill="FFFFFF" w:themeFill="background1"/>
          </w:tcPr>
          <w:p w:rsidR="00402A71" w:rsidRPr="00F93D7E" w:rsidRDefault="00402A71" w:rsidP="00EF75AE">
            <w:pPr>
              <w:jc w:val="center"/>
            </w:pPr>
            <w:r>
              <w:t>H119</w:t>
            </w:r>
          </w:p>
        </w:tc>
        <w:tc>
          <w:tcPr>
            <w:tcW w:w="4593" w:type="dxa"/>
            <w:shd w:val="clear" w:color="auto" w:fill="FFFFFF" w:themeFill="background1"/>
          </w:tcPr>
          <w:p w:rsidR="00402A71" w:rsidRDefault="00402A71" w:rsidP="00EF75AE">
            <w:pPr>
              <w:tabs>
                <w:tab w:val="left" w:pos="1640"/>
              </w:tabs>
            </w:pPr>
            <w:r>
              <w:t xml:space="preserve">Relever </w:t>
            </w:r>
            <w:r w:rsidRPr="00402A71">
              <w:rPr>
                <w:u w:val="single"/>
              </w:rPr>
              <w:t>une information explicite</w:t>
            </w:r>
            <w:r>
              <w:t xml:space="preserve"> dans une trace du passé ou un document reconstitué en lien avec un moment clé.</w:t>
            </w:r>
          </w:p>
        </w:tc>
        <w:tc>
          <w:tcPr>
            <w:tcW w:w="714" w:type="dxa"/>
            <w:shd w:val="clear" w:color="auto" w:fill="FFFFFF" w:themeFill="background1"/>
          </w:tcPr>
          <w:p w:rsidR="00402A71" w:rsidRPr="00F93D7E" w:rsidRDefault="00402A71" w:rsidP="00EF75AE">
            <w:pPr>
              <w:jc w:val="center"/>
            </w:pPr>
            <w:r w:rsidRPr="00F93D7E">
              <w:t>H95</w:t>
            </w:r>
          </w:p>
        </w:tc>
      </w:tr>
      <w:tr w:rsidR="00402A71" w:rsidRPr="00D60E35" w:rsidTr="001B7B42">
        <w:trPr>
          <w:trHeight w:val="450"/>
        </w:trPr>
        <w:tc>
          <w:tcPr>
            <w:tcW w:w="4593" w:type="dxa"/>
            <w:vMerge/>
            <w:shd w:val="clear" w:color="auto" w:fill="FFFFFF" w:themeFill="background1"/>
          </w:tcPr>
          <w:p w:rsidR="00402A71" w:rsidRDefault="00402A71" w:rsidP="00EF75AE">
            <w:pPr>
              <w:rPr>
                <w:b/>
              </w:rPr>
            </w:pPr>
          </w:p>
        </w:tc>
        <w:tc>
          <w:tcPr>
            <w:tcW w:w="4593" w:type="dxa"/>
            <w:shd w:val="clear" w:color="auto" w:fill="FFFFFF" w:themeFill="background1"/>
          </w:tcPr>
          <w:p w:rsidR="00402A71" w:rsidRDefault="00402A71" w:rsidP="00EF75AE">
            <w:pPr>
              <w:tabs>
                <w:tab w:val="left" w:pos="1640"/>
              </w:tabs>
            </w:pPr>
            <w:r w:rsidRPr="00472C6F">
              <w:rPr>
                <w:color w:val="FF0000"/>
              </w:rPr>
              <w:t>Identifier l’auteur, la date et le lieu de réalisation d’un document grâce à la référence</w:t>
            </w:r>
            <w:r w:rsidR="00472C6F">
              <w:rPr>
                <w:color w:val="FF000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402A71" w:rsidRDefault="00402A71" w:rsidP="00EF75AE">
            <w:pPr>
              <w:jc w:val="center"/>
            </w:pPr>
            <w:r>
              <w:t>H120</w:t>
            </w:r>
          </w:p>
        </w:tc>
        <w:tc>
          <w:tcPr>
            <w:tcW w:w="4593" w:type="dxa"/>
            <w:shd w:val="clear" w:color="auto" w:fill="FFFFFF" w:themeFill="background1"/>
          </w:tcPr>
          <w:p w:rsidR="00402A71" w:rsidRDefault="00402A71" w:rsidP="00EF75AE">
            <w:pPr>
              <w:tabs>
                <w:tab w:val="left" w:pos="1640"/>
              </w:tabs>
            </w:pPr>
          </w:p>
        </w:tc>
        <w:tc>
          <w:tcPr>
            <w:tcW w:w="714" w:type="dxa"/>
            <w:shd w:val="clear" w:color="auto" w:fill="FFFFFF" w:themeFill="background1"/>
          </w:tcPr>
          <w:p w:rsidR="00402A71" w:rsidRPr="00F93D7E" w:rsidRDefault="00402A71" w:rsidP="00EF75AE">
            <w:pPr>
              <w:jc w:val="center"/>
            </w:pPr>
          </w:p>
        </w:tc>
      </w:tr>
      <w:tr w:rsidR="00EF75AE" w:rsidRPr="00D60E35" w:rsidTr="001B7B42">
        <w:trPr>
          <w:trHeight w:val="20"/>
        </w:trPr>
        <w:tc>
          <w:tcPr>
            <w:tcW w:w="4593" w:type="dxa"/>
            <w:shd w:val="clear" w:color="auto" w:fill="FFFFFF" w:themeFill="background1"/>
          </w:tcPr>
          <w:p w:rsidR="00EF75AE" w:rsidRPr="00F17B69" w:rsidRDefault="00EF75AE" w:rsidP="00EF75AE">
            <w:pPr>
              <w:rPr>
                <w:b/>
              </w:rPr>
            </w:pPr>
            <w:r w:rsidRPr="00F17B69">
              <w:rPr>
                <w:b/>
              </w:rPr>
              <w:t>C : Mobiliser des repères de temps et des représentations du temps pour se situer soi-même, pour situer des faits dans le temps et mettre en évidence une chronologie, des changements, des continuités</w:t>
            </w:r>
            <w:r>
              <w:rPr>
                <w:b/>
              </w:rPr>
              <w:t>.</w:t>
            </w:r>
          </w:p>
        </w:tc>
        <w:tc>
          <w:tcPr>
            <w:tcW w:w="4593" w:type="dxa"/>
            <w:shd w:val="clear" w:color="auto" w:fill="FFFFFF" w:themeFill="background1"/>
          </w:tcPr>
          <w:p w:rsidR="00EF75AE" w:rsidRPr="00402A71" w:rsidRDefault="00402A71" w:rsidP="00402A71">
            <w:r>
              <w:t xml:space="preserve">Compléter une frise chronologique graduée, </w:t>
            </w:r>
            <w:r w:rsidRPr="00402A71">
              <w:rPr>
                <w:color w:val="FF0000"/>
                <w:u w:val="single"/>
              </w:rPr>
              <w:t>du V</w:t>
            </w:r>
            <w:r w:rsidRPr="00402A71">
              <w:rPr>
                <w:color w:val="FF0000"/>
                <w:u w:val="single"/>
                <w:vertAlign w:val="superscript"/>
              </w:rPr>
              <w:t>e</w:t>
            </w:r>
            <w:r w:rsidRPr="00402A71">
              <w:rPr>
                <w:color w:val="FF0000"/>
                <w:u w:val="single"/>
              </w:rPr>
              <w:t xml:space="preserve"> millénaire</w:t>
            </w:r>
            <w:r w:rsidRPr="00402A71">
              <w:rPr>
                <w:color w:val="FF0000"/>
              </w:rPr>
              <w:t xml:space="preserve"> avant J.-C. à aujourd’hui par des traces ou des informations relatives à l’évolution des modes de production et de consommation et l’annoter en mobilisant des repères temporels significatifs</w:t>
            </w:r>
            <w: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AE" w:rsidRPr="00F93D7E" w:rsidRDefault="00402A71" w:rsidP="00EF75AE">
            <w:pPr>
              <w:jc w:val="center"/>
            </w:pPr>
            <w:r>
              <w:t>H121</w:t>
            </w:r>
          </w:p>
        </w:tc>
        <w:tc>
          <w:tcPr>
            <w:tcW w:w="4593" w:type="dxa"/>
            <w:shd w:val="clear" w:color="auto" w:fill="FFFFFF" w:themeFill="background1"/>
          </w:tcPr>
          <w:p w:rsidR="00EF75AE" w:rsidRDefault="00EF75AE" w:rsidP="00EF75AE">
            <w:pPr>
              <w:tabs>
                <w:tab w:val="left" w:pos="1640"/>
              </w:tabs>
            </w:pPr>
            <w:r>
              <w:t xml:space="preserve">Compléter une frise chronologique graduée </w:t>
            </w:r>
            <w:r w:rsidRPr="00302FAA">
              <w:rPr>
                <w:u w:val="single"/>
              </w:rPr>
              <w:t>en siècles du I</w:t>
            </w:r>
            <w:r w:rsidRPr="00302FAA">
              <w:rPr>
                <w:u w:val="single"/>
                <w:vertAlign w:val="superscript"/>
              </w:rPr>
              <w:t>er</w:t>
            </w:r>
            <w:r w:rsidRPr="00302FAA">
              <w:rPr>
                <w:u w:val="single"/>
              </w:rPr>
              <w:t xml:space="preserve"> siècle av. J.-C. à aujourd’hui par des traces ou des informations relatives à la thématique de l’année</w:t>
            </w:r>
            <w:r>
              <w:t xml:space="preserve"> et l’annoter en</w:t>
            </w:r>
          </w:p>
          <w:p w:rsidR="00EF75AE" w:rsidRDefault="00EF75AE" w:rsidP="00EF75AE">
            <w:pPr>
              <w:tabs>
                <w:tab w:val="left" w:pos="1640"/>
              </w:tabs>
              <w:rPr>
                <w:b/>
              </w:rPr>
            </w:pPr>
            <w:r>
              <w:t xml:space="preserve"> mobilisant des repères temporels significatifs</w:t>
            </w:r>
          </w:p>
        </w:tc>
        <w:tc>
          <w:tcPr>
            <w:tcW w:w="714" w:type="dxa"/>
            <w:shd w:val="clear" w:color="auto" w:fill="FFFFFF" w:themeFill="background1"/>
          </w:tcPr>
          <w:p w:rsidR="00EF75AE" w:rsidRPr="00F93D7E" w:rsidRDefault="00EF75AE" w:rsidP="00EF75AE">
            <w:pPr>
              <w:jc w:val="center"/>
            </w:pPr>
            <w:r w:rsidRPr="00F93D7E">
              <w:t>H96</w:t>
            </w:r>
          </w:p>
        </w:tc>
      </w:tr>
      <w:tr w:rsidR="00402A71" w:rsidRPr="00D60E35" w:rsidTr="001B7B42">
        <w:trPr>
          <w:trHeight w:val="20"/>
        </w:trPr>
        <w:tc>
          <w:tcPr>
            <w:tcW w:w="4593" w:type="dxa"/>
            <w:vMerge w:val="restart"/>
            <w:shd w:val="clear" w:color="auto" w:fill="FFFFFF" w:themeFill="background1"/>
          </w:tcPr>
          <w:p w:rsidR="00402A71" w:rsidRPr="00F17B69" w:rsidRDefault="00402A71" w:rsidP="00EF75AE">
            <w:pPr>
              <w:rPr>
                <w:b/>
              </w:rPr>
            </w:pPr>
            <w:r w:rsidRPr="00F17B69">
              <w:rPr>
                <w:b/>
              </w:rPr>
              <w:t>C : Porter un regard critique sur des traces du passé et des travaux postérieurs.</w:t>
            </w:r>
          </w:p>
        </w:tc>
        <w:tc>
          <w:tcPr>
            <w:tcW w:w="4593" w:type="dxa"/>
            <w:shd w:val="clear" w:color="auto" w:fill="FFFFFF" w:themeFill="background1"/>
          </w:tcPr>
          <w:p w:rsidR="00402A71" w:rsidRDefault="00402A71" w:rsidP="00EF75AE">
            <w:pPr>
              <w:tabs>
                <w:tab w:val="left" w:pos="1640"/>
              </w:tabs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2A71" w:rsidRPr="00F93D7E" w:rsidRDefault="00402A71" w:rsidP="00EF75AE">
            <w:pPr>
              <w:jc w:val="center"/>
            </w:pPr>
          </w:p>
        </w:tc>
        <w:tc>
          <w:tcPr>
            <w:tcW w:w="4593" w:type="dxa"/>
            <w:shd w:val="clear" w:color="auto" w:fill="FFFFFF" w:themeFill="background1"/>
          </w:tcPr>
          <w:p w:rsidR="00402A71" w:rsidRDefault="00402A71" w:rsidP="00EF75AE">
            <w:pPr>
              <w:tabs>
                <w:tab w:val="left" w:pos="1640"/>
              </w:tabs>
              <w:rPr>
                <w:b/>
              </w:rPr>
            </w:pPr>
            <w:r>
              <w:t>Sélectionner, parmi quatre ou cinq documents, une trace du passé et un travail postérieur, en lien avec un moment clé de l’évolution de l’accès aux savoirs et à l’instruction.</w:t>
            </w:r>
          </w:p>
        </w:tc>
        <w:tc>
          <w:tcPr>
            <w:tcW w:w="714" w:type="dxa"/>
            <w:shd w:val="clear" w:color="auto" w:fill="FFFFFF" w:themeFill="background1"/>
          </w:tcPr>
          <w:p w:rsidR="00402A71" w:rsidRPr="00F93D7E" w:rsidRDefault="00402A71" w:rsidP="00EF75AE">
            <w:pPr>
              <w:jc w:val="center"/>
            </w:pPr>
            <w:r w:rsidRPr="00F93D7E">
              <w:t>H97</w:t>
            </w:r>
          </w:p>
        </w:tc>
      </w:tr>
      <w:tr w:rsidR="00402A71" w:rsidRPr="00D60E35" w:rsidTr="001B7B42">
        <w:trPr>
          <w:trHeight w:val="20"/>
        </w:trPr>
        <w:tc>
          <w:tcPr>
            <w:tcW w:w="4593" w:type="dxa"/>
            <w:vMerge/>
            <w:shd w:val="clear" w:color="auto" w:fill="FFFFFF" w:themeFill="background1"/>
          </w:tcPr>
          <w:p w:rsidR="00402A71" w:rsidRPr="00F17B69" w:rsidRDefault="00402A71" w:rsidP="00EF75AE">
            <w:pPr>
              <w:rPr>
                <w:b/>
              </w:rPr>
            </w:pPr>
          </w:p>
        </w:tc>
        <w:tc>
          <w:tcPr>
            <w:tcW w:w="4593" w:type="dxa"/>
            <w:shd w:val="clear" w:color="auto" w:fill="FFFFFF" w:themeFill="background1"/>
          </w:tcPr>
          <w:p w:rsidR="00402A71" w:rsidRDefault="00402A71" w:rsidP="00EF75AE">
            <w:pPr>
              <w:tabs>
                <w:tab w:val="left" w:pos="1640"/>
              </w:tabs>
              <w:rPr>
                <w:b/>
              </w:rPr>
            </w:pPr>
            <w:r w:rsidRPr="00472C6F">
              <w:rPr>
                <w:color w:val="FF0000"/>
              </w:rPr>
              <w:t>Justifier la pertinence d’un document donné en lien avec une problématique relative à un moment clé de l’évolution des modes de production et de consommation.</w:t>
            </w:r>
          </w:p>
        </w:tc>
        <w:tc>
          <w:tcPr>
            <w:tcW w:w="1134" w:type="dxa"/>
            <w:shd w:val="clear" w:color="auto" w:fill="FFFFFF" w:themeFill="background1"/>
          </w:tcPr>
          <w:p w:rsidR="00402A71" w:rsidRPr="00F93D7E" w:rsidRDefault="00402A71" w:rsidP="00EF75AE">
            <w:pPr>
              <w:jc w:val="center"/>
            </w:pPr>
            <w:r>
              <w:t>H122</w:t>
            </w:r>
          </w:p>
        </w:tc>
        <w:tc>
          <w:tcPr>
            <w:tcW w:w="4593" w:type="dxa"/>
            <w:shd w:val="clear" w:color="auto" w:fill="E7E6E6" w:themeFill="background2"/>
          </w:tcPr>
          <w:p w:rsidR="00402A71" w:rsidRDefault="00402A71" w:rsidP="00EF75AE">
            <w:pPr>
              <w:tabs>
                <w:tab w:val="left" w:pos="1640"/>
              </w:tabs>
            </w:pPr>
          </w:p>
        </w:tc>
        <w:tc>
          <w:tcPr>
            <w:tcW w:w="714" w:type="dxa"/>
            <w:shd w:val="clear" w:color="auto" w:fill="E7E6E6" w:themeFill="background2"/>
          </w:tcPr>
          <w:p w:rsidR="00402A71" w:rsidRPr="00F93D7E" w:rsidRDefault="00402A71" w:rsidP="00EF75AE">
            <w:pPr>
              <w:jc w:val="center"/>
            </w:pPr>
          </w:p>
        </w:tc>
      </w:tr>
      <w:tr w:rsidR="00EF75AE" w:rsidRPr="00D60E35" w:rsidTr="001B7B42">
        <w:trPr>
          <w:trHeight w:val="20"/>
        </w:trPr>
        <w:tc>
          <w:tcPr>
            <w:tcW w:w="4593" w:type="dxa"/>
            <w:shd w:val="clear" w:color="auto" w:fill="FFFFFF" w:themeFill="background1"/>
          </w:tcPr>
          <w:p w:rsidR="00EF75AE" w:rsidRPr="00F17B69" w:rsidRDefault="00EF75AE" w:rsidP="00EF75AE">
            <w:pPr>
              <w:rPr>
                <w:b/>
              </w:rPr>
            </w:pPr>
            <w:r w:rsidRPr="00F17B69">
              <w:rPr>
                <w:b/>
              </w:rPr>
              <w:t>C : Inscrire dans une perspective historique une réalité d’aujourd’hui, en mettant en évidence des continuités, des changements et des étapes d’une évolution entre hier et aujourd’hui.</w:t>
            </w:r>
          </w:p>
        </w:tc>
        <w:tc>
          <w:tcPr>
            <w:tcW w:w="4593" w:type="dxa"/>
            <w:shd w:val="clear" w:color="auto" w:fill="FFFFFF" w:themeFill="background1"/>
          </w:tcPr>
          <w:p w:rsidR="00EF75AE" w:rsidRPr="00402A71" w:rsidRDefault="00402A71" w:rsidP="00402A71">
            <w:r>
              <w:t xml:space="preserve">Sur la base </w:t>
            </w:r>
            <w:r w:rsidRPr="00402A71">
              <w:rPr>
                <w:color w:val="FF0000"/>
              </w:rPr>
              <w:t>de documents traitant des modes de production et de consommation</w:t>
            </w:r>
            <w:r>
              <w:t xml:space="preserve">, </w:t>
            </w:r>
            <w:r w:rsidRPr="00402A71">
              <w:rPr>
                <w:color w:val="FF0000"/>
              </w:rPr>
              <w:t xml:space="preserve">compléter </w:t>
            </w:r>
            <w:r w:rsidRPr="00402A71">
              <w:rPr>
                <w:color w:val="FF0000"/>
                <w:u w:val="single"/>
              </w:rPr>
              <w:t>un tableau à double entrée</w:t>
            </w:r>
            <w:r>
              <w:t xml:space="preserve"> pour comparer</w:t>
            </w:r>
            <w:r w:rsidRPr="00402A71">
              <w:rPr>
                <w:u w:val="single"/>
              </w:rPr>
              <w:t xml:space="preserve"> une réalité d’aujourd’hui </w:t>
            </w:r>
            <w:r>
              <w:t>avec une réalité du passé et identifier des éléments qui changent et des éléments qui ne changent pas.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AE" w:rsidRPr="00F93D7E" w:rsidRDefault="00402A71" w:rsidP="00EF75AE">
            <w:pPr>
              <w:jc w:val="center"/>
            </w:pPr>
            <w:r>
              <w:t>H123</w:t>
            </w:r>
          </w:p>
        </w:tc>
        <w:tc>
          <w:tcPr>
            <w:tcW w:w="4593" w:type="dxa"/>
            <w:shd w:val="clear" w:color="auto" w:fill="FFFFFF" w:themeFill="background1"/>
          </w:tcPr>
          <w:p w:rsidR="00EF75AE" w:rsidRDefault="00EF75AE" w:rsidP="00EF75AE">
            <w:pPr>
              <w:tabs>
                <w:tab w:val="left" w:pos="1640"/>
              </w:tabs>
              <w:rPr>
                <w:b/>
              </w:rPr>
            </w:pPr>
            <w:r>
              <w:t xml:space="preserve">Sur la base </w:t>
            </w:r>
            <w:r w:rsidRPr="00402A71">
              <w:rPr>
                <w:u w:val="single"/>
              </w:rPr>
              <w:t>de deux documents traitant de l’accès aux savoirs et à l’instruction, construire</w:t>
            </w:r>
            <w:r>
              <w:t xml:space="preserve"> </w:t>
            </w:r>
            <w:r w:rsidRPr="00402A71">
              <w:rPr>
                <w:u w:val="single"/>
              </w:rPr>
              <w:t>un tableau à simple entrée</w:t>
            </w:r>
            <w:r>
              <w:t xml:space="preserve"> pour </w:t>
            </w:r>
            <w:r w:rsidRPr="00832A90">
              <w:rPr>
                <w:u w:val="single"/>
              </w:rPr>
              <w:t>comparer une réalité</w:t>
            </w:r>
            <w:r>
              <w:t xml:space="preserve"> </w:t>
            </w:r>
            <w:r w:rsidRPr="00402A71">
              <w:rPr>
                <w:u w:val="single"/>
              </w:rPr>
              <w:t>de vie de l’élève</w:t>
            </w:r>
            <w:r>
              <w:t xml:space="preserve"> avec celle vécue par un autre, durant un des moments clés étudiés et identifier des éléments qui changent et des éléments qui ne changent </w:t>
            </w:r>
            <w:r>
              <w:lastRenderedPageBreak/>
              <w:t xml:space="preserve">pas, </w:t>
            </w:r>
            <w:r w:rsidRPr="00402A71">
              <w:rPr>
                <w:u w:val="single"/>
              </w:rPr>
              <w:t>en mobilisant des repères temporels significatifs et un vocabulaire temporel spécifique.</w:t>
            </w:r>
          </w:p>
        </w:tc>
        <w:tc>
          <w:tcPr>
            <w:tcW w:w="1134" w:type="dxa"/>
            <w:shd w:val="clear" w:color="auto" w:fill="FFFFFF" w:themeFill="background1"/>
          </w:tcPr>
          <w:p w:rsidR="00EF75AE" w:rsidRPr="00F93D7E" w:rsidRDefault="00EF75AE" w:rsidP="00EF75AE">
            <w:pPr>
              <w:jc w:val="center"/>
            </w:pPr>
            <w:r w:rsidRPr="00F93D7E">
              <w:lastRenderedPageBreak/>
              <w:t>H98</w:t>
            </w:r>
          </w:p>
        </w:tc>
      </w:tr>
    </w:tbl>
    <w:p w:rsidR="007C3B1A" w:rsidRDefault="007C3B1A" w:rsidP="00EF3245"/>
    <w:sectPr w:rsidR="007C3B1A" w:rsidSect="00EF324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95" w:rsidRDefault="00E82B95" w:rsidP="00A4777F">
      <w:pPr>
        <w:spacing w:after="0" w:line="240" w:lineRule="auto"/>
      </w:pPr>
      <w:r>
        <w:separator/>
      </w:r>
    </w:p>
  </w:endnote>
  <w:endnote w:type="continuationSeparator" w:id="0">
    <w:p w:rsidR="00E82B95" w:rsidRDefault="00E82B95" w:rsidP="00A4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9736818"/>
      <w:docPartObj>
        <w:docPartGallery w:val="Page Numbers (Bottom of Page)"/>
        <w:docPartUnique/>
      </w:docPartObj>
    </w:sdtPr>
    <w:sdtEndPr/>
    <w:sdtContent>
      <w:p w:rsidR="00A4777F" w:rsidRDefault="00A4777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D4A" w:rsidRPr="00033D4A">
          <w:rPr>
            <w:noProof/>
            <w:lang w:val="fr-FR"/>
          </w:rPr>
          <w:t>13</w:t>
        </w:r>
        <w:r>
          <w:fldChar w:fldCharType="end"/>
        </w:r>
      </w:p>
    </w:sdtContent>
  </w:sdt>
  <w:p w:rsidR="008E4B00" w:rsidRDefault="00033D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636891"/>
      <w:docPartObj>
        <w:docPartGallery w:val="Page Numbers (Bottom of Page)"/>
        <w:docPartUnique/>
      </w:docPartObj>
    </w:sdtPr>
    <w:sdtEndPr/>
    <w:sdtContent>
      <w:p w:rsidR="008E4B00" w:rsidRDefault="00DD3D7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6C50">
          <w:rPr>
            <w:noProof/>
            <w:lang w:val="fr-FR"/>
          </w:rPr>
          <w:t>1</w:t>
        </w:r>
        <w:r>
          <w:fldChar w:fldCharType="end"/>
        </w:r>
      </w:p>
    </w:sdtContent>
  </w:sdt>
  <w:p w:rsidR="00DF30D1" w:rsidRDefault="00033D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95" w:rsidRDefault="00E82B95" w:rsidP="00A4777F">
      <w:pPr>
        <w:spacing w:after="0" w:line="240" w:lineRule="auto"/>
      </w:pPr>
      <w:r>
        <w:separator/>
      </w:r>
    </w:p>
  </w:footnote>
  <w:footnote w:type="continuationSeparator" w:id="0">
    <w:p w:rsidR="00E82B95" w:rsidRDefault="00E82B95" w:rsidP="00A4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D1" w:rsidRDefault="00DD3D7E" w:rsidP="003476B1">
    <w:pPr>
      <w:pStyle w:val="En-tte"/>
      <w:tabs>
        <w:tab w:val="clear" w:pos="4536"/>
        <w:tab w:val="clear" w:pos="9072"/>
        <w:tab w:val="left" w:pos="4643"/>
      </w:tabs>
      <w:jc w:val="center"/>
      <w:rPr>
        <w:b/>
        <w:sz w:val="32"/>
        <w:szCs w:val="32"/>
      </w:rPr>
    </w:pPr>
    <w:r w:rsidRPr="003476B1">
      <w:rPr>
        <w:b/>
        <w:sz w:val="32"/>
        <w:szCs w:val="32"/>
      </w:rPr>
      <w:t xml:space="preserve">FORMATION </w:t>
    </w:r>
    <w:r w:rsidR="00A4777F">
      <w:rPr>
        <w:b/>
        <w:sz w:val="32"/>
        <w:szCs w:val="32"/>
      </w:rPr>
      <w:t>HISTORIQUE</w:t>
    </w:r>
  </w:p>
  <w:p w:rsidR="00AF242E" w:rsidRPr="003476B1" w:rsidRDefault="00AF242E" w:rsidP="003476B1">
    <w:pPr>
      <w:pStyle w:val="En-tte"/>
      <w:tabs>
        <w:tab w:val="clear" w:pos="4536"/>
        <w:tab w:val="clear" w:pos="9072"/>
        <w:tab w:val="left" w:pos="4643"/>
      </w:tabs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D1" w:rsidRPr="00DF30D1" w:rsidRDefault="00DD3D7E" w:rsidP="00DF30D1">
    <w:pPr>
      <w:pStyle w:val="En-tte"/>
      <w:jc w:val="center"/>
      <w:rPr>
        <w:b/>
        <w:sz w:val="32"/>
        <w:szCs w:val="32"/>
      </w:rPr>
    </w:pPr>
    <w:r w:rsidRPr="00DF30D1">
      <w:rPr>
        <w:b/>
        <w:sz w:val="32"/>
        <w:szCs w:val="32"/>
      </w:rPr>
      <w:t>FORMATION GÉOGRAPHIQUE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D7DA9"/>
    <w:multiLevelType w:val="hybridMultilevel"/>
    <w:tmpl w:val="8D78B992"/>
    <w:lvl w:ilvl="0" w:tplc="AE9E79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A50A1"/>
    <w:multiLevelType w:val="hybridMultilevel"/>
    <w:tmpl w:val="5B8ED18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BA4092"/>
    <w:multiLevelType w:val="hybridMultilevel"/>
    <w:tmpl w:val="8D78B992"/>
    <w:lvl w:ilvl="0" w:tplc="AE9E79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A5249"/>
    <w:multiLevelType w:val="hybridMultilevel"/>
    <w:tmpl w:val="FE98A7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7F"/>
    <w:rsid w:val="00001D09"/>
    <w:rsid w:val="00003496"/>
    <w:rsid w:val="000214C8"/>
    <w:rsid w:val="00024067"/>
    <w:rsid w:val="00033D4A"/>
    <w:rsid w:val="00045433"/>
    <w:rsid w:val="00074216"/>
    <w:rsid w:val="000D29FB"/>
    <w:rsid w:val="000D7EB1"/>
    <w:rsid w:val="000E1BF7"/>
    <w:rsid w:val="000F6D52"/>
    <w:rsid w:val="001002EF"/>
    <w:rsid w:val="00186834"/>
    <w:rsid w:val="001A444B"/>
    <w:rsid w:val="001B7B42"/>
    <w:rsid w:val="00256D13"/>
    <w:rsid w:val="00263C66"/>
    <w:rsid w:val="002C351E"/>
    <w:rsid w:val="002C63BD"/>
    <w:rsid w:val="00302FAA"/>
    <w:rsid w:val="00374FD8"/>
    <w:rsid w:val="00382FD9"/>
    <w:rsid w:val="003A2D4C"/>
    <w:rsid w:val="00402A71"/>
    <w:rsid w:val="0042464B"/>
    <w:rsid w:val="00456807"/>
    <w:rsid w:val="004573E8"/>
    <w:rsid w:val="00470846"/>
    <w:rsid w:val="00472C6F"/>
    <w:rsid w:val="00475B8A"/>
    <w:rsid w:val="004B0136"/>
    <w:rsid w:val="004D2069"/>
    <w:rsid w:val="004F2B50"/>
    <w:rsid w:val="004F3D68"/>
    <w:rsid w:val="004F4BEE"/>
    <w:rsid w:val="004F679E"/>
    <w:rsid w:val="0050594E"/>
    <w:rsid w:val="0050716B"/>
    <w:rsid w:val="00546CB1"/>
    <w:rsid w:val="005657E1"/>
    <w:rsid w:val="00567082"/>
    <w:rsid w:val="005A3A41"/>
    <w:rsid w:val="005A42C0"/>
    <w:rsid w:val="005D50F6"/>
    <w:rsid w:val="00640B72"/>
    <w:rsid w:val="006A4FD3"/>
    <w:rsid w:val="00733CFC"/>
    <w:rsid w:val="00756A0C"/>
    <w:rsid w:val="00762B03"/>
    <w:rsid w:val="00775B44"/>
    <w:rsid w:val="007805C8"/>
    <w:rsid w:val="007A58AA"/>
    <w:rsid w:val="007C3B1A"/>
    <w:rsid w:val="007C51B6"/>
    <w:rsid w:val="007F0E07"/>
    <w:rsid w:val="007F539D"/>
    <w:rsid w:val="00832A90"/>
    <w:rsid w:val="00836F7F"/>
    <w:rsid w:val="00854D89"/>
    <w:rsid w:val="008A5A10"/>
    <w:rsid w:val="009274A7"/>
    <w:rsid w:val="009804E1"/>
    <w:rsid w:val="009B30B5"/>
    <w:rsid w:val="009C1F92"/>
    <w:rsid w:val="009D79F4"/>
    <w:rsid w:val="00A4556E"/>
    <w:rsid w:val="00A4777F"/>
    <w:rsid w:val="00A70422"/>
    <w:rsid w:val="00A936AA"/>
    <w:rsid w:val="00AB6647"/>
    <w:rsid w:val="00AF242E"/>
    <w:rsid w:val="00B23878"/>
    <w:rsid w:val="00B67BE2"/>
    <w:rsid w:val="00B7440E"/>
    <w:rsid w:val="00B83728"/>
    <w:rsid w:val="00B85495"/>
    <w:rsid w:val="00B9348E"/>
    <w:rsid w:val="00B97043"/>
    <w:rsid w:val="00C05E6E"/>
    <w:rsid w:val="00C07C51"/>
    <w:rsid w:val="00C512BE"/>
    <w:rsid w:val="00CB23A2"/>
    <w:rsid w:val="00CC3636"/>
    <w:rsid w:val="00D15578"/>
    <w:rsid w:val="00D252FA"/>
    <w:rsid w:val="00DA3216"/>
    <w:rsid w:val="00DC6083"/>
    <w:rsid w:val="00DD3D7E"/>
    <w:rsid w:val="00E061D9"/>
    <w:rsid w:val="00E200F2"/>
    <w:rsid w:val="00E271F3"/>
    <w:rsid w:val="00E82B95"/>
    <w:rsid w:val="00EA3361"/>
    <w:rsid w:val="00EB6B20"/>
    <w:rsid w:val="00EF3245"/>
    <w:rsid w:val="00EF75AE"/>
    <w:rsid w:val="00F17B69"/>
    <w:rsid w:val="00F36780"/>
    <w:rsid w:val="00F67085"/>
    <w:rsid w:val="00F93D7E"/>
    <w:rsid w:val="00FC6638"/>
    <w:rsid w:val="00FD7873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50AFB6"/>
  <w15:chartTrackingRefBased/>
  <w15:docId w15:val="{5086B8D4-80CB-449F-B813-48B91C45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47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77F"/>
  </w:style>
  <w:style w:type="paragraph" w:styleId="Pieddepage">
    <w:name w:val="footer"/>
    <w:basedOn w:val="Normal"/>
    <w:link w:val="PieddepageCar"/>
    <w:uiPriority w:val="99"/>
    <w:unhideWhenUsed/>
    <w:rsid w:val="00A47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77F"/>
  </w:style>
  <w:style w:type="paragraph" w:styleId="Paragraphedeliste">
    <w:name w:val="List Paragraph"/>
    <w:basedOn w:val="Normal"/>
    <w:uiPriority w:val="34"/>
    <w:qFormat/>
    <w:rsid w:val="00FD787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061D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75B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2B12-D6A2-4E39-A6BA-E9E4D37D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13</Pages>
  <Words>2367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45</cp:revision>
  <dcterms:created xsi:type="dcterms:W3CDTF">2024-09-23T11:43:00Z</dcterms:created>
  <dcterms:modified xsi:type="dcterms:W3CDTF">2025-01-13T13:45:00Z</dcterms:modified>
</cp:coreProperties>
</file>