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53" w:rsidRDefault="00673353" w:rsidP="00087322">
      <w:pPr>
        <w:tabs>
          <w:tab w:val="left" w:pos="2434"/>
        </w:tabs>
      </w:pPr>
    </w:p>
    <w:tbl>
      <w:tblPr>
        <w:tblStyle w:val="Grilledutableau"/>
        <w:tblpPr w:leftFromText="141" w:rightFromText="141" w:vertAnchor="text" w:tblpXSpec="center" w:tblpY="1"/>
        <w:tblOverlap w:val="never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3831"/>
        <w:gridCol w:w="4833"/>
        <w:gridCol w:w="922"/>
        <w:gridCol w:w="4833"/>
        <w:gridCol w:w="885"/>
      </w:tblGrid>
      <w:tr w:rsidR="0043273A" w:rsidRPr="00D60E35" w:rsidTr="00F70B85">
        <w:trPr>
          <w:cantSplit/>
          <w:trHeight w:val="567"/>
          <w:tblHeader/>
          <w:jc w:val="center"/>
        </w:trPr>
        <w:tc>
          <w:tcPr>
            <w:tcW w:w="3831" w:type="dxa"/>
            <w:shd w:val="clear" w:color="auto" w:fill="FFF2CC" w:themeFill="accent4" w:themeFillTint="33"/>
            <w:vAlign w:val="center"/>
          </w:tcPr>
          <w:p w:rsidR="00275A67" w:rsidRPr="00DB58BB" w:rsidRDefault="00275A67" w:rsidP="000B5A5C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4833" w:type="dxa"/>
            <w:shd w:val="clear" w:color="auto" w:fill="FFF2CC" w:themeFill="accent4" w:themeFillTint="33"/>
            <w:vAlign w:val="center"/>
          </w:tcPr>
          <w:p w:rsidR="00275A67" w:rsidRPr="00DB58BB" w:rsidRDefault="00275A67" w:rsidP="0047098B">
            <w:pPr>
              <w:jc w:val="center"/>
              <w:rPr>
                <w:b/>
              </w:rPr>
            </w:pPr>
            <w:r>
              <w:rPr>
                <w:b/>
              </w:rPr>
              <w:t>ATTENDUS P</w:t>
            </w:r>
            <w:r w:rsidR="0047098B">
              <w:rPr>
                <w:b/>
              </w:rPr>
              <w:t>6</w:t>
            </w: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:rsidR="00275A67" w:rsidRPr="00DB58BB" w:rsidRDefault="00275A67" w:rsidP="000B5A5C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833" w:type="dxa"/>
            <w:shd w:val="clear" w:color="auto" w:fill="FFF2CC" w:themeFill="accent4" w:themeFillTint="33"/>
            <w:vAlign w:val="center"/>
          </w:tcPr>
          <w:p w:rsidR="00275A67" w:rsidRPr="00DB58BB" w:rsidRDefault="0047098B" w:rsidP="000B5A5C">
            <w:pPr>
              <w:jc w:val="center"/>
              <w:rPr>
                <w:b/>
              </w:rPr>
            </w:pPr>
            <w:r>
              <w:rPr>
                <w:b/>
              </w:rPr>
              <w:t>ATTENDUS P5</w:t>
            </w:r>
          </w:p>
        </w:tc>
        <w:tc>
          <w:tcPr>
            <w:tcW w:w="885" w:type="dxa"/>
            <w:shd w:val="clear" w:color="auto" w:fill="FFF2CC" w:themeFill="accent4" w:themeFillTint="33"/>
            <w:vAlign w:val="center"/>
          </w:tcPr>
          <w:p w:rsidR="00275A67" w:rsidRPr="00DB58BB" w:rsidRDefault="00275A67" w:rsidP="000B5A5C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7A2309" w:rsidRPr="00D60E35" w:rsidTr="00F70B85">
        <w:trPr>
          <w:trHeight w:val="425"/>
          <w:jc w:val="center"/>
        </w:trPr>
        <w:tc>
          <w:tcPr>
            <w:tcW w:w="15304" w:type="dxa"/>
            <w:gridSpan w:val="5"/>
            <w:shd w:val="clear" w:color="auto" w:fill="BDD6EE" w:themeFill="accent1" w:themeFillTint="66"/>
            <w:vAlign w:val="center"/>
          </w:tcPr>
          <w:p w:rsidR="007A2309" w:rsidRPr="00565641" w:rsidRDefault="00DF3887" w:rsidP="000B5A5C">
            <w:pPr>
              <w:jc w:val="center"/>
              <w:rPr>
                <w:b/>
                <w:sz w:val="24"/>
                <w:szCs w:val="24"/>
              </w:rPr>
            </w:pPr>
            <w:r w:rsidRPr="00565641">
              <w:rPr>
                <w:b/>
                <w:sz w:val="24"/>
                <w:szCs w:val="24"/>
              </w:rPr>
              <w:t>REPÈRES SPATIAUX, VOCABULAIRE, NOTIONS POUR…</w:t>
            </w:r>
          </w:p>
        </w:tc>
      </w:tr>
      <w:tr w:rsidR="00DF3887" w:rsidRPr="00D60E35" w:rsidTr="00F70B85">
        <w:trPr>
          <w:trHeight w:val="284"/>
          <w:jc w:val="center"/>
        </w:trPr>
        <w:tc>
          <w:tcPr>
            <w:tcW w:w="15304" w:type="dxa"/>
            <w:gridSpan w:val="5"/>
            <w:shd w:val="clear" w:color="auto" w:fill="DEEAF6" w:themeFill="accent1" w:themeFillTint="33"/>
            <w:vAlign w:val="center"/>
          </w:tcPr>
          <w:p w:rsidR="00DF3887" w:rsidRPr="00275A67" w:rsidRDefault="00DF3887" w:rsidP="000B5A5C">
            <w:pPr>
              <w:jc w:val="center"/>
              <w:rPr>
                <w:b/>
              </w:rPr>
            </w:pPr>
            <w:r w:rsidRPr="00275A67">
              <w:rPr>
                <w:b/>
              </w:rPr>
              <w:t>SE SITUER, SE DÉPLACER, SITUER, LOCALISER UN LIEU, UN FAIT…</w:t>
            </w:r>
          </w:p>
        </w:tc>
      </w:tr>
      <w:tr w:rsidR="008F1342" w:rsidRPr="00B84EF2" w:rsidTr="00F70B85">
        <w:trPr>
          <w:trHeight w:val="20"/>
          <w:jc w:val="center"/>
        </w:trPr>
        <w:tc>
          <w:tcPr>
            <w:tcW w:w="3831" w:type="dxa"/>
          </w:tcPr>
          <w:p w:rsidR="008F1342" w:rsidRPr="00C138C0" w:rsidRDefault="008F1342" w:rsidP="008F1342">
            <w:pPr>
              <w:rPr>
                <w:b/>
                <w:shd w:val="clear" w:color="auto" w:fill="FFFF00"/>
              </w:rPr>
            </w:pPr>
            <w:r w:rsidRPr="00507AF9">
              <w:rPr>
                <w:b/>
              </w:rPr>
              <w:t xml:space="preserve">S : Termes pour (se) situer et se </w:t>
            </w:r>
            <w:r w:rsidRPr="001C076A">
              <w:rPr>
                <w:b/>
              </w:rPr>
              <w:t>déplacer</w:t>
            </w:r>
            <w:r w:rsidRPr="001C076A">
              <w:t xml:space="preserve"> : </w:t>
            </w:r>
            <w:r w:rsidRPr="001C076A">
              <w:rPr>
                <w:b/>
              </w:rPr>
              <w:t>les huit directions</w:t>
            </w:r>
            <w:r w:rsidRPr="001C076A">
              <w:t xml:space="preserve"> </w:t>
            </w:r>
            <w:r w:rsidRPr="001C076A">
              <w:rPr>
                <w:b/>
              </w:rPr>
              <w:t>cardinales</w:t>
            </w:r>
            <w:r w:rsidR="009C5963">
              <w:rPr>
                <w:b/>
              </w:rPr>
              <w:t>.</w:t>
            </w:r>
          </w:p>
        </w:tc>
        <w:tc>
          <w:tcPr>
            <w:tcW w:w="4833" w:type="dxa"/>
          </w:tcPr>
          <w:p w:rsidR="008F1342" w:rsidRPr="00C138C0" w:rsidRDefault="008F1342" w:rsidP="008F1342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922" w:type="dxa"/>
          </w:tcPr>
          <w:p w:rsidR="008F1342" w:rsidRDefault="008F1342" w:rsidP="008F1342"/>
        </w:tc>
        <w:tc>
          <w:tcPr>
            <w:tcW w:w="4833" w:type="dxa"/>
            <w:shd w:val="clear" w:color="auto" w:fill="FFFFFF" w:themeFill="background1"/>
          </w:tcPr>
          <w:p w:rsidR="008F1342" w:rsidRPr="00CC3B07" w:rsidRDefault="008F1342" w:rsidP="008F1342">
            <w:pPr>
              <w:tabs>
                <w:tab w:val="left" w:pos="943"/>
              </w:tabs>
            </w:pPr>
            <w:r w:rsidRPr="00CC3B07">
              <w:t>Indiquer les huit directions cardinales sur une rose des vents.</w:t>
            </w:r>
          </w:p>
        </w:tc>
        <w:tc>
          <w:tcPr>
            <w:tcW w:w="885" w:type="dxa"/>
            <w:shd w:val="clear" w:color="auto" w:fill="FFFFFF" w:themeFill="background1"/>
          </w:tcPr>
          <w:p w:rsidR="008F1342" w:rsidRDefault="008F1342" w:rsidP="008F1342">
            <w:pPr>
              <w:jc w:val="center"/>
            </w:pPr>
            <w:r>
              <w:t>G</w:t>
            </w:r>
          </w:p>
          <w:p w:rsidR="008F1342" w:rsidRDefault="008F1342" w:rsidP="008F1342">
            <w:pPr>
              <w:jc w:val="center"/>
            </w:pPr>
            <w:r>
              <w:t>59</w:t>
            </w:r>
          </w:p>
        </w:tc>
      </w:tr>
      <w:tr w:rsidR="0043273A" w:rsidRPr="00B84EF2" w:rsidTr="00F70B85">
        <w:trPr>
          <w:trHeight w:val="1751"/>
          <w:jc w:val="center"/>
        </w:trPr>
        <w:tc>
          <w:tcPr>
            <w:tcW w:w="3831" w:type="dxa"/>
          </w:tcPr>
          <w:p w:rsidR="008F1342" w:rsidRPr="001F2D76" w:rsidRDefault="00E44793" w:rsidP="008F1342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="008F1342" w:rsidRPr="001F2D76">
              <w:rPr>
                <w:b/>
              </w:rPr>
              <w:t xml:space="preserve">Régions belges, provinces et Communautés : </w:t>
            </w:r>
          </w:p>
          <w:p w:rsidR="008F1342" w:rsidRDefault="008F1342" w:rsidP="008F1342">
            <w:pPr>
              <w:rPr>
                <w:b/>
              </w:rPr>
            </w:pPr>
            <w:r w:rsidRPr="001F2D76">
              <w:rPr>
                <w:b/>
              </w:rPr>
              <w:t xml:space="preserve">Région wallonne, flamande et Bruxelles-Capitale, </w:t>
            </w:r>
          </w:p>
          <w:p w:rsidR="008F1342" w:rsidRPr="00C138C0" w:rsidRDefault="008F1342" w:rsidP="008F1342">
            <w:pPr>
              <w:rPr>
                <w:b/>
                <w:shd w:val="clear" w:color="auto" w:fill="FFFF00"/>
              </w:rPr>
            </w:pPr>
            <w:r w:rsidRPr="001F2D76">
              <w:rPr>
                <w:b/>
              </w:rPr>
              <w:t>Communauté française (ou Fédération Wallonie-Bruxelles), flamande et germanophone, les dix provinces.</w:t>
            </w:r>
          </w:p>
        </w:tc>
        <w:tc>
          <w:tcPr>
            <w:tcW w:w="4833" w:type="dxa"/>
          </w:tcPr>
          <w:p w:rsidR="008F1342" w:rsidRPr="00C138C0" w:rsidRDefault="008F1342" w:rsidP="008F1342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922" w:type="dxa"/>
          </w:tcPr>
          <w:p w:rsidR="008F1342" w:rsidRDefault="008F1342" w:rsidP="008F1342"/>
        </w:tc>
        <w:tc>
          <w:tcPr>
            <w:tcW w:w="4833" w:type="dxa"/>
            <w:shd w:val="clear" w:color="auto" w:fill="auto"/>
          </w:tcPr>
          <w:p w:rsidR="008F1342" w:rsidRPr="00CC3B07" w:rsidRDefault="008F1342" w:rsidP="008F1342">
            <w:pPr>
              <w:tabs>
                <w:tab w:val="left" w:pos="943"/>
              </w:tabs>
            </w:pPr>
            <w:r w:rsidRPr="00CC3B07">
              <w:t>Nommer des espaces et des limites figurés sur une carte : les Régions belges, les Communautés, la frontière linguistique et les provinces</w:t>
            </w:r>
            <w:r w:rsidR="00CB4294">
              <w:t>.</w:t>
            </w:r>
          </w:p>
        </w:tc>
        <w:tc>
          <w:tcPr>
            <w:tcW w:w="885" w:type="dxa"/>
            <w:shd w:val="clear" w:color="auto" w:fill="auto"/>
          </w:tcPr>
          <w:p w:rsidR="008F1342" w:rsidRDefault="008F1342" w:rsidP="008F1342">
            <w:pPr>
              <w:jc w:val="center"/>
            </w:pPr>
            <w:r>
              <w:t>G</w:t>
            </w:r>
          </w:p>
          <w:p w:rsidR="008F1342" w:rsidRDefault="008F1342" w:rsidP="008F1342">
            <w:pPr>
              <w:jc w:val="center"/>
            </w:pPr>
            <w:r>
              <w:t>60</w:t>
            </w:r>
          </w:p>
        </w:tc>
      </w:tr>
      <w:tr w:rsidR="0043273A" w:rsidRPr="00B84EF2" w:rsidTr="00F70B85">
        <w:trPr>
          <w:trHeight w:val="699"/>
          <w:jc w:val="center"/>
        </w:trPr>
        <w:tc>
          <w:tcPr>
            <w:tcW w:w="3831" w:type="dxa"/>
          </w:tcPr>
          <w:p w:rsidR="008F1342" w:rsidRPr="001F2D76" w:rsidRDefault="008F1342" w:rsidP="008F1342">
            <w:pPr>
              <w:rPr>
                <w:b/>
              </w:rPr>
            </w:pPr>
            <w:r w:rsidRPr="001F2D76">
              <w:rPr>
                <w:b/>
              </w:rPr>
              <w:t>S</w:t>
            </w:r>
            <w:r w:rsidR="00E44793">
              <w:rPr>
                <w:b/>
              </w:rPr>
              <w:t> :</w:t>
            </w:r>
            <w:r w:rsidRPr="001F2D76">
              <w:rPr>
                <w:b/>
              </w:rPr>
              <w:t xml:space="preserve"> Les quatre pays limitrophes de la Belgique et le Royaume-Uni.</w:t>
            </w:r>
          </w:p>
        </w:tc>
        <w:tc>
          <w:tcPr>
            <w:tcW w:w="4833" w:type="dxa"/>
          </w:tcPr>
          <w:p w:rsidR="008F1342" w:rsidRPr="00A4656F" w:rsidRDefault="008F1342" w:rsidP="008F1342">
            <w:pPr>
              <w:tabs>
                <w:tab w:val="left" w:pos="943"/>
              </w:tabs>
              <w:jc w:val="both"/>
              <w:rPr>
                <w:color w:val="FF0000"/>
              </w:rPr>
            </w:pPr>
          </w:p>
        </w:tc>
        <w:tc>
          <w:tcPr>
            <w:tcW w:w="922" w:type="dxa"/>
          </w:tcPr>
          <w:p w:rsidR="008F1342" w:rsidRDefault="008F1342" w:rsidP="008F1342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8F1342" w:rsidRPr="00CC3B07" w:rsidRDefault="008F1342" w:rsidP="008F1342">
            <w:pPr>
              <w:tabs>
                <w:tab w:val="left" w:pos="943"/>
              </w:tabs>
              <w:jc w:val="both"/>
            </w:pPr>
            <w:r w:rsidRPr="00CC3B07">
              <w:t>Nommer les pays limitrophes de la Belgique et le Royaume-Uni figurés sur une carte.</w:t>
            </w:r>
          </w:p>
        </w:tc>
        <w:tc>
          <w:tcPr>
            <w:tcW w:w="885" w:type="dxa"/>
            <w:shd w:val="clear" w:color="auto" w:fill="auto"/>
          </w:tcPr>
          <w:p w:rsidR="008F1342" w:rsidRDefault="008F1342" w:rsidP="008F1342">
            <w:pPr>
              <w:jc w:val="center"/>
            </w:pPr>
            <w:r>
              <w:t>G</w:t>
            </w:r>
          </w:p>
          <w:p w:rsidR="008F1342" w:rsidRDefault="008F1342" w:rsidP="008F1342">
            <w:pPr>
              <w:jc w:val="center"/>
            </w:pPr>
            <w:r>
              <w:t>61</w:t>
            </w:r>
          </w:p>
        </w:tc>
      </w:tr>
      <w:tr w:rsidR="0043273A" w:rsidRPr="00B84EF2" w:rsidTr="00F70B85">
        <w:trPr>
          <w:trHeight w:val="846"/>
          <w:jc w:val="center"/>
        </w:trPr>
        <w:tc>
          <w:tcPr>
            <w:tcW w:w="3831" w:type="dxa"/>
          </w:tcPr>
          <w:p w:rsidR="00F266AF" w:rsidRPr="001F2D76" w:rsidRDefault="00E44793" w:rsidP="00F266AF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="00F266AF" w:rsidRPr="001F2D76">
              <w:rPr>
                <w:b/>
              </w:rPr>
              <w:t>Principaux reliefs en Europe : Alpes, Pyrénées et Caucase.</w:t>
            </w:r>
          </w:p>
          <w:p w:rsidR="00F266AF" w:rsidRPr="001F2D76" w:rsidRDefault="00F266AF" w:rsidP="00F266AF">
            <w:pPr>
              <w:rPr>
                <w:b/>
                <w:shd w:val="clear" w:color="auto" w:fill="FFFF00"/>
              </w:rPr>
            </w:pPr>
            <w:r w:rsidRPr="001F2D76">
              <w:rPr>
                <w:b/>
              </w:rPr>
              <w:t>Mer Méditerranée, Mer du Nord.</w:t>
            </w:r>
          </w:p>
        </w:tc>
        <w:tc>
          <w:tcPr>
            <w:tcW w:w="4833" w:type="dxa"/>
          </w:tcPr>
          <w:p w:rsidR="00F266AF" w:rsidRPr="00A4656F" w:rsidRDefault="00F266AF" w:rsidP="00F266AF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922" w:type="dxa"/>
          </w:tcPr>
          <w:p w:rsidR="00F266AF" w:rsidRDefault="00F266AF" w:rsidP="00F266AF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266AF" w:rsidRPr="00CC3B07" w:rsidRDefault="00F266AF" w:rsidP="00F266AF">
            <w:pPr>
              <w:tabs>
                <w:tab w:val="left" w:pos="943"/>
              </w:tabs>
            </w:pPr>
            <w:r w:rsidRPr="00CC3B07">
              <w:t>Nommer les principaux reliefs européens, la mer du Nord, et la mer Méditerranée figurés sur une carte.</w:t>
            </w:r>
          </w:p>
        </w:tc>
        <w:tc>
          <w:tcPr>
            <w:tcW w:w="885" w:type="dxa"/>
            <w:shd w:val="clear" w:color="auto" w:fill="auto"/>
          </w:tcPr>
          <w:p w:rsidR="00F266AF" w:rsidRDefault="00F266AF" w:rsidP="00F266AF">
            <w:pPr>
              <w:jc w:val="center"/>
            </w:pPr>
            <w:r>
              <w:t>G</w:t>
            </w:r>
          </w:p>
          <w:p w:rsidR="00F266AF" w:rsidRDefault="00F266AF" w:rsidP="00F266AF">
            <w:pPr>
              <w:jc w:val="center"/>
            </w:pPr>
            <w:r>
              <w:t>62</w:t>
            </w:r>
          </w:p>
        </w:tc>
      </w:tr>
      <w:tr w:rsidR="0043273A" w:rsidRPr="00B84EF2" w:rsidTr="00F70B85">
        <w:trPr>
          <w:trHeight w:val="699"/>
          <w:jc w:val="center"/>
        </w:trPr>
        <w:tc>
          <w:tcPr>
            <w:tcW w:w="3831" w:type="dxa"/>
          </w:tcPr>
          <w:p w:rsidR="00F266AF" w:rsidRPr="001F2D76" w:rsidRDefault="00F266AF" w:rsidP="00F266AF">
            <w:pPr>
              <w:rPr>
                <w:b/>
              </w:rPr>
            </w:pPr>
            <w:r w:rsidRPr="001F2D76">
              <w:rPr>
                <w:b/>
              </w:rPr>
              <w:t>S   Les réseaux de communication qui relient les espaces habités ou d’activités : ferroviaire, (auto)routier, voies navigables.</w:t>
            </w:r>
          </w:p>
        </w:tc>
        <w:tc>
          <w:tcPr>
            <w:tcW w:w="4833" w:type="dxa"/>
          </w:tcPr>
          <w:p w:rsidR="00F266AF" w:rsidRPr="00A4656F" w:rsidRDefault="00F266AF" w:rsidP="00F266AF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922" w:type="dxa"/>
          </w:tcPr>
          <w:p w:rsidR="00F266AF" w:rsidRDefault="00F266AF" w:rsidP="00F266AF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266AF" w:rsidRPr="00CC3B07" w:rsidRDefault="00F266AF" w:rsidP="00F266AF">
            <w:pPr>
              <w:tabs>
                <w:tab w:val="left" w:pos="943"/>
              </w:tabs>
            </w:pPr>
            <w:r w:rsidRPr="00CC3B07">
              <w:t>Distinguer en quelques mots les réseaux de communication.</w:t>
            </w:r>
          </w:p>
        </w:tc>
        <w:tc>
          <w:tcPr>
            <w:tcW w:w="885" w:type="dxa"/>
            <w:shd w:val="clear" w:color="auto" w:fill="auto"/>
          </w:tcPr>
          <w:p w:rsidR="00F266AF" w:rsidRDefault="00F266AF" w:rsidP="00F266AF">
            <w:pPr>
              <w:jc w:val="center"/>
            </w:pPr>
            <w:r>
              <w:t>G</w:t>
            </w:r>
          </w:p>
          <w:p w:rsidR="00F266AF" w:rsidRDefault="00F266AF" w:rsidP="00F266AF">
            <w:pPr>
              <w:jc w:val="center"/>
            </w:pPr>
            <w:r>
              <w:t>63</w:t>
            </w:r>
          </w:p>
        </w:tc>
      </w:tr>
      <w:tr w:rsidR="00323AD0" w:rsidRPr="00B84EF2" w:rsidTr="00F70B85">
        <w:trPr>
          <w:trHeight w:val="699"/>
          <w:jc w:val="center"/>
        </w:trPr>
        <w:tc>
          <w:tcPr>
            <w:tcW w:w="3831" w:type="dxa"/>
          </w:tcPr>
          <w:p w:rsidR="00323AD0" w:rsidRDefault="0068378C" w:rsidP="00F266AF">
            <w:pPr>
              <w:rPr>
                <w:b/>
              </w:rPr>
            </w:pPr>
            <w:r w:rsidRPr="0068378C">
              <w:rPr>
                <w:b/>
              </w:rPr>
              <w:t xml:space="preserve">S : </w:t>
            </w:r>
            <w:r w:rsidR="00323AD0" w:rsidRPr="0068378C">
              <w:rPr>
                <w:b/>
              </w:rPr>
              <w:t>Les continents : Europe, Asie, Amérique, Afrique, Océanie et Antarctique</w:t>
            </w:r>
            <w:r w:rsidR="00267274">
              <w:rPr>
                <w:b/>
              </w:rPr>
              <w:t xml:space="preserve"> </w:t>
            </w:r>
          </w:p>
          <w:p w:rsidR="00267274" w:rsidRPr="0068378C" w:rsidRDefault="00267274" w:rsidP="00F266AF">
            <w:pPr>
              <w:rPr>
                <w:b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4833" w:type="dxa"/>
          </w:tcPr>
          <w:p w:rsidR="00323AD0" w:rsidRPr="00323AD0" w:rsidRDefault="00323AD0" w:rsidP="00323AD0">
            <w:pPr>
              <w:tabs>
                <w:tab w:val="left" w:pos="943"/>
              </w:tabs>
              <w:rPr>
                <w:color w:val="FF0000"/>
              </w:rPr>
            </w:pPr>
            <w:r w:rsidRPr="00323AD0">
              <w:rPr>
                <w:color w:val="FF0000"/>
              </w:rPr>
              <w:t>Nommer les continents figurés sur un planisphère ou un globe terrestre.</w:t>
            </w:r>
          </w:p>
        </w:tc>
        <w:tc>
          <w:tcPr>
            <w:tcW w:w="922" w:type="dxa"/>
          </w:tcPr>
          <w:p w:rsidR="00323AD0" w:rsidRDefault="00A43A0B" w:rsidP="00F266AF">
            <w:pPr>
              <w:jc w:val="center"/>
            </w:pPr>
            <w:r>
              <w:t>G</w:t>
            </w:r>
          </w:p>
          <w:p w:rsidR="00094136" w:rsidRDefault="00094136" w:rsidP="00F266AF">
            <w:pPr>
              <w:jc w:val="center"/>
            </w:pPr>
            <w:r>
              <w:t>79</w:t>
            </w:r>
          </w:p>
        </w:tc>
        <w:tc>
          <w:tcPr>
            <w:tcW w:w="4833" w:type="dxa"/>
            <w:shd w:val="clear" w:color="auto" w:fill="E7E6E6" w:themeFill="background2"/>
          </w:tcPr>
          <w:p w:rsidR="00323AD0" w:rsidRPr="00CC3B07" w:rsidRDefault="00323AD0" w:rsidP="00F266AF">
            <w:pPr>
              <w:tabs>
                <w:tab w:val="left" w:pos="943"/>
              </w:tabs>
            </w:pPr>
          </w:p>
        </w:tc>
        <w:tc>
          <w:tcPr>
            <w:tcW w:w="885" w:type="dxa"/>
            <w:shd w:val="clear" w:color="auto" w:fill="E7E6E6" w:themeFill="background2"/>
          </w:tcPr>
          <w:p w:rsidR="00323AD0" w:rsidRDefault="00323AD0" w:rsidP="00F266AF">
            <w:pPr>
              <w:jc w:val="center"/>
            </w:pPr>
          </w:p>
        </w:tc>
      </w:tr>
      <w:tr w:rsidR="00323AD0" w:rsidRPr="00B84EF2" w:rsidTr="00F70B85">
        <w:trPr>
          <w:trHeight w:val="699"/>
          <w:jc w:val="center"/>
        </w:trPr>
        <w:tc>
          <w:tcPr>
            <w:tcW w:w="3831" w:type="dxa"/>
          </w:tcPr>
          <w:p w:rsidR="00323AD0" w:rsidRDefault="0068378C" w:rsidP="00323AD0">
            <w:pPr>
              <w:tabs>
                <w:tab w:val="left" w:pos="2476"/>
              </w:tabs>
              <w:rPr>
                <w:b/>
              </w:rPr>
            </w:pPr>
            <w:r w:rsidRPr="0068378C">
              <w:rPr>
                <w:b/>
              </w:rPr>
              <w:lastRenderedPageBreak/>
              <w:t xml:space="preserve">S : </w:t>
            </w:r>
            <w:r w:rsidR="00323AD0" w:rsidRPr="0068378C">
              <w:rPr>
                <w:b/>
              </w:rPr>
              <w:t>Les océans : Atlantique, Pacifique, Indien, Arctique, Antarctique.</w:t>
            </w:r>
            <w:r w:rsidR="00323AD0" w:rsidRPr="0068378C">
              <w:rPr>
                <w:b/>
              </w:rPr>
              <w:tab/>
            </w:r>
          </w:p>
          <w:p w:rsidR="00267274" w:rsidRPr="0068378C" w:rsidRDefault="00267274" w:rsidP="00323AD0">
            <w:pPr>
              <w:tabs>
                <w:tab w:val="left" w:pos="2476"/>
              </w:tabs>
              <w:rPr>
                <w:b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4833" w:type="dxa"/>
          </w:tcPr>
          <w:p w:rsidR="00323AD0" w:rsidRPr="00323AD0" w:rsidRDefault="00323AD0" w:rsidP="00323AD0">
            <w:pPr>
              <w:rPr>
                <w:color w:val="FF0000"/>
              </w:rPr>
            </w:pPr>
            <w:r w:rsidRPr="00323AD0">
              <w:rPr>
                <w:color w:val="FF0000"/>
              </w:rPr>
              <w:t>Nommer les océans figurés sur un planisphère ou un globe terrestre.</w:t>
            </w:r>
          </w:p>
        </w:tc>
        <w:tc>
          <w:tcPr>
            <w:tcW w:w="922" w:type="dxa"/>
          </w:tcPr>
          <w:p w:rsidR="00323AD0" w:rsidRDefault="00A43A0B" w:rsidP="00F266AF">
            <w:pPr>
              <w:jc w:val="center"/>
            </w:pPr>
            <w:r>
              <w:t>G</w:t>
            </w:r>
          </w:p>
          <w:p w:rsidR="00094136" w:rsidRDefault="00094136" w:rsidP="00F266AF">
            <w:pPr>
              <w:jc w:val="center"/>
            </w:pPr>
            <w:r>
              <w:t>80</w:t>
            </w:r>
          </w:p>
        </w:tc>
        <w:tc>
          <w:tcPr>
            <w:tcW w:w="4833" w:type="dxa"/>
            <w:shd w:val="clear" w:color="auto" w:fill="E7E6E6" w:themeFill="background2"/>
          </w:tcPr>
          <w:p w:rsidR="00323AD0" w:rsidRPr="00CC3B07" w:rsidRDefault="00323AD0" w:rsidP="00F266AF">
            <w:pPr>
              <w:tabs>
                <w:tab w:val="left" w:pos="943"/>
              </w:tabs>
            </w:pPr>
          </w:p>
        </w:tc>
        <w:tc>
          <w:tcPr>
            <w:tcW w:w="885" w:type="dxa"/>
            <w:shd w:val="clear" w:color="auto" w:fill="E7E6E6" w:themeFill="background2"/>
          </w:tcPr>
          <w:p w:rsidR="00323AD0" w:rsidRDefault="00323AD0" w:rsidP="00F266AF">
            <w:pPr>
              <w:jc w:val="center"/>
            </w:pPr>
          </w:p>
        </w:tc>
      </w:tr>
      <w:tr w:rsidR="00323AD0" w:rsidRPr="00B84EF2" w:rsidTr="00F70B85">
        <w:trPr>
          <w:trHeight w:val="699"/>
          <w:jc w:val="center"/>
        </w:trPr>
        <w:tc>
          <w:tcPr>
            <w:tcW w:w="3831" w:type="dxa"/>
          </w:tcPr>
          <w:p w:rsidR="00323AD0" w:rsidRDefault="0068378C" w:rsidP="00F266AF">
            <w:pPr>
              <w:rPr>
                <w:b/>
              </w:rPr>
            </w:pPr>
            <w:r w:rsidRPr="0068378C">
              <w:rPr>
                <w:b/>
              </w:rPr>
              <w:t xml:space="preserve">S : </w:t>
            </w:r>
            <w:r w:rsidR="00323AD0" w:rsidRPr="0068378C">
              <w:rPr>
                <w:b/>
              </w:rPr>
              <w:t>Les principaux parallèles et repères : les tropiques, l’équateur, les cercles polaires, les hémisphères, les pôles</w:t>
            </w:r>
            <w:r w:rsidR="004F7825">
              <w:rPr>
                <w:b/>
              </w:rPr>
              <w:t>.</w:t>
            </w:r>
          </w:p>
          <w:p w:rsidR="00267274" w:rsidRPr="0068378C" w:rsidRDefault="00267274" w:rsidP="00F266AF">
            <w:pPr>
              <w:rPr>
                <w:b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4833" w:type="dxa"/>
          </w:tcPr>
          <w:p w:rsidR="00323AD0" w:rsidRPr="00323AD0" w:rsidRDefault="00323AD0" w:rsidP="00F266AF">
            <w:pPr>
              <w:tabs>
                <w:tab w:val="left" w:pos="943"/>
              </w:tabs>
              <w:rPr>
                <w:color w:val="FF0000"/>
              </w:rPr>
            </w:pPr>
            <w:r w:rsidRPr="00323AD0">
              <w:rPr>
                <w:color w:val="FF0000"/>
              </w:rPr>
              <w:t>Nommer les principaux parallèles et repères figurés sur un planisphère ou un globe terrestre</w:t>
            </w:r>
            <w:r w:rsidR="004F7825">
              <w:rPr>
                <w:color w:val="FF0000"/>
              </w:rPr>
              <w:t>.</w:t>
            </w:r>
          </w:p>
        </w:tc>
        <w:tc>
          <w:tcPr>
            <w:tcW w:w="922" w:type="dxa"/>
          </w:tcPr>
          <w:p w:rsidR="00323AD0" w:rsidRDefault="00A43A0B" w:rsidP="00F266AF">
            <w:pPr>
              <w:jc w:val="center"/>
            </w:pPr>
            <w:r>
              <w:t>G</w:t>
            </w:r>
          </w:p>
          <w:p w:rsidR="00094136" w:rsidRDefault="00094136" w:rsidP="00F266AF">
            <w:pPr>
              <w:jc w:val="center"/>
            </w:pPr>
            <w:r>
              <w:t>81</w:t>
            </w:r>
          </w:p>
        </w:tc>
        <w:tc>
          <w:tcPr>
            <w:tcW w:w="4833" w:type="dxa"/>
            <w:shd w:val="clear" w:color="auto" w:fill="E7E6E6" w:themeFill="background2"/>
          </w:tcPr>
          <w:p w:rsidR="00323AD0" w:rsidRPr="00CC3B07" w:rsidRDefault="00323AD0" w:rsidP="00F266AF">
            <w:pPr>
              <w:tabs>
                <w:tab w:val="left" w:pos="943"/>
              </w:tabs>
            </w:pPr>
          </w:p>
        </w:tc>
        <w:tc>
          <w:tcPr>
            <w:tcW w:w="885" w:type="dxa"/>
            <w:shd w:val="clear" w:color="auto" w:fill="E7E6E6" w:themeFill="background2"/>
          </w:tcPr>
          <w:p w:rsidR="00323AD0" w:rsidRDefault="00323AD0" w:rsidP="00F266AF">
            <w:pPr>
              <w:jc w:val="center"/>
            </w:pPr>
          </w:p>
        </w:tc>
      </w:tr>
      <w:tr w:rsidR="008F1342" w:rsidRPr="00B84EF2" w:rsidTr="00F70B85">
        <w:trPr>
          <w:trHeight w:val="425"/>
          <w:jc w:val="center"/>
        </w:trPr>
        <w:tc>
          <w:tcPr>
            <w:tcW w:w="15304" w:type="dxa"/>
            <w:gridSpan w:val="5"/>
            <w:shd w:val="clear" w:color="auto" w:fill="BDD6EE" w:themeFill="accent1" w:themeFillTint="66"/>
            <w:vAlign w:val="center"/>
          </w:tcPr>
          <w:p w:rsidR="008F1342" w:rsidRPr="007D3735" w:rsidRDefault="008F1342" w:rsidP="008F1342">
            <w:pPr>
              <w:jc w:val="center"/>
              <w:rPr>
                <w:b/>
                <w:sz w:val="24"/>
                <w:szCs w:val="24"/>
              </w:rPr>
            </w:pPr>
            <w:r w:rsidRPr="007D3735">
              <w:rPr>
                <w:b/>
                <w:sz w:val="24"/>
                <w:szCs w:val="24"/>
              </w:rPr>
              <w:t>CARACTÉRISER LES RÉPARTITIONS/DYNAMIQUES SPATIALES ET LES LIENS AVEC LES COMPOSANTES SPATIALES RELATIVES</w:t>
            </w:r>
          </w:p>
        </w:tc>
      </w:tr>
      <w:tr w:rsidR="008F1342" w:rsidRPr="00D60E35" w:rsidTr="00F70B85">
        <w:trPr>
          <w:trHeight w:val="284"/>
          <w:jc w:val="center"/>
        </w:trPr>
        <w:tc>
          <w:tcPr>
            <w:tcW w:w="15304" w:type="dxa"/>
            <w:gridSpan w:val="5"/>
            <w:shd w:val="clear" w:color="auto" w:fill="DEEAF6" w:themeFill="accent1" w:themeFillTint="33"/>
            <w:vAlign w:val="center"/>
          </w:tcPr>
          <w:p w:rsidR="008F1342" w:rsidRPr="00CC3B07" w:rsidRDefault="008F1342" w:rsidP="008F1342">
            <w:pPr>
              <w:jc w:val="center"/>
              <w:rPr>
                <w:b/>
              </w:rPr>
            </w:pPr>
            <w:r w:rsidRPr="00CC3B07">
              <w:rPr>
                <w:b/>
              </w:rPr>
              <w:t>À LA POPULATION ET À L’ORGANISATION DE L’ESPACE</w:t>
            </w:r>
          </w:p>
        </w:tc>
      </w:tr>
      <w:tr w:rsidR="0043273A" w:rsidRPr="00D60E35" w:rsidTr="00F70B85">
        <w:trPr>
          <w:trHeight w:val="416"/>
          <w:jc w:val="center"/>
        </w:trPr>
        <w:tc>
          <w:tcPr>
            <w:tcW w:w="3831" w:type="dxa"/>
            <w:vMerge w:val="restart"/>
          </w:tcPr>
          <w:p w:rsidR="00F155E5" w:rsidRDefault="00F155E5" w:rsidP="00F155E5">
            <w:pPr>
              <w:rPr>
                <w:b/>
              </w:rPr>
            </w:pPr>
            <w:r w:rsidRPr="001F2D76">
              <w:rPr>
                <w:b/>
              </w:rPr>
              <w:t>S</w:t>
            </w:r>
            <w:r w:rsidR="00874E75">
              <w:rPr>
                <w:b/>
              </w:rPr>
              <w:t> :</w:t>
            </w:r>
            <w:r w:rsidRPr="001F2D76">
              <w:rPr>
                <w:b/>
              </w:rPr>
              <w:t xml:space="preserve"> Répartition de la population en Belgique : </w:t>
            </w:r>
          </w:p>
          <w:p w:rsidR="00F155E5" w:rsidRPr="001F2D76" w:rsidRDefault="00F155E5" w:rsidP="00F155E5">
            <w:pPr>
              <w:rPr>
                <w:b/>
                <w:sz w:val="36"/>
                <w:szCs w:val="36"/>
              </w:rPr>
            </w:pPr>
            <w:r w:rsidRPr="001F2D76">
              <w:rPr>
                <w:b/>
              </w:rPr>
              <w:t>l’espace Bruxelles-Gand-Anvers-Louvain et le Sillon Sambre-et-Meuse</w:t>
            </w:r>
            <w:r w:rsidR="004F7825">
              <w:rPr>
                <w:b/>
              </w:rPr>
              <w:t>.</w:t>
            </w:r>
          </w:p>
        </w:tc>
        <w:tc>
          <w:tcPr>
            <w:tcW w:w="4833" w:type="dxa"/>
          </w:tcPr>
          <w:p w:rsidR="00F155E5" w:rsidRPr="00213121" w:rsidRDefault="00F155E5" w:rsidP="00F155E5">
            <w:pPr>
              <w:rPr>
                <w:sz w:val="36"/>
                <w:szCs w:val="36"/>
              </w:rPr>
            </w:pPr>
          </w:p>
        </w:tc>
        <w:tc>
          <w:tcPr>
            <w:tcW w:w="922" w:type="dxa"/>
          </w:tcPr>
          <w:p w:rsidR="00F155E5" w:rsidRPr="00213121" w:rsidRDefault="00F155E5" w:rsidP="00F155E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pPr>
              <w:rPr>
                <w:sz w:val="36"/>
                <w:szCs w:val="36"/>
              </w:rPr>
            </w:pPr>
            <w:r w:rsidRPr="00CC3B07">
              <w:t>Nommer les espaces les plus peuplés en Belgique, figurés sur une carte.</w:t>
            </w:r>
          </w:p>
        </w:tc>
        <w:tc>
          <w:tcPr>
            <w:tcW w:w="885" w:type="dxa"/>
            <w:shd w:val="clear" w:color="auto" w:fill="auto"/>
          </w:tcPr>
          <w:p w:rsidR="00F155E5" w:rsidRPr="00A4656F" w:rsidRDefault="00F155E5" w:rsidP="00F155E5">
            <w:pPr>
              <w:jc w:val="center"/>
            </w:pPr>
            <w:r w:rsidRPr="00A4656F">
              <w:t>G</w:t>
            </w:r>
          </w:p>
          <w:p w:rsidR="00F155E5" w:rsidRPr="00213121" w:rsidRDefault="00F155E5" w:rsidP="00F155E5">
            <w:pPr>
              <w:jc w:val="center"/>
              <w:rPr>
                <w:sz w:val="36"/>
                <w:szCs w:val="36"/>
              </w:rPr>
            </w:pPr>
            <w:r>
              <w:t>64</w:t>
            </w:r>
          </w:p>
        </w:tc>
      </w:tr>
      <w:tr w:rsidR="0043273A" w:rsidRPr="00D60E35" w:rsidTr="00F70B85">
        <w:trPr>
          <w:trHeight w:val="416"/>
          <w:jc w:val="center"/>
        </w:trPr>
        <w:tc>
          <w:tcPr>
            <w:tcW w:w="3831" w:type="dxa"/>
            <w:vMerge/>
          </w:tcPr>
          <w:p w:rsidR="00F155E5" w:rsidRDefault="00F155E5" w:rsidP="00F155E5">
            <w:pPr>
              <w:rPr>
                <w:b/>
                <w:shd w:val="clear" w:color="auto" w:fill="FFFF00"/>
              </w:rPr>
            </w:pPr>
          </w:p>
        </w:tc>
        <w:tc>
          <w:tcPr>
            <w:tcW w:w="4833" w:type="dxa"/>
          </w:tcPr>
          <w:p w:rsidR="00F155E5" w:rsidRPr="00A4656F" w:rsidRDefault="00F155E5" w:rsidP="00F155E5">
            <w:pPr>
              <w:rPr>
                <w:color w:val="FF0000"/>
              </w:rPr>
            </w:pPr>
          </w:p>
        </w:tc>
        <w:tc>
          <w:tcPr>
            <w:tcW w:w="922" w:type="dxa"/>
          </w:tcPr>
          <w:p w:rsidR="00F155E5" w:rsidRPr="00A4656F" w:rsidRDefault="00F155E5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r w:rsidRPr="00CC3B07">
              <w:t>Énoncer des ordres de grandeur de la population en Belgique, en Flandre, en Wallonie et à Bruxelles-Capitale, au dixième de million près.</w:t>
            </w:r>
          </w:p>
        </w:tc>
        <w:tc>
          <w:tcPr>
            <w:tcW w:w="885" w:type="dxa"/>
            <w:shd w:val="clear" w:color="auto" w:fill="auto"/>
          </w:tcPr>
          <w:p w:rsidR="00F155E5" w:rsidRDefault="00F155E5" w:rsidP="00F155E5">
            <w:pPr>
              <w:jc w:val="center"/>
            </w:pPr>
            <w:r>
              <w:t>G</w:t>
            </w:r>
          </w:p>
          <w:p w:rsidR="00F155E5" w:rsidRPr="00A4656F" w:rsidRDefault="00F155E5" w:rsidP="00F155E5">
            <w:pPr>
              <w:jc w:val="center"/>
            </w:pPr>
            <w:r>
              <w:t>65</w:t>
            </w:r>
          </w:p>
        </w:tc>
      </w:tr>
      <w:tr w:rsidR="00874E75" w:rsidRPr="00D60E35" w:rsidTr="00F70B85">
        <w:trPr>
          <w:trHeight w:val="416"/>
          <w:jc w:val="center"/>
        </w:trPr>
        <w:tc>
          <w:tcPr>
            <w:tcW w:w="3831" w:type="dxa"/>
          </w:tcPr>
          <w:p w:rsidR="00874E75" w:rsidRDefault="00874E75" w:rsidP="00F155E5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Pr="00874E75">
              <w:rPr>
                <w:b/>
              </w:rPr>
              <w:t>Densité de la population : nombre d’habitants par unité de surface.</w:t>
            </w:r>
          </w:p>
          <w:p w:rsidR="00267274" w:rsidRPr="00874E75" w:rsidRDefault="00267274" w:rsidP="00F155E5">
            <w:pPr>
              <w:rPr>
                <w:b/>
                <w:shd w:val="clear" w:color="auto" w:fill="FFFF00"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4833" w:type="dxa"/>
          </w:tcPr>
          <w:p w:rsidR="00874E75" w:rsidRPr="007F4744" w:rsidRDefault="00874E75" w:rsidP="00874E75">
            <w:pPr>
              <w:rPr>
                <w:color w:val="FF0000"/>
              </w:rPr>
            </w:pPr>
            <w:r w:rsidRPr="007F4744">
              <w:rPr>
                <w:color w:val="FF0000"/>
              </w:rPr>
              <w:t>Distinguer la densité de la population de la population totale.</w:t>
            </w:r>
          </w:p>
        </w:tc>
        <w:tc>
          <w:tcPr>
            <w:tcW w:w="922" w:type="dxa"/>
          </w:tcPr>
          <w:p w:rsidR="00874E75" w:rsidRDefault="00A43A0B" w:rsidP="00F155E5">
            <w:pPr>
              <w:jc w:val="center"/>
            </w:pPr>
            <w:r>
              <w:t>G</w:t>
            </w:r>
          </w:p>
          <w:p w:rsidR="00094136" w:rsidRPr="00A4656F" w:rsidRDefault="00094136" w:rsidP="00F155E5">
            <w:pPr>
              <w:jc w:val="center"/>
            </w:pPr>
            <w:r>
              <w:t>82</w:t>
            </w:r>
          </w:p>
        </w:tc>
        <w:tc>
          <w:tcPr>
            <w:tcW w:w="4833" w:type="dxa"/>
            <w:shd w:val="clear" w:color="auto" w:fill="E7E6E6" w:themeFill="background2"/>
          </w:tcPr>
          <w:p w:rsidR="00874E75" w:rsidRPr="00CC3B07" w:rsidRDefault="00874E75" w:rsidP="00F155E5"/>
        </w:tc>
        <w:tc>
          <w:tcPr>
            <w:tcW w:w="885" w:type="dxa"/>
            <w:shd w:val="clear" w:color="auto" w:fill="E7E6E6" w:themeFill="background2"/>
          </w:tcPr>
          <w:p w:rsidR="00874E75" w:rsidRDefault="00874E75" w:rsidP="00F155E5">
            <w:pPr>
              <w:jc w:val="center"/>
            </w:pPr>
          </w:p>
        </w:tc>
      </w:tr>
      <w:tr w:rsidR="00874E75" w:rsidRPr="00D60E35" w:rsidTr="00F70B85">
        <w:trPr>
          <w:trHeight w:val="416"/>
          <w:jc w:val="center"/>
        </w:trPr>
        <w:tc>
          <w:tcPr>
            <w:tcW w:w="3831" w:type="dxa"/>
          </w:tcPr>
          <w:p w:rsidR="00874E75" w:rsidRDefault="00874E75" w:rsidP="00F155E5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Pr="00874E75">
              <w:rPr>
                <w:b/>
              </w:rPr>
              <w:t>Répartition de la population dans le monde : environ 7,9 milliards en 2021 dont 60 % en Asie, 10 % en Europe, un peu plus de 20 % de la population vit à moins de 30 km des côtes et 70 % vit en ville (à mettre à jour).</w:t>
            </w:r>
          </w:p>
          <w:p w:rsidR="00267274" w:rsidRPr="00874E75" w:rsidRDefault="00267274" w:rsidP="00F155E5">
            <w:pPr>
              <w:rPr>
                <w:b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4833" w:type="dxa"/>
          </w:tcPr>
          <w:p w:rsidR="00874E75" w:rsidRPr="007F4744" w:rsidRDefault="007F4744" w:rsidP="007F4744">
            <w:pPr>
              <w:rPr>
                <w:color w:val="FF0000"/>
              </w:rPr>
            </w:pPr>
            <w:r w:rsidRPr="007F4744">
              <w:rPr>
                <w:color w:val="FF0000"/>
              </w:rPr>
              <w:t>Donner un ordre de grandeur de la population mondiale, de la part de l’Asie et de l’Europe et de la population qui vit à moins de 30 km des côtes, qui vit en ville</w:t>
            </w:r>
            <w:r w:rsidR="004F7825">
              <w:rPr>
                <w:color w:val="FF0000"/>
              </w:rPr>
              <w:t>.</w:t>
            </w:r>
          </w:p>
        </w:tc>
        <w:tc>
          <w:tcPr>
            <w:tcW w:w="922" w:type="dxa"/>
          </w:tcPr>
          <w:p w:rsidR="00874E75" w:rsidRDefault="00A43A0B" w:rsidP="00F155E5">
            <w:pPr>
              <w:jc w:val="center"/>
            </w:pPr>
            <w:r>
              <w:t>G</w:t>
            </w:r>
          </w:p>
          <w:p w:rsidR="00094136" w:rsidRPr="00A4656F" w:rsidRDefault="00094136" w:rsidP="00F155E5">
            <w:pPr>
              <w:jc w:val="center"/>
            </w:pPr>
            <w:r>
              <w:t>83</w:t>
            </w:r>
          </w:p>
        </w:tc>
        <w:tc>
          <w:tcPr>
            <w:tcW w:w="4833" w:type="dxa"/>
            <w:shd w:val="clear" w:color="auto" w:fill="E7E6E6" w:themeFill="background2"/>
          </w:tcPr>
          <w:p w:rsidR="00874E75" w:rsidRPr="00CC3B07" w:rsidRDefault="00874E75" w:rsidP="00F155E5"/>
        </w:tc>
        <w:tc>
          <w:tcPr>
            <w:tcW w:w="885" w:type="dxa"/>
            <w:shd w:val="clear" w:color="auto" w:fill="E7E6E6" w:themeFill="background2"/>
          </w:tcPr>
          <w:p w:rsidR="00874E75" w:rsidRDefault="00874E75" w:rsidP="00F155E5">
            <w:pPr>
              <w:jc w:val="center"/>
            </w:pPr>
          </w:p>
        </w:tc>
      </w:tr>
      <w:tr w:rsidR="00F155E5" w:rsidRPr="00D60E35" w:rsidTr="00F70B85">
        <w:trPr>
          <w:trHeight w:val="284"/>
          <w:jc w:val="center"/>
        </w:trPr>
        <w:tc>
          <w:tcPr>
            <w:tcW w:w="15304" w:type="dxa"/>
            <w:gridSpan w:val="5"/>
            <w:shd w:val="clear" w:color="auto" w:fill="DEEAF6" w:themeFill="accent1" w:themeFillTint="33"/>
          </w:tcPr>
          <w:p w:rsidR="00F155E5" w:rsidRPr="00CC3B07" w:rsidRDefault="00F155E5" w:rsidP="00F155E5">
            <w:pPr>
              <w:jc w:val="center"/>
              <w:rPr>
                <w:b/>
              </w:rPr>
            </w:pPr>
            <w:r w:rsidRPr="00CC3B07">
              <w:rPr>
                <w:b/>
              </w:rPr>
              <w:t xml:space="preserve">AU MILIEU NATUREL (dont </w:t>
            </w:r>
            <w:r w:rsidR="003372F6">
              <w:rPr>
                <w:b/>
              </w:rPr>
              <w:t>or</w:t>
            </w:r>
            <w:r w:rsidR="003372F6" w:rsidRPr="00CC3B07">
              <w:rPr>
                <w:b/>
              </w:rPr>
              <w:t>hydrographie</w:t>
            </w:r>
            <w:r w:rsidRPr="00CC3B07">
              <w:rPr>
                <w:b/>
              </w:rPr>
              <w:t xml:space="preserve"> et bioclimats)</w:t>
            </w:r>
          </w:p>
        </w:tc>
      </w:tr>
      <w:tr w:rsidR="0043273A" w:rsidRPr="00D60E35" w:rsidTr="00F70B85">
        <w:trPr>
          <w:trHeight w:val="416"/>
          <w:jc w:val="center"/>
        </w:trPr>
        <w:tc>
          <w:tcPr>
            <w:tcW w:w="3831" w:type="dxa"/>
          </w:tcPr>
          <w:p w:rsidR="00F155E5" w:rsidRPr="005D7588" w:rsidRDefault="004F7825" w:rsidP="00F155E5">
            <w:pPr>
              <w:rPr>
                <w:b/>
              </w:rPr>
            </w:pPr>
            <w:r>
              <w:rPr>
                <w:b/>
              </w:rPr>
              <w:t xml:space="preserve"> S : </w:t>
            </w:r>
            <w:r w:rsidR="00F155E5" w:rsidRPr="005D7588">
              <w:rPr>
                <w:b/>
              </w:rPr>
              <w:t>Éléments d'hydrographie : fleuve, rivière, source, embouchure, méandre, affluent et confluent</w:t>
            </w:r>
            <w:r w:rsidR="009C5963">
              <w:rPr>
                <w:b/>
              </w:rPr>
              <w:t>.</w:t>
            </w:r>
          </w:p>
        </w:tc>
        <w:tc>
          <w:tcPr>
            <w:tcW w:w="4833" w:type="dxa"/>
          </w:tcPr>
          <w:p w:rsidR="00F155E5" w:rsidRPr="00E15BE9" w:rsidRDefault="00F155E5" w:rsidP="00F155E5">
            <w:pPr>
              <w:rPr>
                <w:color w:val="FF0000"/>
              </w:rPr>
            </w:pPr>
          </w:p>
        </w:tc>
        <w:tc>
          <w:tcPr>
            <w:tcW w:w="922" w:type="dxa"/>
          </w:tcPr>
          <w:p w:rsidR="00F155E5" w:rsidRDefault="00F155E5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r w:rsidRPr="00CC3B07">
              <w:t>Nommer les éléments hydrographiques figurés sur une représentation de l’espace.</w:t>
            </w:r>
          </w:p>
        </w:tc>
        <w:tc>
          <w:tcPr>
            <w:tcW w:w="885" w:type="dxa"/>
            <w:shd w:val="clear" w:color="auto" w:fill="auto"/>
          </w:tcPr>
          <w:p w:rsidR="00F155E5" w:rsidRDefault="00F155E5" w:rsidP="00F155E5">
            <w:pPr>
              <w:jc w:val="center"/>
            </w:pPr>
            <w:r>
              <w:t>G</w:t>
            </w:r>
          </w:p>
          <w:p w:rsidR="00F155E5" w:rsidRDefault="00F155E5" w:rsidP="00F155E5">
            <w:pPr>
              <w:jc w:val="center"/>
            </w:pPr>
            <w:r>
              <w:t>66</w:t>
            </w:r>
          </w:p>
        </w:tc>
      </w:tr>
      <w:tr w:rsidR="0043273A" w:rsidRPr="00D60E35" w:rsidTr="00F70B85">
        <w:trPr>
          <w:trHeight w:val="416"/>
          <w:jc w:val="center"/>
        </w:trPr>
        <w:tc>
          <w:tcPr>
            <w:tcW w:w="3831" w:type="dxa"/>
          </w:tcPr>
          <w:p w:rsidR="004F7825" w:rsidRDefault="004F7825" w:rsidP="00F155E5">
            <w:pPr>
              <w:tabs>
                <w:tab w:val="left" w:pos="400"/>
              </w:tabs>
              <w:rPr>
                <w:b/>
              </w:rPr>
            </w:pPr>
            <w:r>
              <w:rPr>
                <w:b/>
              </w:rPr>
              <w:t xml:space="preserve"> S : </w:t>
            </w:r>
            <w:r w:rsidR="00F155E5" w:rsidRPr="005D7588">
              <w:rPr>
                <w:b/>
              </w:rPr>
              <w:t xml:space="preserve">Caractéristiques du relief : </w:t>
            </w:r>
          </w:p>
          <w:p w:rsidR="004F7825" w:rsidRDefault="00F155E5" w:rsidP="00F155E5">
            <w:pPr>
              <w:tabs>
                <w:tab w:val="left" w:pos="400"/>
              </w:tabs>
              <w:rPr>
                <w:b/>
              </w:rPr>
            </w:pPr>
            <w:r w:rsidRPr="005D7588">
              <w:rPr>
                <w:b/>
              </w:rPr>
              <w:t xml:space="preserve">- plaine : surface plane et peu élevée dans laquelle les cours d’eau sont peu ou pas encaissés ; </w:t>
            </w:r>
          </w:p>
          <w:p w:rsidR="004F7825" w:rsidRDefault="00F155E5" w:rsidP="00F155E5">
            <w:pPr>
              <w:tabs>
                <w:tab w:val="left" w:pos="400"/>
              </w:tabs>
              <w:rPr>
                <w:b/>
              </w:rPr>
            </w:pPr>
            <w:r w:rsidRPr="005D7588">
              <w:rPr>
                <w:b/>
              </w:rPr>
              <w:t xml:space="preserve">- plateau : surface relativement plane, d’altitude plus ou moins élevée et dans </w:t>
            </w:r>
            <w:r w:rsidRPr="005D7588">
              <w:rPr>
                <w:b/>
              </w:rPr>
              <w:lastRenderedPageBreak/>
              <w:t xml:space="preserve">laquelle les cours d’eau sont encaissés ; - montagne : relief d’altitude élevée caractérisé par de fortes pentes et de fortes dénivellations ; </w:t>
            </w:r>
          </w:p>
          <w:p w:rsidR="00F155E5" w:rsidRPr="005D7588" w:rsidRDefault="00F155E5" w:rsidP="00F155E5">
            <w:pPr>
              <w:tabs>
                <w:tab w:val="left" w:pos="400"/>
              </w:tabs>
              <w:rPr>
                <w:b/>
              </w:rPr>
            </w:pPr>
            <w:r w:rsidRPr="005D7588">
              <w:rPr>
                <w:b/>
              </w:rPr>
              <w:t>- altitude : élévation par rapport au niveau de la mer.</w:t>
            </w:r>
          </w:p>
        </w:tc>
        <w:tc>
          <w:tcPr>
            <w:tcW w:w="4833" w:type="dxa"/>
          </w:tcPr>
          <w:p w:rsidR="00F155E5" w:rsidRPr="00E15BE9" w:rsidRDefault="00F155E5" w:rsidP="00F155E5">
            <w:pPr>
              <w:rPr>
                <w:color w:val="FF0000"/>
              </w:rPr>
            </w:pPr>
          </w:p>
        </w:tc>
        <w:tc>
          <w:tcPr>
            <w:tcW w:w="922" w:type="dxa"/>
          </w:tcPr>
          <w:p w:rsidR="00F155E5" w:rsidRDefault="00F155E5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r w:rsidRPr="00CC3B07">
              <w:t>Décrire en quelques mots ce qu’est une plaine, un plateau, une montagne et l’altitude</w:t>
            </w:r>
            <w:r w:rsidR="00005D46">
              <w:t>.</w:t>
            </w:r>
          </w:p>
        </w:tc>
        <w:tc>
          <w:tcPr>
            <w:tcW w:w="885" w:type="dxa"/>
            <w:shd w:val="clear" w:color="auto" w:fill="auto"/>
          </w:tcPr>
          <w:p w:rsidR="00F155E5" w:rsidRDefault="00F155E5" w:rsidP="00F155E5">
            <w:pPr>
              <w:jc w:val="center"/>
            </w:pPr>
            <w:r>
              <w:t>G</w:t>
            </w:r>
          </w:p>
          <w:p w:rsidR="00F155E5" w:rsidRDefault="00F155E5" w:rsidP="00F155E5">
            <w:pPr>
              <w:jc w:val="center"/>
            </w:pPr>
            <w:r>
              <w:t>67</w:t>
            </w:r>
          </w:p>
        </w:tc>
      </w:tr>
      <w:tr w:rsidR="00974ED4" w:rsidRPr="00D60E35" w:rsidTr="00F70B85">
        <w:trPr>
          <w:trHeight w:val="416"/>
          <w:jc w:val="center"/>
        </w:trPr>
        <w:tc>
          <w:tcPr>
            <w:tcW w:w="8664" w:type="dxa"/>
            <w:gridSpan w:val="2"/>
          </w:tcPr>
          <w:p w:rsidR="00974ED4" w:rsidRDefault="00974ED4" w:rsidP="00871061">
            <w:pPr>
              <w:rPr>
                <w:b/>
              </w:rPr>
            </w:pPr>
            <w:r w:rsidRPr="00974ED4">
              <w:rPr>
                <w:b/>
              </w:rPr>
              <w:t>Éléments du climat : les températures et précipitations</w:t>
            </w:r>
            <w:r w:rsidR="009C5963">
              <w:rPr>
                <w:b/>
              </w:rPr>
              <w:t>.</w:t>
            </w:r>
          </w:p>
          <w:p w:rsidR="00871061" w:rsidRPr="00E15BE9" w:rsidRDefault="00871061" w:rsidP="00871061">
            <w:pPr>
              <w:rPr>
                <w:color w:val="FF0000"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922" w:type="dxa"/>
          </w:tcPr>
          <w:p w:rsidR="00974ED4" w:rsidRDefault="00974ED4" w:rsidP="00F155E5">
            <w:pPr>
              <w:jc w:val="center"/>
            </w:pPr>
          </w:p>
        </w:tc>
        <w:tc>
          <w:tcPr>
            <w:tcW w:w="4833" w:type="dxa"/>
            <w:shd w:val="clear" w:color="auto" w:fill="E7E6E6" w:themeFill="background2"/>
          </w:tcPr>
          <w:p w:rsidR="00974ED4" w:rsidRPr="00CC3B07" w:rsidRDefault="00974ED4" w:rsidP="00F155E5"/>
        </w:tc>
        <w:tc>
          <w:tcPr>
            <w:tcW w:w="885" w:type="dxa"/>
            <w:shd w:val="clear" w:color="auto" w:fill="E7E6E6" w:themeFill="background2"/>
          </w:tcPr>
          <w:p w:rsidR="00974ED4" w:rsidRDefault="00974ED4" w:rsidP="00F155E5">
            <w:pPr>
              <w:jc w:val="center"/>
            </w:pPr>
          </w:p>
        </w:tc>
      </w:tr>
      <w:tr w:rsidR="00974ED4" w:rsidRPr="00D60E35" w:rsidTr="00F70B85">
        <w:trPr>
          <w:trHeight w:val="416"/>
          <w:jc w:val="center"/>
        </w:trPr>
        <w:tc>
          <w:tcPr>
            <w:tcW w:w="3831" w:type="dxa"/>
          </w:tcPr>
          <w:p w:rsidR="00974ED4" w:rsidRDefault="00974ED4" w:rsidP="00974ED4">
            <w:pPr>
              <w:rPr>
                <w:b/>
              </w:rPr>
            </w:pPr>
            <w:r w:rsidRPr="004E2920">
              <w:rPr>
                <w:b/>
              </w:rPr>
              <w:t>S : Les principales zones thermiques d’Europe : froid au nord, tempéré dans nos régions, méditerranéen au sud.</w:t>
            </w:r>
          </w:p>
          <w:p w:rsidR="00267274" w:rsidRPr="00974ED4" w:rsidRDefault="00267274" w:rsidP="00974ED4">
            <w:pPr>
              <w:rPr>
                <w:b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4833" w:type="dxa"/>
          </w:tcPr>
          <w:p w:rsidR="00974ED4" w:rsidRPr="00AF38AE" w:rsidRDefault="00974ED4" w:rsidP="004E2920">
            <w:pPr>
              <w:rPr>
                <w:b/>
                <w:color w:val="FF0000"/>
              </w:rPr>
            </w:pPr>
            <w:r w:rsidRPr="00AF38AE">
              <w:rPr>
                <w:color w:val="FF0000"/>
              </w:rPr>
              <w:t>Distinguer, sur la base des températures, les principales zones thermiques de l’Europe</w:t>
            </w:r>
            <w:r w:rsidR="004F7825">
              <w:rPr>
                <w:color w:val="FF0000"/>
              </w:rPr>
              <w:t>.</w:t>
            </w:r>
          </w:p>
        </w:tc>
        <w:tc>
          <w:tcPr>
            <w:tcW w:w="922" w:type="dxa"/>
          </w:tcPr>
          <w:p w:rsidR="00974ED4" w:rsidRDefault="00A43A0B" w:rsidP="00F155E5">
            <w:pPr>
              <w:jc w:val="center"/>
            </w:pPr>
            <w:r>
              <w:t>G</w:t>
            </w:r>
          </w:p>
          <w:p w:rsidR="00094136" w:rsidRDefault="00094136" w:rsidP="00F155E5">
            <w:pPr>
              <w:jc w:val="center"/>
            </w:pPr>
            <w:r>
              <w:t>84</w:t>
            </w:r>
          </w:p>
        </w:tc>
        <w:tc>
          <w:tcPr>
            <w:tcW w:w="4833" w:type="dxa"/>
            <w:shd w:val="clear" w:color="auto" w:fill="E7E6E6" w:themeFill="background2"/>
          </w:tcPr>
          <w:p w:rsidR="00974ED4" w:rsidRPr="00CC3B07" w:rsidRDefault="00974ED4" w:rsidP="00F155E5"/>
        </w:tc>
        <w:tc>
          <w:tcPr>
            <w:tcW w:w="885" w:type="dxa"/>
            <w:shd w:val="clear" w:color="auto" w:fill="E7E6E6" w:themeFill="background2"/>
          </w:tcPr>
          <w:p w:rsidR="00974ED4" w:rsidRDefault="00974ED4" w:rsidP="00F155E5">
            <w:pPr>
              <w:jc w:val="center"/>
            </w:pPr>
          </w:p>
        </w:tc>
      </w:tr>
      <w:tr w:rsidR="00974ED4" w:rsidRPr="00D60E35" w:rsidTr="00F70B85">
        <w:trPr>
          <w:trHeight w:val="416"/>
          <w:jc w:val="center"/>
        </w:trPr>
        <w:tc>
          <w:tcPr>
            <w:tcW w:w="3831" w:type="dxa"/>
          </w:tcPr>
          <w:p w:rsidR="004F7825" w:rsidRDefault="004E2920" w:rsidP="00974ED4">
            <w:pPr>
              <w:rPr>
                <w:b/>
              </w:rPr>
            </w:pPr>
            <w:r w:rsidRPr="004E2920">
              <w:rPr>
                <w:b/>
              </w:rPr>
              <w:t xml:space="preserve">S : </w:t>
            </w:r>
            <w:r w:rsidR="00974ED4" w:rsidRPr="004E2920">
              <w:rPr>
                <w:b/>
              </w:rPr>
              <w:t xml:space="preserve">Le zonage thermique basé sur les températures en trois zones à l’échelle du monde : </w:t>
            </w:r>
          </w:p>
          <w:p w:rsidR="004F7825" w:rsidRDefault="00974ED4" w:rsidP="00974ED4">
            <w:pPr>
              <w:rPr>
                <w:b/>
              </w:rPr>
            </w:pPr>
            <w:r w:rsidRPr="004E2920">
              <w:rPr>
                <w:b/>
              </w:rPr>
              <w:t xml:space="preserve">- chaude (toujours chaude, de part et d’autre de l’équateur) ; </w:t>
            </w:r>
          </w:p>
          <w:p w:rsidR="004F7825" w:rsidRDefault="00974ED4" w:rsidP="00974ED4">
            <w:pPr>
              <w:rPr>
                <w:b/>
              </w:rPr>
            </w:pPr>
            <w:r w:rsidRPr="004E2920">
              <w:rPr>
                <w:b/>
              </w:rPr>
              <w:t xml:space="preserve">- tempérée dans nos régions (températures variables) ; </w:t>
            </w:r>
          </w:p>
          <w:p w:rsidR="00974ED4" w:rsidRDefault="00974ED4" w:rsidP="00974ED4">
            <w:pPr>
              <w:rPr>
                <w:b/>
              </w:rPr>
            </w:pPr>
            <w:r w:rsidRPr="004E2920">
              <w:rPr>
                <w:b/>
              </w:rPr>
              <w:t>- polaire au nord (toujours froid)</w:t>
            </w:r>
            <w:r w:rsidR="009C5963">
              <w:rPr>
                <w:b/>
              </w:rPr>
              <w:t>.</w:t>
            </w:r>
          </w:p>
          <w:p w:rsidR="00267274" w:rsidRPr="004E2920" w:rsidRDefault="00267274" w:rsidP="00974ED4">
            <w:pPr>
              <w:rPr>
                <w:b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4833" w:type="dxa"/>
          </w:tcPr>
          <w:p w:rsidR="00974ED4" w:rsidRPr="00AF38AE" w:rsidRDefault="00974ED4" w:rsidP="004E2920">
            <w:pPr>
              <w:rPr>
                <w:color w:val="FF0000"/>
              </w:rPr>
            </w:pPr>
            <w:r w:rsidRPr="00AF38AE">
              <w:rPr>
                <w:color w:val="FF0000"/>
              </w:rPr>
              <w:t>Nommer les trois zones thermiques figurées sur une carte.</w:t>
            </w:r>
          </w:p>
        </w:tc>
        <w:tc>
          <w:tcPr>
            <w:tcW w:w="922" w:type="dxa"/>
          </w:tcPr>
          <w:p w:rsidR="00974ED4" w:rsidRDefault="00A43A0B" w:rsidP="00F155E5">
            <w:pPr>
              <w:jc w:val="center"/>
            </w:pPr>
            <w:r>
              <w:t>G</w:t>
            </w:r>
          </w:p>
          <w:p w:rsidR="00094136" w:rsidRDefault="00094136" w:rsidP="00F155E5">
            <w:pPr>
              <w:jc w:val="center"/>
            </w:pPr>
            <w:r>
              <w:t>85</w:t>
            </w:r>
          </w:p>
        </w:tc>
        <w:tc>
          <w:tcPr>
            <w:tcW w:w="4833" w:type="dxa"/>
            <w:shd w:val="clear" w:color="auto" w:fill="E7E6E6" w:themeFill="background2"/>
          </w:tcPr>
          <w:p w:rsidR="00974ED4" w:rsidRPr="00CC3B07" w:rsidRDefault="00974ED4" w:rsidP="00F155E5"/>
        </w:tc>
        <w:tc>
          <w:tcPr>
            <w:tcW w:w="885" w:type="dxa"/>
            <w:shd w:val="clear" w:color="auto" w:fill="E7E6E6" w:themeFill="background2"/>
          </w:tcPr>
          <w:p w:rsidR="00974ED4" w:rsidRDefault="00974ED4" w:rsidP="00F155E5">
            <w:pPr>
              <w:jc w:val="center"/>
            </w:pPr>
          </w:p>
        </w:tc>
      </w:tr>
      <w:tr w:rsidR="00D56BE5" w:rsidRPr="00D60E35" w:rsidTr="00F70B85">
        <w:trPr>
          <w:trHeight w:val="416"/>
          <w:jc w:val="center"/>
        </w:trPr>
        <w:tc>
          <w:tcPr>
            <w:tcW w:w="3831" w:type="dxa"/>
          </w:tcPr>
          <w:p w:rsidR="004F7825" w:rsidRDefault="004E2920" w:rsidP="00974ED4">
            <w:pPr>
              <w:rPr>
                <w:b/>
              </w:rPr>
            </w:pPr>
            <w:r w:rsidRPr="004E2920">
              <w:rPr>
                <w:b/>
              </w:rPr>
              <w:t xml:space="preserve">S : </w:t>
            </w:r>
            <w:r w:rsidR="00D56BE5" w:rsidRPr="004E2920">
              <w:rPr>
                <w:b/>
              </w:rPr>
              <w:t xml:space="preserve">Les grands types de climat sur Terre : </w:t>
            </w:r>
          </w:p>
          <w:p w:rsidR="004F7825" w:rsidRDefault="00D56BE5" w:rsidP="00974ED4">
            <w:pPr>
              <w:rPr>
                <w:b/>
              </w:rPr>
            </w:pPr>
            <w:r w:rsidRPr="004E2920">
              <w:rPr>
                <w:b/>
              </w:rPr>
              <w:t xml:space="preserve">- aride ; </w:t>
            </w:r>
          </w:p>
          <w:p w:rsidR="004F7825" w:rsidRDefault="00D56BE5" w:rsidP="00974ED4">
            <w:pPr>
              <w:rPr>
                <w:b/>
              </w:rPr>
            </w:pPr>
            <w:r w:rsidRPr="004E2920">
              <w:rPr>
                <w:b/>
              </w:rPr>
              <w:t xml:space="preserve">- tropical ; - polaire ; </w:t>
            </w:r>
          </w:p>
          <w:p w:rsidR="004F7825" w:rsidRDefault="00D56BE5" w:rsidP="00974ED4">
            <w:pPr>
              <w:rPr>
                <w:b/>
              </w:rPr>
            </w:pPr>
            <w:r w:rsidRPr="004E2920">
              <w:rPr>
                <w:b/>
              </w:rPr>
              <w:t xml:space="preserve">- tempéré (dont océanique et méditerranéen) ; </w:t>
            </w:r>
          </w:p>
          <w:p w:rsidR="00D56BE5" w:rsidRDefault="00D56BE5" w:rsidP="00974ED4">
            <w:pPr>
              <w:rPr>
                <w:b/>
              </w:rPr>
            </w:pPr>
            <w:r w:rsidRPr="004E2920">
              <w:rPr>
                <w:b/>
              </w:rPr>
              <w:t>- continental.</w:t>
            </w:r>
          </w:p>
          <w:p w:rsidR="00267274" w:rsidRPr="004E2920" w:rsidRDefault="00267274" w:rsidP="00974ED4">
            <w:pPr>
              <w:rPr>
                <w:b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</w:tc>
        <w:tc>
          <w:tcPr>
            <w:tcW w:w="4833" w:type="dxa"/>
          </w:tcPr>
          <w:p w:rsidR="00D56BE5" w:rsidRPr="00AF38AE" w:rsidRDefault="00D56BE5" w:rsidP="004E2920">
            <w:pPr>
              <w:rPr>
                <w:color w:val="FF0000"/>
              </w:rPr>
            </w:pPr>
            <w:r w:rsidRPr="00AF38AE">
              <w:rPr>
                <w:color w:val="FF0000"/>
              </w:rPr>
              <w:t>Sur la base de caractéristiques données, préciser le climat d’un lieu (chaud/froid, sec/humide, saisons contrastées ou non)</w:t>
            </w:r>
            <w:r w:rsidR="004E2920" w:rsidRPr="00AF38AE">
              <w:rPr>
                <w:color w:val="FF0000"/>
              </w:rPr>
              <w:t>.</w:t>
            </w:r>
          </w:p>
        </w:tc>
        <w:tc>
          <w:tcPr>
            <w:tcW w:w="922" w:type="dxa"/>
          </w:tcPr>
          <w:p w:rsidR="00D56BE5" w:rsidRDefault="00A43A0B" w:rsidP="00F155E5">
            <w:pPr>
              <w:jc w:val="center"/>
            </w:pPr>
            <w:r>
              <w:t>G</w:t>
            </w:r>
          </w:p>
          <w:p w:rsidR="00094136" w:rsidRDefault="00094136" w:rsidP="00F155E5">
            <w:pPr>
              <w:jc w:val="center"/>
            </w:pPr>
            <w:r>
              <w:t>86</w:t>
            </w:r>
          </w:p>
        </w:tc>
        <w:tc>
          <w:tcPr>
            <w:tcW w:w="4833" w:type="dxa"/>
            <w:shd w:val="clear" w:color="auto" w:fill="E7E6E6" w:themeFill="background2"/>
          </w:tcPr>
          <w:p w:rsidR="00D56BE5" w:rsidRPr="00CC3B07" w:rsidRDefault="00D56BE5" w:rsidP="00F155E5"/>
        </w:tc>
        <w:tc>
          <w:tcPr>
            <w:tcW w:w="885" w:type="dxa"/>
            <w:shd w:val="clear" w:color="auto" w:fill="E7E6E6" w:themeFill="background2"/>
          </w:tcPr>
          <w:p w:rsidR="00D56BE5" w:rsidRDefault="00D56BE5" w:rsidP="00F155E5">
            <w:pPr>
              <w:jc w:val="center"/>
            </w:pPr>
          </w:p>
        </w:tc>
      </w:tr>
      <w:tr w:rsidR="00D56BE5" w:rsidRPr="00D60E35" w:rsidTr="00F70B85">
        <w:trPr>
          <w:trHeight w:val="416"/>
          <w:jc w:val="center"/>
        </w:trPr>
        <w:tc>
          <w:tcPr>
            <w:tcW w:w="3831" w:type="dxa"/>
          </w:tcPr>
          <w:p w:rsidR="004F7825" w:rsidRDefault="004E2920" w:rsidP="00974ED4">
            <w:pPr>
              <w:rPr>
                <w:b/>
              </w:rPr>
            </w:pPr>
            <w:r w:rsidRPr="004E2920">
              <w:rPr>
                <w:b/>
              </w:rPr>
              <w:t xml:space="preserve">S : </w:t>
            </w:r>
            <w:r w:rsidR="00D56BE5" w:rsidRPr="004E2920">
              <w:rPr>
                <w:b/>
              </w:rPr>
              <w:t xml:space="preserve">Réchauffement climatique : </w:t>
            </w:r>
          </w:p>
          <w:p w:rsidR="004F7825" w:rsidRDefault="00D56BE5" w:rsidP="00974ED4">
            <w:pPr>
              <w:rPr>
                <w:b/>
              </w:rPr>
            </w:pPr>
            <w:r w:rsidRPr="004E2920">
              <w:rPr>
                <w:b/>
              </w:rPr>
              <w:t xml:space="preserve">- causes : activités humaines émettrices de gaz à effet de serre, </w:t>
            </w:r>
            <w:r w:rsidRPr="004E2920">
              <w:rPr>
                <w:b/>
              </w:rPr>
              <w:lastRenderedPageBreak/>
              <w:t xml:space="preserve">mode de vie de la population, hausse de l’effet de serre ; </w:t>
            </w:r>
          </w:p>
          <w:p w:rsidR="00D56BE5" w:rsidRDefault="00D56BE5" w:rsidP="00974ED4">
            <w:pPr>
              <w:rPr>
                <w:b/>
              </w:rPr>
            </w:pPr>
            <w:r w:rsidRPr="004E2920">
              <w:rPr>
                <w:b/>
              </w:rPr>
              <w:t>- conséquences environnementales : fonte des glaciers et disparition de la banquise, augmentation de la température des océans et du niveau des mers, migration et disparition d’animaux et de végétaux</w:t>
            </w:r>
            <w:r w:rsidR="00267274">
              <w:rPr>
                <w:b/>
              </w:rPr>
              <w:t>.</w:t>
            </w:r>
          </w:p>
          <w:p w:rsidR="00267274" w:rsidRDefault="00267274" w:rsidP="00974ED4">
            <w:pPr>
              <w:rPr>
                <w:b/>
              </w:rPr>
            </w:pPr>
            <w:r w:rsidRPr="00267274">
              <w:rPr>
                <w:b/>
                <w:highlight w:val="yellow"/>
              </w:rPr>
              <w:t>Nouveau en P6</w:t>
            </w:r>
          </w:p>
          <w:p w:rsidR="00267274" w:rsidRPr="004E2920" w:rsidRDefault="00267274" w:rsidP="00974ED4">
            <w:pPr>
              <w:rPr>
                <w:b/>
              </w:rPr>
            </w:pPr>
          </w:p>
        </w:tc>
        <w:tc>
          <w:tcPr>
            <w:tcW w:w="4833" w:type="dxa"/>
          </w:tcPr>
          <w:p w:rsidR="00D56BE5" w:rsidRPr="006F4A7B" w:rsidRDefault="006F4A7B" w:rsidP="006F4A7B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-</w:t>
            </w:r>
            <w:r w:rsidR="00D56BE5" w:rsidRPr="006F4A7B">
              <w:rPr>
                <w:color w:val="FF0000"/>
              </w:rPr>
              <w:t>Décrire des exemples d’activités humaines qui participent au réchauffement climatique.</w:t>
            </w:r>
          </w:p>
          <w:p w:rsidR="00094136" w:rsidRDefault="00094136" w:rsidP="006F4A7B">
            <w:pPr>
              <w:rPr>
                <w:color w:val="FF0000"/>
              </w:rPr>
            </w:pPr>
          </w:p>
          <w:p w:rsidR="00D56BE5" w:rsidRDefault="006F4A7B" w:rsidP="006F4A7B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-</w:t>
            </w:r>
            <w:r w:rsidR="00D56BE5" w:rsidRPr="006F4A7B">
              <w:rPr>
                <w:color w:val="FF0000"/>
              </w:rPr>
              <w:t xml:space="preserve">Décrire des exemples de </w:t>
            </w:r>
            <w:r w:rsidR="00094136">
              <w:rPr>
                <w:color w:val="FF0000"/>
              </w:rPr>
              <w:t xml:space="preserve">conséquences </w:t>
            </w:r>
            <w:r w:rsidR="00094136" w:rsidRPr="006F4A7B">
              <w:rPr>
                <w:color w:val="FF0000"/>
              </w:rPr>
              <w:t>environnementales</w:t>
            </w:r>
            <w:r w:rsidR="00D56BE5" w:rsidRPr="006F4A7B">
              <w:rPr>
                <w:color w:val="FF0000"/>
              </w:rPr>
              <w:t xml:space="preserve"> du réchauffement climatique. </w:t>
            </w:r>
          </w:p>
          <w:p w:rsidR="00094136" w:rsidRPr="006F4A7B" w:rsidRDefault="00094136" w:rsidP="006F4A7B">
            <w:pPr>
              <w:rPr>
                <w:color w:val="FF0000"/>
              </w:rPr>
            </w:pPr>
          </w:p>
          <w:p w:rsidR="00D56BE5" w:rsidRPr="006F4A7B" w:rsidRDefault="006F4A7B" w:rsidP="006F4A7B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56BE5" w:rsidRPr="006F4A7B">
              <w:rPr>
                <w:color w:val="FF0000"/>
              </w:rPr>
              <w:t>Citer des solutions pour atténuer les changements climatiques induits par le réchauffement</w:t>
            </w:r>
            <w:r>
              <w:rPr>
                <w:color w:val="FF0000"/>
              </w:rPr>
              <w:t>.</w:t>
            </w:r>
          </w:p>
        </w:tc>
        <w:tc>
          <w:tcPr>
            <w:tcW w:w="922" w:type="dxa"/>
          </w:tcPr>
          <w:p w:rsidR="00D56BE5" w:rsidRDefault="00A43A0B" w:rsidP="00F155E5">
            <w:pPr>
              <w:jc w:val="center"/>
            </w:pPr>
            <w:r>
              <w:lastRenderedPageBreak/>
              <w:t>G</w:t>
            </w:r>
          </w:p>
          <w:p w:rsidR="00094136" w:rsidRDefault="00094136" w:rsidP="00F155E5">
            <w:pPr>
              <w:jc w:val="center"/>
            </w:pPr>
            <w:r>
              <w:t>87</w:t>
            </w:r>
          </w:p>
          <w:p w:rsidR="00094136" w:rsidRDefault="00094136" w:rsidP="00F155E5">
            <w:pPr>
              <w:jc w:val="center"/>
            </w:pPr>
          </w:p>
          <w:p w:rsidR="00094136" w:rsidRDefault="00094136" w:rsidP="00F155E5">
            <w:pPr>
              <w:jc w:val="center"/>
            </w:pPr>
          </w:p>
          <w:p w:rsidR="00094136" w:rsidRDefault="00094136" w:rsidP="00094136">
            <w:pPr>
              <w:jc w:val="center"/>
            </w:pPr>
            <w:r>
              <w:lastRenderedPageBreak/>
              <w:t>G</w:t>
            </w:r>
          </w:p>
          <w:p w:rsidR="00094136" w:rsidRDefault="00094136" w:rsidP="00094136">
            <w:pPr>
              <w:jc w:val="center"/>
            </w:pPr>
            <w:r>
              <w:t>88</w:t>
            </w:r>
          </w:p>
          <w:p w:rsidR="00094136" w:rsidRDefault="00094136" w:rsidP="00094136">
            <w:pPr>
              <w:jc w:val="center"/>
            </w:pPr>
          </w:p>
          <w:p w:rsidR="00094136" w:rsidRDefault="00094136" w:rsidP="00094136">
            <w:r>
              <w:t xml:space="preserve">      G</w:t>
            </w:r>
          </w:p>
          <w:p w:rsidR="00094136" w:rsidRDefault="00094136" w:rsidP="00094136">
            <w:r>
              <w:t xml:space="preserve">     89</w:t>
            </w:r>
          </w:p>
          <w:p w:rsidR="00094136" w:rsidRDefault="00094136" w:rsidP="00094136">
            <w:pPr>
              <w:jc w:val="center"/>
            </w:pPr>
          </w:p>
          <w:p w:rsidR="00094136" w:rsidRDefault="00094136" w:rsidP="00094136"/>
        </w:tc>
        <w:tc>
          <w:tcPr>
            <w:tcW w:w="4833" w:type="dxa"/>
            <w:shd w:val="clear" w:color="auto" w:fill="E7E6E6" w:themeFill="background2"/>
          </w:tcPr>
          <w:p w:rsidR="00D56BE5" w:rsidRPr="00CC3B07" w:rsidRDefault="00D56BE5" w:rsidP="00F155E5"/>
        </w:tc>
        <w:tc>
          <w:tcPr>
            <w:tcW w:w="885" w:type="dxa"/>
            <w:shd w:val="clear" w:color="auto" w:fill="E7E6E6" w:themeFill="background2"/>
          </w:tcPr>
          <w:p w:rsidR="00D56BE5" w:rsidRDefault="00D56BE5" w:rsidP="00F155E5">
            <w:pPr>
              <w:jc w:val="center"/>
            </w:pPr>
          </w:p>
        </w:tc>
      </w:tr>
      <w:tr w:rsidR="0043273A" w:rsidRPr="00D60E35" w:rsidTr="00F70B85">
        <w:trPr>
          <w:trHeight w:val="702"/>
          <w:jc w:val="center"/>
        </w:trPr>
        <w:tc>
          <w:tcPr>
            <w:tcW w:w="3831" w:type="dxa"/>
            <w:vMerge w:val="restart"/>
          </w:tcPr>
          <w:p w:rsidR="00F155E5" w:rsidRPr="005D7588" w:rsidRDefault="00F155E5" w:rsidP="00F155E5">
            <w:pPr>
              <w:rPr>
                <w:b/>
                <w:color w:val="FF0000"/>
              </w:rPr>
            </w:pPr>
            <w:r w:rsidRPr="005D7588">
              <w:rPr>
                <w:b/>
              </w:rPr>
              <w:t>SF :   Lire un paysage.</w:t>
            </w:r>
          </w:p>
        </w:tc>
        <w:tc>
          <w:tcPr>
            <w:tcW w:w="4833" w:type="dxa"/>
            <w:shd w:val="clear" w:color="auto" w:fill="FFFFFF" w:themeFill="background1"/>
          </w:tcPr>
          <w:p w:rsidR="00F155E5" w:rsidRPr="007C796C" w:rsidRDefault="00F155E5" w:rsidP="00F155E5"/>
        </w:tc>
        <w:tc>
          <w:tcPr>
            <w:tcW w:w="922" w:type="dxa"/>
            <w:shd w:val="clear" w:color="auto" w:fill="FFFFFF" w:themeFill="background1"/>
          </w:tcPr>
          <w:p w:rsidR="00F155E5" w:rsidRPr="007C796C" w:rsidRDefault="00F155E5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r w:rsidRPr="00CC3B07">
              <w:t>Annoter pour mettre en évidence, des éléments identiques du paysage sur des représentations différentes : vue au sol, vue aérienne.</w:t>
            </w:r>
          </w:p>
        </w:tc>
        <w:tc>
          <w:tcPr>
            <w:tcW w:w="885" w:type="dxa"/>
            <w:shd w:val="clear" w:color="auto" w:fill="auto"/>
          </w:tcPr>
          <w:p w:rsidR="00F155E5" w:rsidRDefault="00F155E5" w:rsidP="00F155E5">
            <w:pPr>
              <w:jc w:val="center"/>
            </w:pPr>
            <w:r>
              <w:t>G</w:t>
            </w:r>
          </w:p>
          <w:p w:rsidR="00F155E5" w:rsidRPr="007C796C" w:rsidRDefault="00F155E5" w:rsidP="00F155E5">
            <w:pPr>
              <w:jc w:val="center"/>
            </w:pPr>
            <w:r>
              <w:t>68</w:t>
            </w:r>
          </w:p>
        </w:tc>
      </w:tr>
      <w:tr w:rsidR="0043273A" w:rsidRPr="00D60E35" w:rsidTr="00F70B85">
        <w:trPr>
          <w:trHeight w:val="702"/>
          <w:jc w:val="center"/>
        </w:trPr>
        <w:tc>
          <w:tcPr>
            <w:tcW w:w="3831" w:type="dxa"/>
            <w:vMerge/>
          </w:tcPr>
          <w:p w:rsidR="00F155E5" w:rsidRPr="005D7588" w:rsidRDefault="00F155E5" w:rsidP="00F155E5">
            <w:pPr>
              <w:rPr>
                <w:b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F155E5" w:rsidRPr="007C796C" w:rsidRDefault="00BC2E3D" w:rsidP="00094136">
            <w:r w:rsidRPr="00AF38AE">
              <w:rPr>
                <w:color w:val="FF0000"/>
              </w:rPr>
              <w:t>Sur la base de vues verticales, comparer deux paysages d’un même endroit, à des moments différents, pour mettre en évidence un changement de l’occupation du sol.</w:t>
            </w:r>
          </w:p>
        </w:tc>
        <w:tc>
          <w:tcPr>
            <w:tcW w:w="922" w:type="dxa"/>
            <w:shd w:val="clear" w:color="auto" w:fill="FFFFFF" w:themeFill="background1"/>
          </w:tcPr>
          <w:p w:rsidR="00094136" w:rsidRDefault="00094136" w:rsidP="00F155E5">
            <w:pPr>
              <w:jc w:val="center"/>
            </w:pPr>
            <w:r>
              <w:t>G</w:t>
            </w:r>
          </w:p>
          <w:p w:rsidR="00094136" w:rsidRPr="007C796C" w:rsidRDefault="00094136" w:rsidP="00F155E5">
            <w:pPr>
              <w:jc w:val="center"/>
            </w:pPr>
            <w:r>
              <w:t>90</w:t>
            </w:r>
          </w:p>
        </w:tc>
        <w:tc>
          <w:tcPr>
            <w:tcW w:w="4833" w:type="dxa"/>
            <w:shd w:val="clear" w:color="auto" w:fill="E7E6E6" w:themeFill="background2"/>
          </w:tcPr>
          <w:p w:rsidR="00F155E5" w:rsidRDefault="00F155E5" w:rsidP="00F155E5"/>
          <w:p w:rsidR="002B325D" w:rsidRDefault="002B325D" w:rsidP="00F155E5"/>
          <w:p w:rsidR="002B325D" w:rsidRDefault="002B325D" w:rsidP="00F155E5"/>
          <w:p w:rsidR="002B325D" w:rsidRDefault="002B325D" w:rsidP="00F155E5"/>
          <w:p w:rsidR="002B325D" w:rsidRDefault="002B325D" w:rsidP="00F155E5"/>
          <w:p w:rsidR="002B325D" w:rsidRDefault="002B325D" w:rsidP="00F155E5"/>
          <w:p w:rsidR="002B325D" w:rsidRPr="00CC3B07" w:rsidRDefault="002B325D" w:rsidP="00F155E5"/>
        </w:tc>
        <w:tc>
          <w:tcPr>
            <w:tcW w:w="885" w:type="dxa"/>
            <w:shd w:val="clear" w:color="auto" w:fill="E7E6E6" w:themeFill="background2"/>
          </w:tcPr>
          <w:p w:rsidR="00F155E5" w:rsidRPr="007C796C" w:rsidRDefault="00F155E5" w:rsidP="00F155E5">
            <w:pPr>
              <w:jc w:val="center"/>
            </w:pPr>
          </w:p>
        </w:tc>
      </w:tr>
      <w:tr w:rsidR="002B325D" w:rsidRPr="00D60E35" w:rsidTr="00F70B85">
        <w:trPr>
          <w:trHeight w:val="702"/>
          <w:jc w:val="center"/>
        </w:trPr>
        <w:tc>
          <w:tcPr>
            <w:tcW w:w="3831" w:type="dxa"/>
            <w:vMerge w:val="restart"/>
          </w:tcPr>
          <w:p w:rsidR="002B325D" w:rsidRPr="005D7588" w:rsidRDefault="002B325D" w:rsidP="00AB6324">
            <w:pPr>
              <w:rPr>
                <w:b/>
              </w:rPr>
            </w:pPr>
            <w:r w:rsidRPr="005D7588">
              <w:rPr>
                <w:b/>
              </w:rPr>
              <w:t>SF :   Lire un croquis cartographique, un plan, une carte.</w:t>
            </w:r>
          </w:p>
        </w:tc>
        <w:tc>
          <w:tcPr>
            <w:tcW w:w="4833" w:type="dxa"/>
            <w:shd w:val="clear" w:color="auto" w:fill="FFFFFF" w:themeFill="background1"/>
          </w:tcPr>
          <w:p w:rsidR="002B325D" w:rsidRPr="00AF38AE" w:rsidRDefault="002B325D" w:rsidP="002B325D">
            <w:pPr>
              <w:rPr>
                <w:color w:val="FF0000"/>
              </w:rPr>
            </w:pPr>
            <w:r w:rsidRPr="00AF38AE">
              <w:rPr>
                <w:color w:val="FF0000"/>
              </w:rPr>
              <w:t xml:space="preserve">Annoter une carte à une variable, sur la base de la légende (couleurs ou figurés) pour mettre en évidence : </w:t>
            </w:r>
          </w:p>
          <w:p w:rsidR="002B325D" w:rsidRPr="00AF38AE" w:rsidRDefault="002B325D" w:rsidP="002B325D">
            <w:pPr>
              <w:rPr>
                <w:color w:val="FF0000"/>
              </w:rPr>
            </w:pPr>
            <w:r w:rsidRPr="00AF38AE">
              <w:rPr>
                <w:color w:val="FF0000"/>
              </w:rPr>
              <w:t xml:space="preserve">- des espaces plus ou moins peuplés ; </w:t>
            </w:r>
          </w:p>
          <w:p w:rsidR="002B325D" w:rsidRPr="00AF38AE" w:rsidRDefault="002B325D" w:rsidP="002B325D">
            <w:pPr>
              <w:jc w:val="both"/>
              <w:rPr>
                <w:color w:val="FF0000"/>
              </w:rPr>
            </w:pPr>
            <w:r w:rsidRPr="00AF38AE">
              <w:rPr>
                <w:color w:val="FF0000"/>
              </w:rPr>
              <w:t>- des espaces plus ou moins chauds et plus ou moins secs.</w:t>
            </w:r>
          </w:p>
        </w:tc>
        <w:tc>
          <w:tcPr>
            <w:tcW w:w="922" w:type="dxa"/>
            <w:shd w:val="clear" w:color="auto" w:fill="FFFFFF" w:themeFill="background1"/>
          </w:tcPr>
          <w:p w:rsidR="002B325D" w:rsidRDefault="00A43A0B" w:rsidP="002B325D">
            <w:pPr>
              <w:jc w:val="center"/>
            </w:pPr>
            <w:r>
              <w:t>G</w:t>
            </w:r>
          </w:p>
          <w:p w:rsidR="00094136" w:rsidRPr="007C796C" w:rsidRDefault="00094136" w:rsidP="002B325D">
            <w:pPr>
              <w:jc w:val="center"/>
            </w:pPr>
            <w:r>
              <w:t>91</w:t>
            </w:r>
          </w:p>
        </w:tc>
        <w:tc>
          <w:tcPr>
            <w:tcW w:w="4833" w:type="dxa"/>
            <w:shd w:val="clear" w:color="auto" w:fill="E7E6E6" w:themeFill="background2"/>
          </w:tcPr>
          <w:p w:rsidR="002B325D" w:rsidRPr="00CC3B07" w:rsidRDefault="002B325D" w:rsidP="002B325D"/>
        </w:tc>
        <w:tc>
          <w:tcPr>
            <w:tcW w:w="885" w:type="dxa"/>
            <w:shd w:val="clear" w:color="auto" w:fill="E7E6E6" w:themeFill="background2"/>
          </w:tcPr>
          <w:p w:rsidR="002B325D" w:rsidRPr="007C796C" w:rsidRDefault="002B325D" w:rsidP="002B325D">
            <w:pPr>
              <w:jc w:val="center"/>
            </w:pPr>
          </w:p>
        </w:tc>
      </w:tr>
      <w:tr w:rsidR="0098757A" w:rsidRPr="00D60E35" w:rsidTr="00F70B85">
        <w:trPr>
          <w:trHeight w:val="702"/>
          <w:jc w:val="center"/>
        </w:trPr>
        <w:tc>
          <w:tcPr>
            <w:tcW w:w="3831" w:type="dxa"/>
            <w:vMerge/>
          </w:tcPr>
          <w:p w:rsidR="0098757A" w:rsidRPr="005D7588" w:rsidRDefault="0098757A" w:rsidP="00AB6324">
            <w:pPr>
              <w:rPr>
                <w:b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98757A" w:rsidRPr="00AF38AE" w:rsidRDefault="0098757A" w:rsidP="002B325D">
            <w:pPr>
              <w:rPr>
                <w:color w:val="FF0000"/>
              </w:rPr>
            </w:pPr>
            <w:r w:rsidRPr="0098757A">
              <w:rPr>
                <w:color w:val="FF0000"/>
              </w:rPr>
              <w:t>Annoter une carte pour mettre en évidence le nom des pays, les principaux parallèles et les autres repères utiles pour situer un fait ou un phénomène.</w:t>
            </w:r>
          </w:p>
        </w:tc>
        <w:tc>
          <w:tcPr>
            <w:tcW w:w="922" w:type="dxa"/>
            <w:shd w:val="clear" w:color="auto" w:fill="FFFFFF" w:themeFill="background1"/>
          </w:tcPr>
          <w:p w:rsidR="0098757A" w:rsidRDefault="00A43A0B" w:rsidP="002B325D">
            <w:pPr>
              <w:jc w:val="center"/>
            </w:pPr>
            <w:r>
              <w:t>G</w:t>
            </w:r>
          </w:p>
          <w:p w:rsidR="00094136" w:rsidRPr="007C796C" w:rsidRDefault="00094136" w:rsidP="002B325D">
            <w:pPr>
              <w:jc w:val="center"/>
            </w:pPr>
            <w:r>
              <w:t>92</w:t>
            </w:r>
          </w:p>
        </w:tc>
        <w:tc>
          <w:tcPr>
            <w:tcW w:w="4833" w:type="dxa"/>
            <w:shd w:val="clear" w:color="auto" w:fill="E7E6E6" w:themeFill="background2"/>
          </w:tcPr>
          <w:p w:rsidR="0098757A" w:rsidRPr="00CC3B07" w:rsidRDefault="0098757A" w:rsidP="002B325D"/>
        </w:tc>
        <w:tc>
          <w:tcPr>
            <w:tcW w:w="885" w:type="dxa"/>
            <w:shd w:val="clear" w:color="auto" w:fill="E7E6E6" w:themeFill="background2"/>
          </w:tcPr>
          <w:p w:rsidR="0098757A" w:rsidRPr="007C796C" w:rsidRDefault="0098757A" w:rsidP="002B325D">
            <w:pPr>
              <w:jc w:val="center"/>
            </w:pPr>
          </w:p>
        </w:tc>
      </w:tr>
      <w:tr w:rsidR="002B325D" w:rsidRPr="00D60E35" w:rsidTr="00F70B85">
        <w:trPr>
          <w:trHeight w:val="702"/>
          <w:jc w:val="center"/>
        </w:trPr>
        <w:tc>
          <w:tcPr>
            <w:tcW w:w="3831" w:type="dxa"/>
            <w:vMerge/>
          </w:tcPr>
          <w:p w:rsidR="002B325D" w:rsidRPr="005D7588" w:rsidRDefault="002B325D" w:rsidP="00F155E5">
            <w:pPr>
              <w:rPr>
                <w:b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2B325D" w:rsidRPr="005434B6" w:rsidRDefault="002B325D" w:rsidP="00F155E5"/>
        </w:tc>
        <w:tc>
          <w:tcPr>
            <w:tcW w:w="922" w:type="dxa"/>
            <w:shd w:val="clear" w:color="auto" w:fill="FFFFFF" w:themeFill="background1"/>
          </w:tcPr>
          <w:p w:rsidR="002B325D" w:rsidRPr="000F47FE" w:rsidRDefault="002B325D" w:rsidP="00F1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:rsidR="002B325D" w:rsidRPr="00CC3B07" w:rsidRDefault="002B325D" w:rsidP="00F155E5">
            <w:r w:rsidRPr="00CC3B07">
              <w:t>Annoter une carte à une seule variable en valeurs absolues pour mettre en évidence des éléments, y compris des limites administratives (commune, province, région, pays…), sur la base de la légende</w:t>
            </w:r>
            <w:r w:rsidR="005C61D1">
              <w:t>.</w:t>
            </w:r>
          </w:p>
        </w:tc>
        <w:tc>
          <w:tcPr>
            <w:tcW w:w="885" w:type="dxa"/>
            <w:shd w:val="clear" w:color="auto" w:fill="auto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2B325D" w:rsidRPr="000F47FE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2B325D" w:rsidRPr="00D60E35" w:rsidTr="00F70B85">
        <w:trPr>
          <w:trHeight w:val="702"/>
          <w:jc w:val="center"/>
        </w:trPr>
        <w:tc>
          <w:tcPr>
            <w:tcW w:w="3831" w:type="dxa"/>
            <w:vMerge/>
          </w:tcPr>
          <w:p w:rsidR="002B325D" w:rsidRPr="00F049DA" w:rsidRDefault="002B325D" w:rsidP="00F155E5">
            <w:pPr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2B325D" w:rsidRPr="004A442E" w:rsidRDefault="002B325D" w:rsidP="00BC2E3D">
            <w:pPr>
              <w:rPr>
                <w:color w:val="FF0000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:rsidR="002B325D" w:rsidRPr="00CC3B07" w:rsidRDefault="002B325D" w:rsidP="00F155E5">
            <w:r w:rsidRPr="00CC3B07">
              <w:t>Annoter une carte pour mettre en évidence des pays à l’échelle de l’Europe et identifier leur appartenance ou non à l’Union Européenne.</w:t>
            </w:r>
          </w:p>
          <w:p w:rsidR="002B325D" w:rsidRPr="00CC3B07" w:rsidRDefault="002B325D" w:rsidP="00F155E5">
            <w:pPr>
              <w:ind w:firstLine="708"/>
            </w:pPr>
          </w:p>
        </w:tc>
        <w:tc>
          <w:tcPr>
            <w:tcW w:w="885" w:type="dxa"/>
            <w:shd w:val="clear" w:color="auto" w:fill="auto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B325D" w:rsidRPr="00D60E35" w:rsidTr="00F70B85">
        <w:trPr>
          <w:trHeight w:val="702"/>
          <w:jc w:val="center"/>
        </w:trPr>
        <w:tc>
          <w:tcPr>
            <w:tcW w:w="3831" w:type="dxa"/>
            <w:vMerge/>
          </w:tcPr>
          <w:p w:rsidR="002B325D" w:rsidRPr="00F049DA" w:rsidRDefault="002B325D" w:rsidP="00F155E5">
            <w:pPr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2B325D" w:rsidRPr="004A442E" w:rsidRDefault="002B325D" w:rsidP="00F155E5">
            <w:pPr>
              <w:rPr>
                <w:color w:val="FF0000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:rsidR="002B325D" w:rsidRPr="00CC3B07" w:rsidRDefault="002B325D" w:rsidP="00F155E5">
            <w:r w:rsidRPr="00CC3B07">
              <w:t>Associer une mesure sur la carte à une distance sur le terrain et inversement, sur la base de l’échelle graphique.</w:t>
            </w:r>
          </w:p>
        </w:tc>
        <w:tc>
          <w:tcPr>
            <w:tcW w:w="885" w:type="dxa"/>
            <w:shd w:val="clear" w:color="auto" w:fill="auto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2B325D" w:rsidRPr="00D60E35" w:rsidTr="00F70B85">
        <w:trPr>
          <w:trHeight w:val="702"/>
          <w:jc w:val="center"/>
        </w:trPr>
        <w:tc>
          <w:tcPr>
            <w:tcW w:w="3831" w:type="dxa"/>
            <w:vMerge/>
          </w:tcPr>
          <w:p w:rsidR="002B325D" w:rsidRPr="00F049DA" w:rsidRDefault="002B325D" w:rsidP="00F155E5">
            <w:pPr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2B325D" w:rsidRPr="004A442E" w:rsidRDefault="002B325D" w:rsidP="00F155E5">
            <w:pPr>
              <w:rPr>
                <w:color w:val="FF0000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:rsidR="002B325D" w:rsidRPr="00CC3B07" w:rsidRDefault="002B325D" w:rsidP="00F155E5">
            <w:r w:rsidRPr="00CC3B07">
              <w:t xml:space="preserve">Relever l’altitude d’un point sur une carte, un globe virtuel ou un </w:t>
            </w:r>
            <w:proofErr w:type="spellStart"/>
            <w:r w:rsidRPr="00CC3B07">
              <w:t>géoportail</w:t>
            </w:r>
            <w:proofErr w:type="spellEnd"/>
            <w:r w:rsidR="005C61D1">
              <w:t>.</w:t>
            </w:r>
          </w:p>
        </w:tc>
        <w:tc>
          <w:tcPr>
            <w:tcW w:w="885" w:type="dxa"/>
            <w:shd w:val="clear" w:color="auto" w:fill="auto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2B325D" w:rsidRPr="00D60E35" w:rsidTr="00F70B85">
        <w:trPr>
          <w:trHeight w:val="702"/>
          <w:jc w:val="center"/>
        </w:trPr>
        <w:tc>
          <w:tcPr>
            <w:tcW w:w="3831" w:type="dxa"/>
            <w:vMerge/>
          </w:tcPr>
          <w:p w:rsidR="002B325D" w:rsidRPr="00F049DA" w:rsidRDefault="002B325D" w:rsidP="00F155E5">
            <w:pPr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2B325D" w:rsidRPr="004A442E" w:rsidRDefault="002B325D" w:rsidP="00F155E5">
            <w:pPr>
              <w:rPr>
                <w:color w:val="FF0000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:rsidR="002B325D" w:rsidRPr="00CC3B07" w:rsidRDefault="002B325D" w:rsidP="00F155E5">
            <w:r w:rsidRPr="00CC3B07">
              <w:t>Repérer les variations d’altitude sur un profil du relief.</w:t>
            </w:r>
          </w:p>
        </w:tc>
        <w:tc>
          <w:tcPr>
            <w:tcW w:w="885" w:type="dxa"/>
            <w:shd w:val="clear" w:color="auto" w:fill="auto"/>
          </w:tcPr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2B325D" w:rsidRDefault="002B325D" w:rsidP="00F1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43273A" w:rsidRPr="00D60E35" w:rsidTr="00F70B85">
        <w:trPr>
          <w:trHeight w:val="797"/>
          <w:jc w:val="center"/>
        </w:trPr>
        <w:tc>
          <w:tcPr>
            <w:tcW w:w="3831" w:type="dxa"/>
            <w:vMerge w:val="restart"/>
          </w:tcPr>
          <w:p w:rsidR="00F155E5" w:rsidRPr="005D7588" w:rsidRDefault="00F155E5" w:rsidP="00F155E5">
            <w:pPr>
              <w:rPr>
                <w:b/>
              </w:rPr>
            </w:pPr>
            <w:r w:rsidRPr="005D7588">
              <w:rPr>
                <w:b/>
              </w:rPr>
              <w:t>SF : Annoter/construire une représentation de l’espace.</w:t>
            </w:r>
          </w:p>
        </w:tc>
        <w:tc>
          <w:tcPr>
            <w:tcW w:w="4833" w:type="dxa"/>
            <w:shd w:val="clear" w:color="auto" w:fill="FFFFFF" w:themeFill="background1"/>
          </w:tcPr>
          <w:p w:rsidR="00F155E5" w:rsidRPr="007046B1" w:rsidRDefault="00BC2E3D" w:rsidP="00F155E5">
            <w:pPr>
              <w:rPr>
                <w:color w:val="FF0000"/>
              </w:rPr>
            </w:pPr>
            <w:r w:rsidRPr="007046B1">
              <w:rPr>
                <w:color w:val="FF0000"/>
              </w:rPr>
              <w:t>Annoter une photographie verticale pour mettre en évidence un changement de l’occupation du sol.</w:t>
            </w:r>
          </w:p>
        </w:tc>
        <w:tc>
          <w:tcPr>
            <w:tcW w:w="922" w:type="dxa"/>
            <w:shd w:val="clear" w:color="auto" w:fill="FFFFFF" w:themeFill="background1"/>
          </w:tcPr>
          <w:p w:rsidR="00F155E5" w:rsidRDefault="00A43A0B" w:rsidP="00F155E5">
            <w:pPr>
              <w:jc w:val="center"/>
            </w:pPr>
            <w:r>
              <w:t>G</w:t>
            </w:r>
          </w:p>
          <w:p w:rsidR="00094136" w:rsidRDefault="00094136" w:rsidP="00F155E5">
            <w:pPr>
              <w:jc w:val="center"/>
            </w:pPr>
            <w:r>
              <w:t>93</w:t>
            </w:r>
          </w:p>
        </w:tc>
        <w:tc>
          <w:tcPr>
            <w:tcW w:w="4833" w:type="dxa"/>
            <w:shd w:val="clear" w:color="auto" w:fill="E7E6E6" w:themeFill="background2"/>
          </w:tcPr>
          <w:p w:rsidR="00F155E5" w:rsidRPr="00CC3B07" w:rsidRDefault="00F155E5" w:rsidP="00F155E5"/>
        </w:tc>
        <w:tc>
          <w:tcPr>
            <w:tcW w:w="885" w:type="dxa"/>
            <w:shd w:val="clear" w:color="auto" w:fill="E7E6E6" w:themeFill="background2"/>
          </w:tcPr>
          <w:p w:rsidR="00F155E5" w:rsidRDefault="00F155E5" w:rsidP="00F155E5">
            <w:pPr>
              <w:jc w:val="center"/>
            </w:pPr>
          </w:p>
        </w:tc>
      </w:tr>
      <w:tr w:rsidR="0043273A" w:rsidRPr="00D60E35" w:rsidTr="00F70B85">
        <w:trPr>
          <w:trHeight w:val="1050"/>
          <w:jc w:val="center"/>
        </w:trPr>
        <w:tc>
          <w:tcPr>
            <w:tcW w:w="3831" w:type="dxa"/>
            <w:vMerge/>
          </w:tcPr>
          <w:p w:rsidR="00F155E5" w:rsidRPr="00A91548" w:rsidRDefault="00F155E5" w:rsidP="00F155E5">
            <w:pPr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F155E5" w:rsidRPr="006D4A6D" w:rsidRDefault="00F155E5" w:rsidP="00F155E5">
            <w:pPr>
              <w:rPr>
                <w:color w:val="FF0000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F155E5" w:rsidRDefault="00F155E5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r w:rsidRPr="00CC3B07">
              <w:t>Annoter une carte avec des points, des lignes ou des surfaces pour mettre en évidence un fait à l’échelle de la Belgique ou de l’Europe.</w:t>
            </w:r>
          </w:p>
        </w:tc>
        <w:tc>
          <w:tcPr>
            <w:tcW w:w="885" w:type="dxa"/>
            <w:shd w:val="clear" w:color="auto" w:fill="auto"/>
          </w:tcPr>
          <w:p w:rsidR="00F155E5" w:rsidRDefault="00F155E5" w:rsidP="00F155E5">
            <w:pPr>
              <w:jc w:val="center"/>
            </w:pPr>
            <w:r>
              <w:t>G</w:t>
            </w:r>
          </w:p>
          <w:p w:rsidR="00F155E5" w:rsidRDefault="00F155E5" w:rsidP="00F155E5">
            <w:pPr>
              <w:jc w:val="center"/>
            </w:pPr>
            <w:r>
              <w:t>74</w:t>
            </w:r>
          </w:p>
        </w:tc>
      </w:tr>
      <w:tr w:rsidR="0043273A" w:rsidRPr="00D60E35" w:rsidTr="00F70B85">
        <w:trPr>
          <w:trHeight w:val="887"/>
          <w:jc w:val="center"/>
        </w:trPr>
        <w:tc>
          <w:tcPr>
            <w:tcW w:w="3831" w:type="dxa"/>
            <w:vMerge w:val="restart"/>
          </w:tcPr>
          <w:p w:rsidR="00F155E5" w:rsidRPr="00E31F21" w:rsidRDefault="00F155E5" w:rsidP="00F155E5">
            <w:pPr>
              <w:rPr>
                <w:b/>
              </w:rPr>
            </w:pPr>
            <w:r w:rsidRPr="00E31F21">
              <w:rPr>
                <w:b/>
              </w:rPr>
              <w:t>C : Utiliser des repères spatiaux et/ou des représentations de l’espace pour (se) situer/se déplacer/(s’)orienter.</w:t>
            </w:r>
          </w:p>
        </w:tc>
        <w:tc>
          <w:tcPr>
            <w:tcW w:w="4833" w:type="dxa"/>
            <w:shd w:val="clear" w:color="auto" w:fill="auto"/>
          </w:tcPr>
          <w:p w:rsidR="00F155E5" w:rsidRPr="008E1CC0" w:rsidRDefault="00F155E5" w:rsidP="00F155E5"/>
        </w:tc>
        <w:tc>
          <w:tcPr>
            <w:tcW w:w="922" w:type="dxa"/>
          </w:tcPr>
          <w:p w:rsidR="00F155E5" w:rsidRDefault="00F155E5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r w:rsidRPr="00CC3B07">
              <w:t>Situer une occupation ou utilisation du sol en Belgique ou en Europe, en faisant référence aux directions cardinales et à des repères à l’échelle de la Belgique ou de l’Europe.</w:t>
            </w:r>
          </w:p>
        </w:tc>
        <w:tc>
          <w:tcPr>
            <w:tcW w:w="885" w:type="dxa"/>
            <w:shd w:val="clear" w:color="auto" w:fill="auto"/>
          </w:tcPr>
          <w:p w:rsidR="00F155E5" w:rsidRDefault="00F155E5" w:rsidP="00F155E5">
            <w:pPr>
              <w:jc w:val="center"/>
            </w:pPr>
            <w:r>
              <w:t>G</w:t>
            </w:r>
          </w:p>
          <w:p w:rsidR="00F155E5" w:rsidRDefault="00F155E5" w:rsidP="00F155E5">
            <w:pPr>
              <w:jc w:val="center"/>
            </w:pPr>
            <w:r>
              <w:t>75</w:t>
            </w:r>
          </w:p>
        </w:tc>
      </w:tr>
      <w:tr w:rsidR="00F155E5" w:rsidRPr="00D60E35" w:rsidTr="00F70B85">
        <w:trPr>
          <w:trHeight w:val="887"/>
          <w:jc w:val="center"/>
        </w:trPr>
        <w:tc>
          <w:tcPr>
            <w:tcW w:w="3831" w:type="dxa"/>
            <w:vMerge/>
          </w:tcPr>
          <w:p w:rsidR="00F155E5" w:rsidRPr="00E31F21" w:rsidRDefault="00F155E5" w:rsidP="00F155E5">
            <w:pPr>
              <w:rPr>
                <w:b/>
              </w:rPr>
            </w:pPr>
          </w:p>
        </w:tc>
        <w:tc>
          <w:tcPr>
            <w:tcW w:w="4833" w:type="dxa"/>
            <w:shd w:val="clear" w:color="auto" w:fill="auto"/>
          </w:tcPr>
          <w:p w:rsidR="00F155E5" w:rsidRPr="007046B1" w:rsidRDefault="00BC2E3D" w:rsidP="00F155E5">
            <w:pPr>
              <w:rPr>
                <w:color w:val="FF0000"/>
              </w:rPr>
            </w:pPr>
            <w:r w:rsidRPr="007046B1">
              <w:rPr>
                <w:color w:val="FF0000"/>
              </w:rPr>
              <w:t>Situer en quelques mots des espaces plus ou moins peuplés, à l’aide des repères connus ou identifiés sur une carte</w:t>
            </w:r>
            <w:r w:rsidR="00F23CC7">
              <w:rPr>
                <w:color w:val="FF0000"/>
              </w:rPr>
              <w:t>.</w:t>
            </w:r>
          </w:p>
        </w:tc>
        <w:tc>
          <w:tcPr>
            <w:tcW w:w="922" w:type="dxa"/>
          </w:tcPr>
          <w:p w:rsidR="00F155E5" w:rsidRDefault="00A43A0B" w:rsidP="00F155E5">
            <w:pPr>
              <w:jc w:val="center"/>
            </w:pPr>
            <w:r>
              <w:t>G</w:t>
            </w:r>
          </w:p>
          <w:p w:rsidR="00094136" w:rsidRDefault="00094136" w:rsidP="00F155E5">
            <w:pPr>
              <w:jc w:val="center"/>
            </w:pPr>
            <w:r>
              <w:t>94</w:t>
            </w:r>
          </w:p>
        </w:tc>
        <w:tc>
          <w:tcPr>
            <w:tcW w:w="4833" w:type="dxa"/>
            <w:shd w:val="clear" w:color="auto" w:fill="E7E6E6" w:themeFill="background2"/>
          </w:tcPr>
          <w:p w:rsidR="00F155E5" w:rsidRPr="00CC3B07" w:rsidRDefault="00F155E5" w:rsidP="00F155E5"/>
        </w:tc>
        <w:tc>
          <w:tcPr>
            <w:tcW w:w="885" w:type="dxa"/>
            <w:shd w:val="clear" w:color="auto" w:fill="E7E6E6" w:themeFill="background2"/>
          </w:tcPr>
          <w:p w:rsidR="00F155E5" w:rsidRDefault="00F155E5" w:rsidP="00F155E5">
            <w:pPr>
              <w:jc w:val="center"/>
            </w:pPr>
          </w:p>
        </w:tc>
      </w:tr>
      <w:tr w:rsidR="00F155E5" w:rsidRPr="00D60E35" w:rsidTr="00F70B85">
        <w:trPr>
          <w:trHeight w:val="562"/>
          <w:jc w:val="center"/>
        </w:trPr>
        <w:tc>
          <w:tcPr>
            <w:tcW w:w="3831" w:type="dxa"/>
            <w:vMerge/>
          </w:tcPr>
          <w:p w:rsidR="00F155E5" w:rsidRPr="00E31F21" w:rsidRDefault="00F155E5" w:rsidP="00F155E5">
            <w:pPr>
              <w:rPr>
                <w:b/>
              </w:rPr>
            </w:pPr>
          </w:p>
        </w:tc>
        <w:tc>
          <w:tcPr>
            <w:tcW w:w="4833" w:type="dxa"/>
            <w:shd w:val="clear" w:color="auto" w:fill="auto"/>
          </w:tcPr>
          <w:p w:rsidR="00F155E5" w:rsidRDefault="00BC2E3D" w:rsidP="00F155E5">
            <w:pPr>
              <w:rPr>
                <w:color w:val="FF0000"/>
              </w:rPr>
            </w:pPr>
            <w:r w:rsidRPr="007046B1">
              <w:rPr>
                <w:color w:val="FF0000"/>
              </w:rPr>
              <w:t>Situer un fait ou un phénomène à l’échelle d’un continent ou du monde, en faisant référence à des repères, à la répartition de la population et aux zones thermiques.</w:t>
            </w:r>
          </w:p>
          <w:p w:rsidR="00270133" w:rsidRDefault="00270133" w:rsidP="00F155E5">
            <w:pPr>
              <w:rPr>
                <w:color w:val="FF0000"/>
              </w:rPr>
            </w:pPr>
          </w:p>
          <w:p w:rsidR="00270133" w:rsidRDefault="00270133" w:rsidP="00F155E5">
            <w:pPr>
              <w:rPr>
                <w:color w:val="FF0000"/>
              </w:rPr>
            </w:pPr>
            <w:bookmarkStart w:id="0" w:name="_GoBack"/>
            <w:bookmarkEnd w:id="0"/>
          </w:p>
          <w:p w:rsidR="00003BDB" w:rsidRPr="007046B1" w:rsidRDefault="00003BDB" w:rsidP="00F155E5">
            <w:pPr>
              <w:rPr>
                <w:color w:val="FF0000"/>
              </w:rPr>
            </w:pPr>
          </w:p>
        </w:tc>
        <w:tc>
          <w:tcPr>
            <w:tcW w:w="922" w:type="dxa"/>
          </w:tcPr>
          <w:p w:rsidR="00F155E5" w:rsidRDefault="00A43A0B" w:rsidP="00F155E5">
            <w:pPr>
              <w:jc w:val="center"/>
            </w:pPr>
            <w:r>
              <w:t>G</w:t>
            </w:r>
          </w:p>
          <w:p w:rsidR="00094136" w:rsidRDefault="00094136" w:rsidP="00F155E5">
            <w:pPr>
              <w:jc w:val="center"/>
            </w:pPr>
            <w:r>
              <w:t>95</w:t>
            </w:r>
          </w:p>
        </w:tc>
        <w:tc>
          <w:tcPr>
            <w:tcW w:w="4833" w:type="dxa"/>
            <w:shd w:val="clear" w:color="auto" w:fill="E7E6E6" w:themeFill="background2"/>
          </w:tcPr>
          <w:p w:rsidR="00F155E5" w:rsidRPr="00CC3B07" w:rsidRDefault="00F155E5" w:rsidP="00F155E5"/>
        </w:tc>
        <w:tc>
          <w:tcPr>
            <w:tcW w:w="885" w:type="dxa"/>
            <w:shd w:val="clear" w:color="auto" w:fill="E7E6E6" w:themeFill="background2"/>
          </w:tcPr>
          <w:p w:rsidR="00F155E5" w:rsidRDefault="00F155E5" w:rsidP="00F155E5">
            <w:pPr>
              <w:jc w:val="center"/>
            </w:pPr>
          </w:p>
        </w:tc>
      </w:tr>
      <w:tr w:rsidR="00F155E5" w:rsidRPr="00DA02FE" w:rsidTr="00F70B85">
        <w:trPr>
          <w:jc w:val="center"/>
        </w:trPr>
        <w:tc>
          <w:tcPr>
            <w:tcW w:w="3831" w:type="dxa"/>
            <w:vMerge w:val="restart"/>
          </w:tcPr>
          <w:p w:rsidR="00F155E5" w:rsidRPr="00E31F21" w:rsidRDefault="00F155E5" w:rsidP="00F155E5">
            <w:pPr>
              <w:rPr>
                <w:b/>
              </w:rPr>
            </w:pPr>
            <w:r w:rsidRPr="00E31F21">
              <w:rPr>
                <w:b/>
              </w:rPr>
              <w:lastRenderedPageBreak/>
              <w:t>C : Caractériser un paysage/environnement pour contextualiser un fait/phénomène</w:t>
            </w:r>
            <w:r w:rsidR="00003BDB">
              <w:rPr>
                <w:b/>
              </w:rPr>
              <w:t>.</w:t>
            </w:r>
          </w:p>
        </w:tc>
        <w:tc>
          <w:tcPr>
            <w:tcW w:w="4833" w:type="dxa"/>
          </w:tcPr>
          <w:p w:rsidR="00F155E5" w:rsidRPr="007046B1" w:rsidRDefault="00BC2E3D" w:rsidP="00BC2E3D">
            <w:pPr>
              <w:rPr>
                <w:color w:val="FF0000"/>
              </w:rPr>
            </w:pPr>
            <w:r w:rsidRPr="007046B1">
              <w:rPr>
                <w:color w:val="FF0000"/>
              </w:rPr>
              <w:t>Caractériser le climat d’un espace en faisant référence aux températures et aux précipitations.</w:t>
            </w:r>
          </w:p>
        </w:tc>
        <w:tc>
          <w:tcPr>
            <w:tcW w:w="922" w:type="dxa"/>
          </w:tcPr>
          <w:p w:rsidR="00F155E5" w:rsidRDefault="00A43A0B" w:rsidP="00F155E5">
            <w:pPr>
              <w:jc w:val="center"/>
            </w:pPr>
            <w:r>
              <w:t>G</w:t>
            </w:r>
          </w:p>
          <w:p w:rsidR="00094136" w:rsidRPr="005434B6" w:rsidRDefault="00094136" w:rsidP="00F155E5">
            <w:pPr>
              <w:jc w:val="center"/>
            </w:pPr>
            <w:r>
              <w:t>96</w:t>
            </w:r>
          </w:p>
        </w:tc>
        <w:tc>
          <w:tcPr>
            <w:tcW w:w="4833" w:type="dxa"/>
            <w:shd w:val="clear" w:color="auto" w:fill="E7E6E6" w:themeFill="background2"/>
          </w:tcPr>
          <w:p w:rsidR="00F155E5" w:rsidRPr="00CC3B07" w:rsidRDefault="00F155E5" w:rsidP="00F155E5"/>
        </w:tc>
        <w:tc>
          <w:tcPr>
            <w:tcW w:w="885" w:type="dxa"/>
            <w:shd w:val="clear" w:color="auto" w:fill="E7E6E6" w:themeFill="background2"/>
          </w:tcPr>
          <w:p w:rsidR="00F155E5" w:rsidRPr="005434B6" w:rsidRDefault="00F155E5" w:rsidP="00F155E5">
            <w:pPr>
              <w:jc w:val="center"/>
            </w:pPr>
          </w:p>
        </w:tc>
      </w:tr>
      <w:tr w:rsidR="00BC2E3D" w:rsidRPr="00DA02FE" w:rsidTr="00F70B85">
        <w:trPr>
          <w:jc w:val="center"/>
        </w:trPr>
        <w:tc>
          <w:tcPr>
            <w:tcW w:w="3831" w:type="dxa"/>
            <w:vMerge/>
          </w:tcPr>
          <w:p w:rsidR="00BC2E3D" w:rsidRPr="00E31F21" w:rsidRDefault="00BC2E3D" w:rsidP="00F155E5">
            <w:pPr>
              <w:rPr>
                <w:b/>
              </w:rPr>
            </w:pPr>
          </w:p>
        </w:tc>
        <w:tc>
          <w:tcPr>
            <w:tcW w:w="4833" w:type="dxa"/>
          </w:tcPr>
          <w:p w:rsidR="00BC2E3D" w:rsidRPr="007046B1" w:rsidRDefault="00BC2E3D" w:rsidP="00BC2E3D">
            <w:pPr>
              <w:rPr>
                <w:color w:val="FF0000"/>
              </w:rPr>
            </w:pPr>
            <w:r w:rsidRPr="007046B1">
              <w:rPr>
                <w:color w:val="FF0000"/>
              </w:rPr>
              <w:t>Caractériser dans un espace des activités humaines qui relèvent de la production, des transports ou de la consommation.</w:t>
            </w:r>
          </w:p>
        </w:tc>
        <w:tc>
          <w:tcPr>
            <w:tcW w:w="922" w:type="dxa"/>
          </w:tcPr>
          <w:p w:rsidR="00BC2E3D" w:rsidRDefault="00A43A0B" w:rsidP="00F155E5">
            <w:pPr>
              <w:jc w:val="center"/>
            </w:pPr>
            <w:r>
              <w:t>G</w:t>
            </w:r>
          </w:p>
          <w:p w:rsidR="00094136" w:rsidRPr="005434B6" w:rsidRDefault="00094136" w:rsidP="00F155E5">
            <w:pPr>
              <w:jc w:val="center"/>
            </w:pPr>
            <w:r>
              <w:t>97</w:t>
            </w:r>
          </w:p>
        </w:tc>
        <w:tc>
          <w:tcPr>
            <w:tcW w:w="4833" w:type="dxa"/>
            <w:shd w:val="clear" w:color="auto" w:fill="E7E6E6" w:themeFill="background2"/>
          </w:tcPr>
          <w:p w:rsidR="00BC2E3D" w:rsidRPr="00CC3B07" w:rsidRDefault="00BC2E3D" w:rsidP="00F155E5"/>
        </w:tc>
        <w:tc>
          <w:tcPr>
            <w:tcW w:w="885" w:type="dxa"/>
            <w:shd w:val="clear" w:color="auto" w:fill="E7E6E6" w:themeFill="background2"/>
          </w:tcPr>
          <w:p w:rsidR="00BC2E3D" w:rsidRPr="005434B6" w:rsidRDefault="00BC2E3D" w:rsidP="00F155E5">
            <w:pPr>
              <w:jc w:val="center"/>
            </w:pPr>
          </w:p>
        </w:tc>
      </w:tr>
      <w:tr w:rsidR="0043273A" w:rsidRPr="00DA02FE" w:rsidTr="00F70B85">
        <w:trPr>
          <w:jc w:val="center"/>
        </w:trPr>
        <w:tc>
          <w:tcPr>
            <w:tcW w:w="3831" w:type="dxa"/>
            <w:vMerge/>
          </w:tcPr>
          <w:p w:rsidR="00F155E5" w:rsidRPr="002F40D5" w:rsidRDefault="00F155E5" w:rsidP="00F155E5">
            <w:pPr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:rsidR="00F155E5" w:rsidRPr="006202DB" w:rsidRDefault="00F155E5" w:rsidP="00F155E5">
            <w:pPr>
              <w:rPr>
                <w:color w:val="FF0000"/>
              </w:rPr>
            </w:pPr>
          </w:p>
        </w:tc>
        <w:tc>
          <w:tcPr>
            <w:tcW w:w="922" w:type="dxa"/>
          </w:tcPr>
          <w:p w:rsidR="00F155E5" w:rsidRPr="005434B6" w:rsidRDefault="00F155E5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r w:rsidRPr="00CC3B07">
              <w:t>Caractériser une occupation du sol en faisant référence au relief et à l’hydrographie.</w:t>
            </w:r>
          </w:p>
        </w:tc>
        <w:tc>
          <w:tcPr>
            <w:tcW w:w="885" w:type="dxa"/>
            <w:shd w:val="clear" w:color="auto" w:fill="auto"/>
          </w:tcPr>
          <w:p w:rsidR="00F155E5" w:rsidRDefault="00F155E5" w:rsidP="00F155E5">
            <w:pPr>
              <w:jc w:val="center"/>
            </w:pPr>
            <w:r>
              <w:t>G</w:t>
            </w:r>
          </w:p>
          <w:p w:rsidR="00F155E5" w:rsidRPr="005434B6" w:rsidRDefault="00F155E5" w:rsidP="00F155E5">
            <w:pPr>
              <w:jc w:val="center"/>
            </w:pPr>
            <w:r>
              <w:t>76</w:t>
            </w:r>
          </w:p>
        </w:tc>
      </w:tr>
      <w:tr w:rsidR="0043273A" w:rsidRPr="00DA02FE" w:rsidTr="00F70B85">
        <w:trPr>
          <w:jc w:val="center"/>
        </w:trPr>
        <w:tc>
          <w:tcPr>
            <w:tcW w:w="3831" w:type="dxa"/>
            <w:vMerge/>
          </w:tcPr>
          <w:p w:rsidR="00F155E5" w:rsidRPr="002F40D5" w:rsidRDefault="00F155E5" w:rsidP="00F155E5">
            <w:pPr>
              <w:rPr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:rsidR="00F155E5" w:rsidRPr="006202DB" w:rsidRDefault="00F155E5" w:rsidP="00F155E5">
            <w:pPr>
              <w:rPr>
                <w:color w:val="FF0000"/>
              </w:rPr>
            </w:pPr>
          </w:p>
        </w:tc>
        <w:tc>
          <w:tcPr>
            <w:tcW w:w="922" w:type="dxa"/>
          </w:tcPr>
          <w:p w:rsidR="00F155E5" w:rsidRPr="005434B6" w:rsidRDefault="00F155E5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F155E5" w:rsidRPr="00CC3B07" w:rsidRDefault="00F155E5" w:rsidP="00F155E5">
            <w:r w:rsidRPr="00CC3B07">
              <w:t>Sur la base de représentations de l’espace actuelles et antérieures, identifier des transformations/permanences dans l’occupation du sol à l’échelle de la Belgique.</w:t>
            </w:r>
          </w:p>
        </w:tc>
        <w:tc>
          <w:tcPr>
            <w:tcW w:w="885" w:type="dxa"/>
            <w:shd w:val="clear" w:color="auto" w:fill="auto"/>
          </w:tcPr>
          <w:p w:rsidR="00F155E5" w:rsidRDefault="00F155E5" w:rsidP="00F155E5">
            <w:pPr>
              <w:jc w:val="center"/>
            </w:pPr>
            <w:r>
              <w:t>G</w:t>
            </w:r>
          </w:p>
          <w:p w:rsidR="00F155E5" w:rsidRPr="005434B6" w:rsidRDefault="00F155E5" w:rsidP="00F155E5">
            <w:pPr>
              <w:jc w:val="center"/>
            </w:pPr>
            <w:r>
              <w:t>77</w:t>
            </w:r>
          </w:p>
        </w:tc>
      </w:tr>
      <w:tr w:rsidR="00600DDB" w:rsidRPr="00CD267E" w:rsidTr="00F70B85">
        <w:trPr>
          <w:trHeight w:val="1394"/>
          <w:jc w:val="center"/>
        </w:trPr>
        <w:tc>
          <w:tcPr>
            <w:tcW w:w="3831" w:type="dxa"/>
            <w:vMerge w:val="restart"/>
          </w:tcPr>
          <w:p w:rsidR="00600DDB" w:rsidRPr="00AE2BED" w:rsidRDefault="00600DDB" w:rsidP="00F155E5">
            <w:pPr>
              <w:rPr>
                <w:b/>
              </w:rPr>
            </w:pPr>
            <w:r w:rsidRPr="00E31F21">
              <w:rPr>
                <w:b/>
              </w:rPr>
              <w:t>C : Établir des liens entre des composantes spatiales pour expliquer des localisations, des répartitions/dynamiques spatiales.</w:t>
            </w:r>
          </w:p>
        </w:tc>
        <w:tc>
          <w:tcPr>
            <w:tcW w:w="4833" w:type="dxa"/>
            <w:shd w:val="clear" w:color="auto" w:fill="FFFFFF" w:themeFill="background1"/>
          </w:tcPr>
          <w:p w:rsidR="00600DDB" w:rsidRPr="008E1CC0" w:rsidRDefault="00600DDB" w:rsidP="00F155E5"/>
        </w:tc>
        <w:tc>
          <w:tcPr>
            <w:tcW w:w="922" w:type="dxa"/>
            <w:shd w:val="clear" w:color="auto" w:fill="FFFFFF" w:themeFill="background1"/>
          </w:tcPr>
          <w:p w:rsidR="00600DDB" w:rsidRDefault="00600DDB" w:rsidP="00F155E5">
            <w:pPr>
              <w:jc w:val="center"/>
            </w:pPr>
          </w:p>
        </w:tc>
        <w:tc>
          <w:tcPr>
            <w:tcW w:w="4833" w:type="dxa"/>
            <w:shd w:val="clear" w:color="auto" w:fill="auto"/>
          </w:tcPr>
          <w:p w:rsidR="00600DDB" w:rsidRPr="00CC3B07" w:rsidRDefault="00600DDB" w:rsidP="00F155E5">
            <w:r w:rsidRPr="00CC3B07">
              <w:t>En comparant deux cartes, sélectionner les affirmations correctes qui établissent des liens entre une occupation/ utilisation du sol et la répartition de la population, des éléments du relief, de l’hydrographie</w:t>
            </w:r>
            <w:r w:rsidR="007046B1">
              <w:t>.</w:t>
            </w:r>
          </w:p>
        </w:tc>
        <w:tc>
          <w:tcPr>
            <w:tcW w:w="885" w:type="dxa"/>
            <w:shd w:val="clear" w:color="auto" w:fill="auto"/>
          </w:tcPr>
          <w:p w:rsidR="00600DDB" w:rsidRDefault="00600DDB" w:rsidP="00F155E5">
            <w:pPr>
              <w:jc w:val="center"/>
            </w:pPr>
            <w:r>
              <w:t>G</w:t>
            </w:r>
          </w:p>
          <w:p w:rsidR="00600DDB" w:rsidRDefault="00600DDB" w:rsidP="00F155E5">
            <w:pPr>
              <w:jc w:val="center"/>
            </w:pPr>
            <w:r>
              <w:t>78</w:t>
            </w:r>
          </w:p>
        </w:tc>
      </w:tr>
      <w:tr w:rsidR="00600DDB" w:rsidRPr="00CD267E" w:rsidTr="00F70B85">
        <w:trPr>
          <w:trHeight w:val="1394"/>
          <w:jc w:val="center"/>
        </w:trPr>
        <w:tc>
          <w:tcPr>
            <w:tcW w:w="3831" w:type="dxa"/>
            <w:vMerge/>
          </w:tcPr>
          <w:p w:rsidR="00600DDB" w:rsidRPr="00E31F21" w:rsidRDefault="00600DDB" w:rsidP="00F155E5">
            <w:pPr>
              <w:rPr>
                <w:b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:rsidR="00600DDB" w:rsidRPr="007046B1" w:rsidRDefault="00600DDB" w:rsidP="00F155E5">
            <w:pPr>
              <w:rPr>
                <w:color w:val="FF0000"/>
              </w:rPr>
            </w:pPr>
            <w:r w:rsidRPr="007046B1">
              <w:rPr>
                <w:color w:val="FF0000"/>
              </w:rPr>
              <w:t>Sur la base de différentes cartes, expliquer la présence plus ou moins importante de la population, en faisant référence au relief ou à l’hydrographie ou aux conditions climatiques ou à la proximité du littoral.</w:t>
            </w:r>
          </w:p>
        </w:tc>
        <w:tc>
          <w:tcPr>
            <w:tcW w:w="922" w:type="dxa"/>
            <w:shd w:val="clear" w:color="auto" w:fill="FFFFFF" w:themeFill="background1"/>
          </w:tcPr>
          <w:p w:rsidR="00600DDB" w:rsidRDefault="00A43A0B" w:rsidP="00F155E5">
            <w:pPr>
              <w:jc w:val="center"/>
            </w:pPr>
            <w:r>
              <w:t>G</w:t>
            </w:r>
          </w:p>
          <w:p w:rsidR="00094136" w:rsidRDefault="00094136" w:rsidP="00F155E5">
            <w:pPr>
              <w:jc w:val="center"/>
            </w:pPr>
            <w:r>
              <w:t>98</w:t>
            </w:r>
          </w:p>
        </w:tc>
        <w:tc>
          <w:tcPr>
            <w:tcW w:w="4833" w:type="dxa"/>
            <w:shd w:val="clear" w:color="auto" w:fill="E7E6E6" w:themeFill="background2"/>
          </w:tcPr>
          <w:p w:rsidR="00600DDB" w:rsidRPr="00CC3B07" w:rsidRDefault="00600DDB" w:rsidP="00F155E5"/>
        </w:tc>
        <w:tc>
          <w:tcPr>
            <w:tcW w:w="885" w:type="dxa"/>
            <w:shd w:val="clear" w:color="auto" w:fill="E7E6E6" w:themeFill="background2"/>
          </w:tcPr>
          <w:p w:rsidR="00600DDB" w:rsidRDefault="00600DDB" w:rsidP="00F155E5">
            <w:pPr>
              <w:jc w:val="center"/>
            </w:pPr>
          </w:p>
        </w:tc>
      </w:tr>
    </w:tbl>
    <w:p w:rsidR="00F87BF9" w:rsidRPr="00CD267E" w:rsidRDefault="00F87BF9" w:rsidP="00AE2BED">
      <w:pPr>
        <w:rPr>
          <w:sz w:val="24"/>
          <w:szCs w:val="24"/>
        </w:rPr>
      </w:pPr>
    </w:p>
    <w:sectPr w:rsidR="00F87BF9" w:rsidRPr="00CD267E" w:rsidSect="00764BA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BF" w:rsidRDefault="003962BF" w:rsidP="0098591C">
      <w:pPr>
        <w:spacing w:after="0" w:line="240" w:lineRule="auto"/>
      </w:pPr>
      <w:r>
        <w:separator/>
      </w:r>
    </w:p>
  </w:endnote>
  <w:endnote w:type="continuationSeparator" w:id="0">
    <w:p w:rsidR="003962BF" w:rsidRDefault="003962BF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52460"/>
      <w:docPartObj>
        <w:docPartGallery w:val="Page Numbers (Bottom of Page)"/>
        <w:docPartUnique/>
      </w:docPartObj>
    </w:sdtPr>
    <w:sdtEndPr/>
    <w:sdtContent>
      <w:p w:rsidR="007C59FA" w:rsidRDefault="007C59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133" w:rsidRPr="00270133">
          <w:rPr>
            <w:noProof/>
            <w:lang w:val="fr-FR"/>
          </w:rPr>
          <w:t>4</w:t>
        </w:r>
        <w:r>
          <w:fldChar w:fldCharType="end"/>
        </w:r>
      </w:p>
    </w:sdtContent>
  </w:sdt>
  <w:p w:rsidR="007C59FA" w:rsidRDefault="007C59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651032"/>
      <w:docPartObj>
        <w:docPartGallery w:val="Page Numbers (Bottom of Page)"/>
        <w:docPartUnique/>
      </w:docPartObj>
    </w:sdtPr>
    <w:sdtEndPr/>
    <w:sdtContent>
      <w:p w:rsidR="007C59FA" w:rsidRDefault="007C59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133" w:rsidRPr="00270133">
          <w:rPr>
            <w:noProof/>
            <w:lang w:val="fr-FR"/>
          </w:rPr>
          <w:t>1</w:t>
        </w:r>
        <w:r>
          <w:fldChar w:fldCharType="end"/>
        </w:r>
      </w:p>
    </w:sdtContent>
  </w:sdt>
  <w:p w:rsidR="00764BA8" w:rsidRDefault="00764B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BF" w:rsidRDefault="003962BF" w:rsidP="0098591C">
      <w:pPr>
        <w:spacing w:after="0" w:line="240" w:lineRule="auto"/>
      </w:pPr>
      <w:r>
        <w:separator/>
      </w:r>
    </w:p>
  </w:footnote>
  <w:footnote w:type="continuationSeparator" w:id="0">
    <w:p w:rsidR="003962BF" w:rsidRDefault="003962BF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93" w:rsidRPr="00F36367" w:rsidRDefault="000F3393" w:rsidP="00F36367">
    <w:pPr>
      <w:pStyle w:val="En-tte"/>
      <w:jc w:val="center"/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8" w:rsidRDefault="00764BA8" w:rsidP="00764BA8">
    <w:pPr>
      <w:pStyle w:val="En-tte"/>
      <w:jc w:val="center"/>
      <w:rPr>
        <w:b/>
        <w:sz w:val="32"/>
        <w:szCs w:val="32"/>
      </w:rPr>
    </w:pPr>
    <w:r w:rsidRPr="00764BA8">
      <w:rPr>
        <w:b/>
        <w:sz w:val="32"/>
        <w:szCs w:val="32"/>
      </w:rPr>
      <w:t>FORMATION GÉOGRAPHIQUE</w:t>
    </w:r>
  </w:p>
  <w:p w:rsidR="00697F21" w:rsidRDefault="00697F21" w:rsidP="00697F21">
    <w:pPr>
      <w:pStyle w:val="Pieddepage"/>
      <w:numPr>
        <w:ilvl w:val="0"/>
        <w:numId w:val="7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>indique que l’attendu se densifie, se complexifie voire apparait par rapport à l’année précédente. (Vision spiralaire)</w:t>
    </w:r>
  </w:p>
  <w:p w:rsidR="00697F21" w:rsidRDefault="00697F21" w:rsidP="00697F21">
    <w:pPr>
      <w:pStyle w:val="Pieddepage"/>
      <w:numPr>
        <w:ilvl w:val="0"/>
        <w:numId w:val="7"/>
      </w:numPr>
      <w:tabs>
        <w:tab w:val="left" w:pos="1041"/>
      </w:tabs>
    </w:pPr>
    <w:r>
      <w:t>Les nouveau</w:t>
    </w:r>
    <w:r w:rsidR="00922FC6">
      <w:t>x contenus d’apprentissage de P6</w:t>
    </w:r>
    <w:r>
      <w:t xml:space="preserve"> sont </w:t>
    </w:r>
    <w:r>
      <w:rPr>
        <w:highlight w:val="yellow"/>
      </w:rPr>
      <w:t>surlignés en jaune</w:t>
    </w:r>
    <w:r>
      <w:t>.</w:t>
    </w:r>
  </w:p>
  <w:p w:rsidR="00697F21" w:rsidRDefault="00697F21" w:rsidP="00697F21">
    <w:pPr>
      <w:pStyle w:val="Pieddepage"/>
      <w:numPr>
        <w:ilvl w:val="0"/>
        <w:numId w:val="7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697F21" w:rsidRDefault="00697F21" w:rsidP="00697F21">
    <w:pPr>
      <w:pStyle w:val="Pieddepage"/>
      <w:numPr>
        <w:ilvl w:val="0"/>
        <w:numId w:val="7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6228F8" w:rsidRPr="00697F21" w:rsidRDefault="00697F21" w:rsidP="00697F21">
    <w:pPr>
      <w:pStyle w:val="Pieddepage"/>
      <w:tabs>
        <w:tab w:val="left" w:pos="1041"/>
      </w:tabs>
      <w:ind w:left="720"/>
    </w:pPr>
    <w:r>
      <w:t>Toutefois, l’attendu doit être mobilisé si l’on constate qu’il n’est pas atteint par les élèves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EFE"/>
    <w:multiLevelType w:val="hybridMultilevel"/>
    <w:tmpl w:val="78C0C832"/>
    <w:lvl w:ilvl="0" w:tplc="89981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FE2"/>
    <w:multiLevelType w:val="hybridMultilevel"/>
    <w:tmpl w:val="C7A81870"/>
    <w:lvl w:ilvl="0" w:tplc="05887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35D6"/>
    <w:multiLevelType w:val="hybridMultilevel"/>
    <w:tmpl w:val="49801098"/>
    <w:lvl w:ilvl="0" w:tplc="0EFE8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FC7"/>
    <w:multiLevelType w:val="hybridMultilevel"/>
    <w:tmpl w:val="50CC053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03BDB"/>
    <w:rsid w:val="00004078"/>
    <w:rsid w:val="00005D46"/>
    <w:rsid w:val="0001103B"/>
    <w:rsid w:val="000163EC"/>
    <w:rsid w:val="00017BF9"/>
    <w:rsid w:val="0002073D"/>
    <w:rsid w:val="000226BF"/>
    <w:rsid w:val="00023FAA"/>
    <w:rsid w:val="00024710"/>
    <w:rsid w:val="00027703"/>
    <w:rsid w:val="000316B1"/>
    <w:rsid w:val="000323DD"/>
    <w:rsid w:val="000370B9"/>
    <w:rsid w:val="0004619F"/>
    <w:rsid w:val="00050F44"/>
    <w:rsid w:val="00051D0C"/>
    <w:rsid w:val="00056BD5"/>
    <w:rsid w:val="0006072A"/>
    <w:rsid w:val="00067A3F"/>
    <w:rsid w:val="00070BCB"/>
    <w:rsid w:val="00081355"/>
    <w:rsid w:val="00084F21"/>
    <w:rsid w:val="00086CB1"/>
    <w:rsid w:val="00087322"/>
    <w:rsid w:val="00094136"/>
    <w:rsid w:val="000A48EF"/>
    <w:rsid w:val="000B361A"/>
    <w:rsid w:val="000B5A5C"/>
    <w:rsid w:val="000C33CE"/>
    <w:rsid w:val="000C5534"/>
    <w:rsid w:val="000C593E"/>
    <w:rsid w:val="000C5DC7"/>
    <w:rsid w:val="000D632A"/>
    <w:rsid w:val="000D641D"/>
    <w:rsid w:val="000E376B"/>
    <w:rsid w:val="000F052A"/>
    <w:rsid w:val="000F0A96"/>
    <w:rsid w:val="000F3393"/>
    <w:rsid w:val="000F47FE"/>
    <w:rsid w:val="000F5FF0"/>
    <w:rsid w:val="00102AB7"/>
    <w:rsid w:val="00102CED"/>
    <w:rsid w:val="00104823"/>
    <w:rsid w:val="00104998"/>
    <w:rsid w:val="001049EC"/>
    <w:rsid w:val="00114A37"/>
    <w:rsid w:val="00117A04"/>
    <w:rsid w:val="00122BF1"/>
    <w:rsid w:val="001321BE"/>
    <w:rsid w:val="00132677"/>
    <w:rsid w:val="00132DF1"/>
    <w:rsid w:val="00140AF4"/>
    <w:rsid w:val="001414B4"/>
    <w:rsid w:val="00142373"/>
    <w:rsid w:val="00146987"/>
    <w:rsid w:val="0015014F"/>
    <w:rsid w:val="001550A6"/>
    <w:rsid w:val="001563FE"/>
    <w:rsid w:val="00157D98"/>
    <w:rsid w:val="0016101D"/>
    <w:rsid w:val="00163050"/>
    <w:rsid w:val="00164C76"/>
    <w:rsid w:val="00164D0C"/>
    <w:rsid w:val="00173575"/>
    <w:rsid w:val="00174E04"/>
    <w:rsid w:val="00180D4F"/>
    <w:rsid w:val="001834A4"/>
    <w:rsid w:val="00183821"/>
    <w:rsid w:val="001846F4"/>
    <w:rsid w:val="001943D2"/>
    <w:rsid w:val="00197603"/>
    <w:rsid w:val="001A15EF"/>
    <w:rsid w:val="001A2A48"/>
    <w:rsid w:val="001A2C33"/>
    <w:rsid w:val="001A5432"/>
    <w:rsid w:val="001B1270"/>
    <w:rsid w:val="001B13E0"/>
    <w:rsid w:val="001B2B8B"/>
    <w:rsid w:val="001C076A"/>
    <w:rsid w:val="001C2E96"/>
    <w:rsid w:val="001C3268"/>
    <w:rsid w:val="001D185F"/>
    <w:rsid w:val="001D5C8B"/>
    <w:rsid w:val="001D7FCC"/>
    <w:rsid w:val="001E6D2F"/>
    <w:rsid w:val="001F2D76"/>
    <w:rsid w:val="001F648E"/>
    <w:rsid w:val="0020037C"/>
    <w:rsid w:val="00213121"/>
    <w:rsid w:val="002156AC"/>
    <w:rsid w:val="002227AD"/>
    <w:rsid w:val="00227F21"/>
    <w:rsid w:val="00230890"/>
    <w:rsid w:val="0023110F"/>
    <w:rsid w:val="0024622C"/>
    <w:rsid w:val="00251591"/>
    <w:rsid w:val="00255430"/>
    <w:rsid w:val="002613A0"/>
    <w:rsid w:val="0026334B"/>
    <w:rsid w:val="00267274"/>
    <w:rsid w:val="00267681"/>
    <w:rsid w:val="00270133"/>
    <w:rsid w:val="0027380A"/>
    <w:rsid w:val="00275A67"/>
    <w:rsid w:val="002804DE"/>
    <w:rsid w:val="0028697B"/>
    <w:rsid w:val="00287F2D"/>
    <w:rsid w:val="0029325E"/>
    <w:rsid w:val="0029328A"/>
    <w:rsid w:val="0029368D"/>
    <w:rsid w:val="00293FFF"/>
    <w:rsid w:val="002A59CA"/>
    <w:rsid w:val="002B0C24"/>
    <w:rsid w:val="002B325D"/>
    <w:rsid w:val="002B7345"/>
    <w:rsid w:val="002C4DB7"/>
    <w:rsid w:val="002C5AE2"/>
    <w:rsid w:val="002D1545"/>
    <w:rsid w:val="002D30B0"/>
    <w:rsid w:val="002D523B"/>
    <w:rsid w:val="002D5B03"/>
    <w:rsid w:val="002E042A"/>
    <w:rsid w:val="002E0BA2"/>
    <w:rsid w:val="002E2747"/>
    <w:rsid w:val="002E4F5C"/>
    <w:rsid w:val="002E6048"/>
    <w:rsid w:val="002E67F4"/>
    <w:rsid w:val="002F40D5"/>
    <w:rsid w:val="002F49AC"/>
    <w:rsid w:val="002F5139"/>
    <w:rsid w:val="00302298"/>
    <w:rsid w:val="00304395"/>
    <w:rsid w:val="00307F8C"/>
    <w:rsid w:val="0031102D"/>
    <w:rsid w:val="0031179F"/>
    <w:rsid w:val="00312915"/>
    <w:rsid w:val="00321ABA"/>
    <w:rsid w:val="00323AD0"/>
    <w:rsid w:val="0032544F"/>
    <w:rsid w:val="003254E3"/>
    <w:rsid w:val="00325E36"/>
    <w:rsid w:val="00333052"/>
    <w:rsid w:val="003372F6"/>
    <w:rsid w:val="00341571"/>
    <w:rsid w:val="00344373"/>
    <w:rsid w:val="003500B8"/>
    <w:rsid w:val="00350E0A"/>
    <w:rsid w:val="00353A08"/>
    <w:rsid w:val="00355A27"/>
    <w:rsid w:val="00364A19"/>
    <w:rsid w:val="0036566E"/>
    <w:rsid w:val="00373AEF"/>
    <w:rsid w:val="00373CE4"/>
    <w:rsid w:val="003743A6"/>
    <w:rsid w:val="0037542E"/>
    <w:rsid w:val="00375F89"/>
    <w:rsid w:val="00381D06"/>
    <w:rsid w:val="00382E04"/>
    <w:rsid w:val="00386663"/>
    <w:rsid w:val="0038743C"/>
    <w:rsid w:val="00390029"/>
    <w:rsid w:val="003962BF"/>
    <w:rsid w:val="00397273"/>
    <w:rsid w:val="003A00F7"/>
    <w:rsid w:val="003A03B7"/>
    <w:rsid w:val="003A5F43"/>
    <w:rsid w:val="003B205C"/>
    <w:rsid w:val="003C45AB"/>
    <w:rsid w:val="003D008F"/>
    <w:rsid w:val="003D1306"/>
    <w:rsid w:val="003E017E"/>
    <w:rsid w:val="003E1338"/>
    <w:rsid w:val="003E45C2"/>
    <w:rsid w:val="003E71A7"/>
    <w:rsid w:val="003F290D"/>
    <w:rsid w:val="003F2C9A"/>
    <w:rsid w:val="003F7D03"/>
    <w:rsid w:val="00400BF7"/>
    <w:rsid w:val="004139EE"/>
    <w:rsid w:val="00414183"/>
    <w:rsid w:val="0041497B"/>
    <w:rsid w:val="0042024C"/>
    <w:rsid w:val="00422438"/>
    <w:rsid w:val="0043273A"/>
    <w:rsid w:val="00433623"/>
    <w:rsid w:val="004344D5"/>
    <w:rsid w:val="004347E4"/>
    <w:rsid w:val="00441D7A"/>
    <w:rsid w:val="00446AC6"/>
    <w:rsid w:val="004524FD"/>
    <w:rsid w:val="00453CB3"/>
    <w:rsid w:val="00454CF3"/>
    <w:rsid w:val="00464EF3"/>
    <w:rsid w:val="004658E1"/>
    <w:rsid w:val="00466136"/>
    <w:rsid w:val="004708AA"/>
    <w:rsid w:val="0047098B"/>
    <w:rsid w:val="0047147D"/>
    <w:rsid w:val="004769A6"/>
    <w:rsid w:val="00482184"/>
    <w:rsid w:val="00483365"/>
    <w:rsid w:val="00493265"/>
    <w:rsid w:val="00495630"/>
    <w:rsid w:val="004A1674"/>
    <w:rsid w:val="004A2577"/>
    <w:rsid w:val="004A392D"/>
    <w:rsid w:val="004A3E4C"/>
    <w:rsid w:val="004A424B"/>
    <w:rsid w:val="004A442E"/>
    <w:rsid w:val="004A70DC"/>
    <w:rsid w:val="004B47EA"/>
    <w:rsid w:val="004C0614"/>
    <w:rsid w:val="004C0799"/>
    <w:rsid w:val="004C1D6D"/>
    <w:rsid w:val="004C1D99"/>
    <w:rsid w:val="004C7174"/>
    <w:rsid w:val="004D75C3"/>
    <w:rsid w:val="004E26E2"/>
    <w:rsid w:val="004E2920"/>
    <w:rsid w:val="004E37D4"/>
    <w:rsid w:val="004E5975"/>
    <w:rsid w:val="004F1BC7"/>
    <w:rsid w:val="004F7825"/>
    <w:rsid w:val="0050061F"/>
    <w:rsid w:val="0050725A"/>
    <w:rsid w:val="00507AF9"/>
    <w:rsid w:val="00512B74"/>
    <w:rsid w:val="00515204"/>
    <w:rsid w:val="005307A4"/>
    <w:rsid w:val="00533290"/>
    <w:rsid w:val="00533DB2"/>
    <w:rsid w:val="005434B6"/>
    <w:rsid w:val="00543E9A"/>
    <w:rsid w:val="00560200"/>
    <w:rsid w:val="00565641"/>
    <w:rsid w:val="00576A4E"/>
    <w:rsid w:val="005779F2"/>
    <w:rsid w:val="005816CA"/>
    <w:rsid w:val="00584B24"/>
    <w:rsid w:val="0059169E"/>
    <w:rsid w:val="0059792E"/>
    <w:rsid w:val="005A00AA"/>
    <w:rsid w:val="005A3628"/>
    <w:rsid w:val="005A43CD"/>
    <w:rsid w:val="005B3AE0"/>
    <w:rsid w:val="005B6D2D"/>
    <w:rsid w:val="005C4C6D"/>
    <w:rsid w:val="005C54FA"/>
    <w:rsid w:val="005C58F0"/>
    <w:rsid w:val="005C61D1"/>
    <w:rsid w:val="005C6C7F"/>
    <w:rsid w:val="005C79BE"/>
    <w:rsid w:val="005D7588"/>
    <w:rsid w:val="005F1D01"/>
    <w:rsid w:val="005F3282"/>
    <w:rsid w:val="005F3D97"/>
    <w:rsid w:val="005F7301"/>
    <w:rsid w:val="00600DDB"/>
    <w:rsid w:val="00601FF7"/>
    <w:rsid w:val="006065A3"/>
    <w:rsid w:val="00606925"/>
    <w:rsid w:val="00610040"/>
    <w:rsid w:val="006202DB"/>
    <w:rsid w:val="0062057E"/>
    <w:rsid w:val="0062225A"/>
    <w:rsid w:val="006228F8"/>
    <w:rsid w:val="00623B8F"/>
    <w:rsid w:val="00625F51"/>
    <w:rsid w:val="00632E7D"/>
    <w:rsid w:val="0064213B"/>
    <w:rsid w:val="00643042"/>
    <w:rsid w:val="00643FF2"/>
    <w:rsid w:val="006443ED"/>
    <w:rsid w:val="0065534C"/>
    <w:rsid w:val="00662C72"/>
    <w:rsid w:val="006637B5"/>
    <w:rsid w:val="006646C9"/>
    <w:rsid w:val="006655D8"/>
    <w:rsid w:val="00666FF8"/>
    <w:rsid w:val="00671120"/>
    <w:rsid w:val="00673353"/>
    <w:rsid w:val="006779B2"/>
    <w:rsid w:val="0068378C"/>
    <w:rsid w:val="00691C02"/>
    <w:rsid w:val="0069668A"/>
    <w:rsid w:val="00697F21"/>
    <w:rsid w:val="006A213A"/>
    <w:rsid w:val="006A6198"/>
    <w:rsid w:val="006B0ABB"/>
    <w:rsid w:val="006B105E"/>
    <w:rsid w:val="006B4B84"/>
    <w:rsid w:val="006C00EA"/>
    <w:rsid w:val="006C09AC"/>
    <w:rsid w:val="006C7F13"/>
    <w:rsid w:val="006D112D"/>
    <w:rsid w:val="006D15ED"/>
    <w:rsid w:val="006D3FDE"/>
    <w:rsid w:val="006D4A6D"/>
    <w:rsid w:val="006E212B"/>
    <w:rsid w:val="006E6405"/>
    <w:rsid w:val="006E72A3"/>
    <w:rsid w:val="006F1AB7"/>
    <w:rsid w:val="006F3113"/>
    <w:rsid w:val="006F4411"/>
    <w:rsid w:val="006F4A7B"/>
    <w:rsid w:val="007026BC"/>
    <w:rsid w:val="007046B1"/>
    <w:rsid w:val="00713236"/>
    <w:rsid w:val="00715EBE"/>
    <w:rsid w:val="007254B4"/>
    <w:rsid w:val="007273EE"/>
    <w:rsid w:val="007305C1"/>
    <w:rsid w:val="0073437F"/>
    <w:rsid w:val="0073464D"/>
    <w:rsid w:val="00745A10"/>
    <w:rsid w:val="007479AF"/>
    <w:rsid w:val="00762614"/>
    <w:rsid w:val="00763B34"/>
    <w:rsid w:val="00764BA8"/>
    <w:rsid w:val="00775598"/>
    <w:rsid w:val="00775940"/>
    <w:rsid w:val="0077632B"/>
    <w:rsid w:val="007778FA"/>
    <w:rsid w:val="0078128C"/>
    <w:rsid w:val="00784276"/>
    <w:rsid w:val="00784E65"/>
    <w:rsid w:val="00786DEA"/>
    <w:rsid w:val="007940C3"/>
    <w:rsid w:val="00795796"/>
    <w:rsid w:val="0079656F"/>
    <w:rsid w:val="00796A0E"/>
    <w:rsid w:val="007A0758"/>
    <w:rsid w:val="007A1B6A"/>
    <w:rsid w:val="007A2309"/>
    <w:rsid w:val="007A2518"/>
    <w:rsid w:val="007A5E0B"/>
    <w:rsid w:val="007A61B4"/>
    <w:rsid w:val="007B2358"/>
    <w:rsid w:val="007B43D4"/>
    <w:rsid w:val="007B56FC"/>
    <w:rsid w:val="007C014B"/>
    <w:rsid w:val="007C3B05"/>
    <w:rsid w:val="007C59FA"/>
    <w:rsid w:val="007C796C"/>
    <w:rsid w:val="007D3735"/>
    <w:rsid w:val="007E38BA"/>
    <w:rsid w:val="007E4BC2"/>
    <w:rsid w:val="007E5776"/>
    <w:rsid w:val="007F143D"/>
    <w:rsid w:val="007F4744"/>
    <w:rsid w:val="007F5609"/>
    <w:rsid w:val="007F6901"/>
    <w:rsid w:val="00823BC3"/>
    <w:rsid w:val="00825D0B"/>
    <w:rsid w:val="0082769B"/>
    <w:rsid w:val="00840034"/>
    <w:rsid w:val="008405D3"/>
    <w:rsid w:val="00842D16"/>
    <w:rsid w:val="008508CF"/>
    <w:rsid w:val="0085210E"/>
    <w:rsid w:val="008557A8"/>
    <w:rsid w:val="008662FF"/>
    <w:rsid w:val="00871061"/>
    <w:rsid w:val="00872193"/>
    <w:rsid w:val="00874770"/>
    <w:rsid w:val="00874E75"/>
    <w:rsid w:val="0087583F"/>
    <w:rsid w:val="00880193"/>
    <w:rsid w:val="008910B6"/>
    <w:rsid w:val="008A2556"/>
    <w:rsid w:val="008A5BD6"/>
    <w:rsid w:val="008B643C"/>
    <w:rsid w:val="008B64B2"/>
    <w:rsid w:val="008C0B12"/>
    <w:rsid w:val="008C16D1"/>
    <w:rsid w:val="008C43A1"/>
    <w:rsid w:val="008C618D"/>
    <w:rsid w:val="008E15D5"/>
    <w:rsid w:val="008E1CC0"/>
    <w:rsid w:val="008E2C71"/>
    <w:rsid w:val="008E6A76"/>
    <w:rsid w:val="008F1342"/>
    <w:rsid w:val="008F3B0E"/>
    <w:rsid w:val="008F58D4"/>
    <w:rsid w:val="008F5A73"/>
    <w:rsid w:val="008F6235"/>
    <w:rsid w:val="008F6245"/>
    <w:rsid w:val="008F6D7E"/>
    <w:rsid w:val="00900ED2"/>
    <w:rsid w:val="00903A60"/>
    <w:rsid w:val="0090568B"/>
    <w:rsid w:val="0091240F"/>
    <w:rsid w:val="00914D0D"/>
    <w:rsid w:val="00917160"/>
    <w:rsid w:val="0092097C"/>
    <w:rsid w:val="00922C19"/>
    <w:rsid w:val="00922FC6"/>
    <w:rsid w:val="00933069"/>
    <w:rsid w:val="009349BA"/>
    <w:rsid w:val="00942D65"/>
    <w:rsid w:val="00943EA5"/>
    <w:rsid w:val="0096164D"/>
    <w:rsid w:val="00963479"/>
    <w:rsid w:val="00965E05"/>
    <w:rsid w:val="009710D7"/>
    <w:rsid w:val="00971443"/>
    <w:rsid w:val="00971506"/>
    <w:rsid w:val="00971B9E"/>
    <w:rsid w:val="0097394B"/>
    <w:rsid w:val="00974ED4"/>
    <w:rsid w:val="00975F3B"/>
    <w:rsid w:val="009816AB"/>
    <w:rsid w:val="0098293C"/>
    <w:rsid w:val="00983F90"/>
    <w:rsid w:val="00985105"/>
    <w:rsid w:val="0098591C"/>
    <w:rsid w:val="009866A7"/>
    <w:rsid w:val="0098757A"/>
    <w:rsid w:val="00992B2C"/>
    <w:rsid w:val="009951B9"/>
    <w:rsid w:val="009A116A"/>
    <w:rsid w:val="009A499A"/>
    <w:rsid w:val="009A5C99"/>
    <w:rsid w:val="009A7AE4"/>
    <w:rsid w:val="009B42F5"/>
    <w:rsid w:val="009B6076"/>
    <w:rsid w:val="009C5963"/>
    <w:rsid w:val="009C6411"/>
    <w:rsid w:val="009D0809"/>
    <w:rsid w:val="009D7B76"/>
    <w:rsid w:val="009E05FC"/>
    <w:rsid w:val="009E0EA4"/>
    <w:rsid w:val="009E19B7"/>
    <w:rsid w:val="009E1DFF"/>
    <w:rsid w:val="009E223F"/>
    <w:rsid w:val="009E389A"/>
    <w:rsid w:val="009F1580"/>
    <w:rsid w:val="009F35F4"/>
    <w:rsid w:val="009F3F5C"/>
    <w:rsid w:val="009F7301"/>
    <w:rsid w:val="00A03A15"/>
    <w:rsid w:val="00A0591E"/>
    <w:rsid w:val="00A064E4"/>
    <w:rsid w:val="00A1329B"/>
    <w:rsid w:val="00A13389"/>
    <w:rsid w:val="00A164AA"/>
    <w:rsid w:val="00A1667E"/>
    <w:rsid w:val="00A16D73"/>
    <w:rsid w:val="00A256CE"/>
    <w:rsid w:val="00A272A8"/>
    <w:rsid w:val="00A330F4"/>
    <w:rsid w:val="00A3655C"/>
    <w:rsid w:val="00A3676B"/>
    <w:rsid w:val="00A406CE"/>
    <w:rsid w:val="00A43A0B"/>
    <w:rsid w:val="00A4656F"/>
    <w:rsid w:val="00A514AF"/>
    <w:rsid w:val="00A519DC"/>
    <w:rsid w:val="00A62ABE"/>
    <w:rsid w:val="00A62C5D"/>
    <w:rsid w:val="00A70DFC"/>
    <w:rsid w:val="00A77EB2"/>
    <w:rsid w:val="00A80ED5"/>
    <w:rsid w:val="00A80ED6"/>
    <w:rsid w:val="00A81FCB"/>
    <w:rsid w:val="00A8227A"/>
    <w:rsid w:val="00A82548"/>
    <w:rsid w:val="00A83844"/>
    <w:rsid w:val="00A87FB1"/>
    <w:rsid w:val="00A91548"/>
    <w:rsid w:val="00A97717"/>
    <w:rsid w:val="00AA7E9A"/>
    <w:rsid w:val="00AB1CB2"/>
    <w:rsid w:val="00AB3A3F"/>
    <w:rsid w:val="00AB6C64"/>
    <w:rsid w:val="00AC3889"/>
    <w:rsid w:val="00AD2D8A"/>
    <w:rsid w:val="00AD53A7"/>
    <w:rsid w:val="00AD5EBB"/>
    <w:rsid w:val="00AD7559"/>
    <w:rsid w:val="00AE2BED"/>
    <w:rsid w:val="00AE748C"/>
    <w:rsid w:val="00AE7A2C"/>
    <w:rsid w:val="00AF160A"/>
    <w:rsid w:val="00AF38AE"/>
    <w:rsid w:val="00AF645D"/>
    <w:rsid w:val="00AF775A"/>
    <w:rsid w:val="00B0270B"/>
    <w:rsid w:val="00B03D65"/>
    <w:rsid w:val="00B13267"/>
    <w:rsid w:val="00B30AE5"/>
    <w:rsid w:val="00B35C5F"/>
    <w:rsid w:val="00B4068D"/>
    <w:rsid w:val="00B5015A"/>
    <w:rsid w:val="00B505A5"/>
    <w:rsid w:val="00B52017"/>
    <w:rsid w:val="00B52518"/>
    <w:rsid w:val="00B55970"/>
    <w:rsid w:val="00B65EE6"/>
    <w:rsid w:val="00B72909"/>
    <w:rsid w:val="00B732F7"/>
    <w:rsid w:val="00B738A1"/>
    <w:rsid w:val="00B8174C"/>
    <w:rsid w:val="00B84EF2"/>
    <w:rsid w:val="00B8631E"/>
    <w:rsid w:val="00B869A4"/>
    <w:rsid w:val="00B87179"/>
    <w:rsid w:val="00B978F4"/>
    <w:rsid w:val="00BA0458"/>
    <w:rsid w:val="00BA2199"/>
    <w:rsid w:val="00BA447F"/>
    <w:rsid w:val="00BA657C"/>
    <w:rsid w:val="00BB1EEC"/>
    <w:rsid w:val="00BB6E46"/>
    <w:rsid w:val="00BC2E3D"/>
    <w:rsid w:val="00BE1053"/>
    <w:rsid w:val="00BE6096"/>
    <w:rsid w:val="00BE6216"/>
    <w:rsid w:val="00BF3206"/>
    <w:rsid w:val="00C0214F"/>
    <w:rsid w:val="00C06CC9"/>
    <w:rsid w:val="00C138C0"/>
    <w:rsid w:val="00C16872"/>
    <w:rsid w:val="00C20D36"/>
    <w:rsid w:val="00C21FAB"/>
    <w:rsid w:val="00C240B2"/>
    <w:rsid w:val="00C25A04"/>
    <w:rsid w:val="00C425B7"/>
    <w:rsid w:val="00C468F4"/>
    <w:rsid w:val="00C541BE"/>
    <w:rsid w:val="00C62016"/>
    <w:rsid w:val="00C63C7B"/>
    <w:rsid w:val="00C72D5F"/>
    <w:rsid w:val="00C72F10"/>
    <w:rsid w:val="00C75A86"/>
    <w:rsid w:val="00C9672A"/>
    <w:rsid w:val="00CA276C"/>
    <w:rsid w:val="00CA714D"/>
    <w:rsid w:val="00CB074F"/>
    <w:rsid w:val="00CB0D5E"/>
    <w:rsid w:val="00CB18D9"/>
    <w:rsid w:val="00CB4294"/>
    <w:rsid w:val="00CB5CC6"/>
    <w:rsid w:val="00CC3B07"/>
    <w:rsid w:val="00CC4297"/>
    <w:rsid w:val="00CC4DC1"/>
    <w:rsid w:val="00CC76E1"/>
    <w:rsid w:val="00CD267E"/>
    <w:rsid w:val="00CD6EDD"/>
    <w:rsid w:val="00CE0736"/>
    <w:rsid w:val="00CE096A"/>
    <w:rsid w:val="00CE2563"/>
    <w:rsid w:val="00CE4C35"/>
    <w:rsid w:val="00CF3380"/>
    <w:rsid w:val="00CF3C17"/>
    <w:rsid w:val="00D00069"/>
    <w:rsid w:val="00D02B6D"/>
    <w:rsid w:val="00D07C55"/>
    <w:rsid w:val="00D11914"/>
    <w:rsid w:val="00D13F8E"/>
    <w:rsid w:val="00D14617"/>
    <w:rsid w:val="00D211D3"/>
    <w:rsid w:val="00D228B3"/>
    <w:rsid w:val="00D22EE3"/>
    <w:rsid w:val="00D24247"/>
    <w:rsid w:val="00D24E44"/>
    <w:rsid w:val="00D30FD9"/>
    <w:rsid w:val="00D34AFF"/>
    <w:rsid w:val="00D37CE3"/>
    <w:rsid w:val="00D43331"/>
    <w:rsid w:val="00D4570C"/>
    <w:rsid w:val="00D530DD"/>
    <w:rsid w:val="00D54C73"/>
    <w:rsid w:val="00D56541"/>
    <w:rsid w:val="00D56BE5"/>
    <w:rsid w:val="00D62A97"/>
    <w:rsid w:val="00D6670D"/>
    <w:rsid w:val="00D73452"/>
    <w:rsid w:val="00D813D6"/>
    <w:rsid w:val="00D8443D"/>
    <w:rsid w:val="00D8560A"/>
    <w:rsid w:val="00D90CA6"/>
    <w:rsid w:val="00D911DA"/>
    <w:rsid w:val="00D93B6F"/>
    <w:rsid w:val="00D94A3A"/>
    <w:rsid w:val="00D966FA"/>
    <w:rsid w:val="00DA02FE"/>
    <w:rsid w:val="00DA3E37"/>
    <w:rsid w:val="00DA55DC"/>
    <w:rsid w:val="00DA6392"/>
    <w:rsid w:val="00DB4604"/>
    <w:rsid w:val="00DC0961"/>
    <w:rsid w:val="00DC3C91"/>
    <w:rsid w:val="00DC5685"/>
    <w:rsid w:val="00DC6DFA"/>
    <w:rsid w:val="00DD2491"/>
    <w:rsid w:val="00DD3218"/>
    <w:rsid w:val="00DD614C"/>
    <w:rsid w:val="00DE17AF"/>
    <w:rsid w:val="00DE5DA7"/>
    <w:rsid w:val="00DE6261"/>
    <w:rsid w:val="00DF02FB"/>
    <w:rsid w:val="00DF21DF"/>
    <w:rsid w:val="00DF3887"/>
    <w:rsid w:val="00DF4691"/>
    <w:rsid w:val="00E04349"/>
    <w:rsid w:val="00E05C00"/>
    <w:rsid w:val="00E113AB"/>
    <w:rsid w:val="00E13DEE"/>
    <w:rsid w:val="00E15BE9"/>
    <w:rsid w:val="00E167BE"/>
    <w:rsid w:val="00E2184F"/>
    <w:rsid w:val="00E2320B"/>
    <w:rsid w:val="00E26556"/>
    <w:rsid w:val="00E31F21"/>
    <w:rsid w:val="00E34E87"/>
    <w:rsid w:val="00E42BBA"/>
    <w:rsid w:val="00E43C95"/>
    <w:rsid w:val="00E442D2"/>
    <w:rsid w:val="00E44793"/>
    <w:rsid w:val="00E54825"/>
    <w:rsid w:val="00E55790"/>
    <w:rsid w:val="00E56D9C"/>
    <w:rsid w:val="00E65423"/>
    <w:rsid w:val="00E658D0"/>
    <w:rsid w:val="00E7271F"/>
    <w:rsid w:val="00E75DA2"/>
    <w:rsid w:val="00E83164"/>
    <w:rsid w:val="00E851C7"/>
    <w:rsid w:val="00E85373"/>
    <w:rsid w:val="00E86D54"/>
    <w:rsid w:val="00E873B7"/>
    <w:rsid w:val="00EA79CF"/>
    <w:rsid w:val="00EB022C"/>
    <w:rsid w:val="00EB15A8"/>
    <w:rsid w:val="00EB5BA5"/>
    <w:rsid w:val="00EB7C63"/>
    <w:rsid w:val="00EC01D4"/>
    <w:rsid w:val="00EC0F92"/>
    <w:rsid w:val="00EC2BA3"/>
    <w:rsid w:val="00EC7E2B"/>
    <w:rsid w:val="00ED02B0"/>
    <w:rsid w:val="00ED372F"/>
    <w:rsid w:val="00ED4917"/>
    <w:rsid w:val="00ED49C2"/>
    <w:rsid w:val="00ED6A56"/>
    <w:rsid w:val="00EF1A79"/>
    <w:rsid w:val="00EF6896"/>
    <w:rsid w:val="00F029B1"/>
    <w:rsid w:val="00F049DA"/>
    <w:rsid w:val="00F05739"/>
    <w:rsid w:val="00F06EBF"/>
    <w:rsid w:val="00F11F14"/>
    <w:rsid w:val="00F13080"/>
    <w:rsid w:val="00F1318F"/>
    <w:rsid w:val="00F155E5"/>
    <w:rsid w:val="00F1567C"/>
    <w:rsid w:val="00F1752A"/>
    <w:rsid w:val="00F23CC7"/>
    <w:rsid w:val="00F260A4"/>
    <w:rsid w:val="00F266AF"/>
    <w:rsid w:val="00F36367"/>
    <w:rsid w:val="00F42236"/>
    <w:rsid w:val="00F477FD"/>
    <w:rsid w:val="00F4790B"/>
    <w:rsid w:val="00F511BE"/>
    <w:rsid w:val="00F52533"/>
    <w:rsid w:val="00F566F1"/>
    <w:rsid w:val="00F56776"/>
    <w:rsid w:val="00F643B3"/>
    <w:rsid w:val="00F64BE8"/>
    <w:rsid w:val="00F66CFD"/>
    <w:rsid w:val="00F67781"/>
    <w:rsid w:val="00F70B85"/>
    <w:rsid w:val="00F7282D"/>
    <w:rsid w:val="00F80414"/>
    <w:rsid w:val="00F80B6B"/>
    <w:rsid w:val="00F811C8"/>
    <w:rsid w:val="00F83226"/>
    <w:rsid w:val="00F85F12"/>
    <w:rsid w:val="00F87BF9"/>
    <w:rsid w:val="00F9189E"/>
    <w:rsid w:val="00F936D7"/>
    <w:rsid w:val="00F936EA"/>
    <w:rsid w:val="00F93FA6"/>
    <w:rsid w:val="00F944A4"/>
    <w:rsid w:val="00FA3DC8"/>
    <w:rsid w:val="00FA4D9E"/>
    <w:rsid w:val="00FA5423"/>
    <w:rsid w:val="00FA5F49"/>
    <w:rsid w:val="00FB337C"/>
    <w:rsid w:val="00FB466A"/>
    <w:rsid w:val="00FC05CB"/>
    <w:rsid w:val="00FC08D7"/>
    <w:rsid w:val="00FC1CB1"/>
    <w:rsid w:val="00FC4D01"/>
    <w:rsid w:val="00FC5A5E"/>
    <w:rsid w:val="00FD62A7"/>
    <w:rsid w:val="00FD744E"/>
    <w:rsid w:val="00FD78C6"/>
    <w:rsid w:val="00FE2202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686C0B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4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semiHidden/>
    <w:unhideWhenUsed/>
    <w:rsid w:val="00622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1FA8-6B3E-4B5D-AF76-0D575B39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1330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64</cp:revision>
  <dcterms:created xsi:type="dcterms:W3CDTF">2024-08-23T13:11:00Z</dcterms:created>
  <dcterms:modified xsi:type="dcterms:W3CDTF">2025-02-13T13:39:00Z</dcterms:modified>
</cp:coreProperties>
</file>