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455" w:type="dxa"/>
        <w:tblLayout w:type="fixed"/>
        <w:tblLook w:val="04A0" w:firstRow="1" w:lastRow="0" w:firstColumn="1" w:lastColumn="0" w:noHBand="0" w:noVBand="1"/>
      </w:tblPr>
      <w:tblGrid>
        <w:gridCol w:w="2891"/>
        <w:gridCol w:w="88"/>
        <w:gridCol w:w="4671"/>
        <w:gridCol w:w="992"/>
        <w:gridCol w:w="4961"/>
        <w:gridCol w:w="852"/>
      </w:tblGrid>
      <w:tr w:rsidR="00A7230C" w:rsidRPr="00DB58BB" w:rsidTr="007B41C2">
        <w:trPr>
          <w:trHeight w:val="567"/>
        </w:trPr>
        <w:tc>
          <w:tcPr>
            <w:tcW w:w="14455" w:type="dxa"/>
            <w:gridSpan w:val="6"/>
            <w:vAlign w:val="center"/>
          </w:tcPr>
          <w:p w:rsidR="00A7230C" w:rsidRPr="002804DB" w:rsidRDefault="00A7230C" w:rsidP="00446755">
            <w:pPr>
              <w:jc w:val="both"/>
            </w:pPr>
            <w:r>
              <w:t>Dans le tab</w:t>
            </w:r>
            <w:r w:rsidRPr="00604844">
              <w:t>leau ci-dessous, les savoir-faire travaillés dans les années précédentes (toujours à entrainer), sont présen</w:t>
            </w:r>
            <w:r w:rsidR="0050340D" w:rsidRPr="00604844">
              <w:t>tés en gris et ceux initiés en 5</w:t>
            </w:r>
            <w:r w:rsidRPr="00604844">
              <w:rPr>
                <w:vertAlign w:val="superscript"/>
              </w:rPr>
              <w:t xml:space="preserve">e </w:t>
            </w:r>
            <w:r w:rsidRPr="00604844">
              <w:t>année primaire le sont en noir.</w:t>
            </w:r>
            <w:r>
              <w:t xml:space="preserve"> Lors des évaluations </w:t>
            </w:r>
            <w:r w:rsidRPr="00604844">
              <w:t xml:space="preserve">sommatives, </w:t>
            </w:r>
            <w:r w:rsidRPr="00604844">
              <w:rPr>
                <w:color w:val="FF0000"/>
              </w:rPr>
              <w:t>il est recommandé de se centrer sur les attendus en gris qui ont été exercés plus longtemps, et non sur les attendus en noir dont l’apprentissage a uniquement été initié</w:t>
            </w:r>
            <w:r w:rsidRPr="00604844">
              <w:t>. Ces savoir-faire sont à travailler sur des objets au choix</w:t>
            </w:r>
            <w:r w:rsidR="00ED6C4C" w:rsidRPr="00604844">
              <w:t>.</w:t>
            </w:r>
          </w:p>
        </w:tc>
      </w:tr>
      <w:tr w:rsidR="003D7833" w:rsidRPr="00DB58BB" w:rsidTr="003D7833">
        <w:trPr>
          <w:trHeight w:val="567"/>
        </w:trPr>
        <w:tc>
          <w:tcPr>
            <w:tcW w:w="2891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CONTENUS</w:t>
            </w:r>
          </w:p>
        </w:tc>
        <w:tc>
          <w:tcPr>
            <w:tcW w:w="4759" w:type="dxa"/>
            <w:gridSpan w:val="2"/>
            <w:shd w:val="clear" w:color="auto" w:fill="FFF2CC" w:themeFill="accent4" w:themeFillTint="33"/>
            <w:vAlign w:val="center"/>
          </w:tcPr>
          <w:p w:rsidR="003D7833" w:rsidRPr="003D7833" w:rsidRDefault="00BC7F32" w:rsidP="007656D0">
            <w:pPr>
              <w:jc w:val="center"/>
              <w:rPr>
                <w:b/>
              </w:rPr>
            </w:pPr>
            <w:r>
              <w:rPr>
                <w:b/>
              </w:rPr>
              <w:t>ATTENDU P5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RÉF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3D7833" w:rsidRPr="003D7833" w:rsidRDefault="00BC7F32" w:rsidP="007656D0">
            <w:pPr>
              <w:jc w:val="center"/>
              <w:rPr>
                <w:b/>
              </w:rPr>
            </w:pPr>
            <w:r>
              <w:rPr>
                <w:b/>
              </w:rPr>
              <w:t>ATTENDUS P4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RÉF</w:t>
            </w:r>
          </w:p>
        </w:tc>
      </w:tr>
      <w:tr w:rsidR="003C7CB8" w:rsidRPr="00DB58BB" w:rsidTr="003D7833">
        <w:trPr>
          <w:trHeight w:val="567"/>
        </w:trPr>
        <w:tc>
          <w:tcPr>
            <w:tcW w:w="14455" w:type="dxa"/>
            <w:gridSpan w:val="6"/>
            <w:shd w:val="clear" w:color="auto" w:fill="9CC2E5" w:themeFill="accent1" w:themeFillTint="99"/>
            <w:vAlign w:val="center"/>
          </w:tcPr>
          <w:p w:rsidR="003C7CB8" w:rsidRPr="00E62EEA" w:rsidRDefault="00AE399B" w:rsidP="00BA4D4A">
            <w:pPr>
              <w:jc w:val="center"/>
              <w:rPr>
                <w:b/>
                <w:sz w:val="24"/>
                <w:szCs w:val="24"/>
              </w:rPr>
            </w:pPr>
            <w:r w:rsidRPr="00E62EEA">
              <w:rPr>
                <w:b/>
                <w:sz w:val="24"/>
                <w:szCs w:val="24"/>
              </w:rPr>
              <w:t>SAVOIR-FAIRE LIÉS AUX DÉMARCHES D’INVESTIGATION SCIENTIFIQUE</w:t>
            </w:r>
          </w:p>
        </w:tc>
      </w:tr>
      <w:tr w:rsidR="003C7CB8" w:rsidRPr="00DB58BB" w:rsidTr="00E62EEA">
        <w:trPr>
          <w:trHeight w:val="425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3C7CB8" w:rsidRPr="00E62EEA" w:rsidRDefault="003C7CB8" w:rsidP="00BA4D4A">
            <w:pPr>
              <w:jc w:val="center"/>
              <w:rPr>
                <w:b/>
              </w:rPr>
            </w:pPr>
            <w:r w:rsidRPr="00E62EEA">
              <w:rPr>
                <w:b/>
              </w:rPr>
              <w:t>Se questionner</w:t>
            </w:r>
          </w:p>
        </w:tc>
      </w:tr>
      <w:tr w:rsidR="00A24004" w:rsidRPr="00D60E35" w:rsidTr="00A24004">
        <w:trPr>
          <w:trHeight w:val="811"/>
        </w:trPr>
        <w:tc>
          <w:tcPr>
            <w:tcW w:w="2979" w:type="dxa"/>
            <w:gridSpan w:val="2"/>
            <w:vMerge w:val="restart"/>
            <w:shd w:val="clear" w:color="auto" w:fill="FFFFFF" w:themeFill="background1"/>
          </w:tcPr>
          <w:p w:rsidR="00A24004" w:rsidRPr="00873547" w:rsidRDefault="00A24004" w:rsidP="00DD4FA7">
            <w:pPr>
              <w:rPr>
                <w:b/>
              </w:rPr>
            </w:pPr>
            <w:r w:rsidRPr="00873547">
              <w:rPr>
                <w:b/>
              </w:rPr>
              <w:t>Se questionner, s’approprier un questionnement.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A24004" w:rsidRPr="00604844" w:rsidRDefault="00A24004" w:rsidP="00DD4FA7"/>
        </w:tc>
        <w:tc>
          <w:tcPr>
            <w:tcW w:w="992" w:type="dxa"/>
            <w:shd w:val="clear" w:color="auto" w:fill="FFFFFF" w:themeFill="background1"/>
          </w:tcPr>
          <w:p w:rsidR="00A24004" w:rsidRPr="00604844" w:rsidRDefault="00A24004" w:rsidP="00DD4FA7">
            <w:pPr>
              <w:jc w:val="center"/>
            </w:pPr>
          </w:p>
        </w:tc>
        <w:tc>
          <w:tcPr>
            <w:tcW w:w="4961" w:type="dxa"/>
          </w:tcPr>
          <w:p w:rsidR="00A24004" w:rsidRPr="007656D0" w:rsidRDefault="00A24004" w:rsidP="00DD4FA7">
            <w:r w:rsidRPr="00E13A5C">
              <w:t xml:space="preserve">Identifier un problème et le reformuler avec l’ensemble de la classe. </w:t>
            </w:r>
          </w:p>
        </w:tc>
        <w:tc>
          <w:tcPr>
            <w:tcW w:w="852" w:type="dxa"/>
            <w:vMerge w:val="restart"/>
          </w:tcPr>
          <w:p w:rsidR="00A24004" w:rsidRDefault="00A24004" w:rsidP="00DD4FA7">
            <w:pPr>
              <w:jc w:val="center"/>
            </w:pPr>
          </w:p>
          <w:p w:rsidR="00A24004" w:rsidRDefault="00A24004" w:rsidP="00DD4FA7">
            <w:pPr>
              <w:jc w:val="center"/>
            </w:pPr>
          </w:p>
          <w:p w:rsidR="00A24004" w:rsidRPr="00BB011E" w:rsidRDefault="00A24004" w:rsidP="00DD4FA7">
            <w:pPr>
              <w:jc w:val="center"/>
            </w:pPr>
            <w:r w:rsidRPr="00BB011E">
              <w:t>DIS</w:t>
            </w:r>
          </w:p>
          <w:p w:rsidR="00A24004" w:rsidRPr="00BB011E" w:rsidRDefault="00A24004" w:rsidP="00DD4FA7">
            <w:pPr>
              <w:jc w:val="center"/>
            </w:pPr>
            <w:r w:rsidRPr="00BB011E">
              <w:t>59</w:t>
            </w:r>
          </w:p>
        </w:tc>
      </w:tr>
      <w:tr w:rsidR="00A24004" w:rsidRPr="00D60E35" w:rsidTr="00F84771">
        <w:trPr>
          <w:trHeight w:val="811"/>
        </w:trPr>
        <w:tc>
          <w:tcPr>
            <w:tcW w:w="2979" w:type="dxa"/>
            <w:gridSpan w:val="2"/>
            <w:vMerge/>
            <w:shd w:val="clear" w:color="auto" w:fill="FFFFFF" w:themeFill="background1"/>
          </w:tcPr>
          <w:p w:rsidR="00A24004" w:rsidRPr="00873547" w:rsidRDefault="00A24004" w:rsidP="00DD4FA7">
            <w:pPr>
              <w:rPr>
                <w:b/>
              </w:rPr>
            </w:pPr>
          </w:p>
        </w:tc>
        <w:tc>
          <w:tcPr>
            <w:tcW w:w="4671" w:type="dxa"/>
          </w:tcPr>
          <w:p w:rsidR="00A24004" w:rsidRPr="007656D0" w:rsidRDefault="00A24004" w:rsidP="00DD4FA7"/>
        </w:tc>
        <w:tc>
          <w:tcPr>
            <w:tcW w:w="992" w:type="dxa"/>
          </w:tcPr>
          <w:p w:rsidR="00A24004" w:rsidRPr="00BB011E" w:rsidRDefault="00A24004" w:rsidP="00DD4FA7">
            <w:pPr>
              <w:jc w:val="center"/>
            </w:pPr>
          </w:p>
        </w:tc>
        <w:tc>
          <w:tcPr>
            <w:tcW w:w="4961" w:type="dxa"/>
            <w:shd w:val="clear" w:color="auto" w:fill="FFFFFF" w:themeFill="background1"/>
          </w:tcPr>
          <w:p w:rsidR="00A24004" w:rsidRPr="00F84771" w:rsidRDefault="00A24004" w:rsidP="00DD4FA7">
            <w:r w:rsidRPr="00F84771">
              <w:t>Formuler ensemble une question d’ordre scientifique correspondant au problème posé.</w:t>
            </w:r>
          </w:p>
        </w:tc>
        <w:tc>
          <w:tcPr>
            <w:tcW w:w="852" w:type="dxa"/>
            <w:vMerge/>
            <w:shd w:val="clear" w:color="auto" w:fill="FFFFFF" w:themeFill="background1"/>
          </w:tcPr>
          <w:p w:rsidR="00A24004" w:rsidRPr="00F84771" w:rsidRDefault="00A24004" w:rsidP="00DD4FA7">
            <w:pPr>
              <w:jc w:val="center"/>
            </w:pPr>
          </w:p>
        </w:tc>
      </w:tr>
      <w:tr w:rsidR="00A24004" w:rsidRPr="00D60E35" w:rsidTr="00A24004">
        <w:trPr>
          <w:trHeight w:val="811"/>
        </w:trPr>
        <w:tc>
          <w:tcPr>
            <w:tcW w:w="2979" w:type="dxa"/>
            <w:gridSpan w:val="2"/>
            <w:vMerge/>
            <w:shd w:val="clear" w:color="auto" w:fill="FFFFFF" w:themeFill="background1"/>
          </w:tcPr>
          <w:p w:rsidR="00A24004" w:rsidRPr="00873547" w:rsidRDefault="00A24004" w:rsidP="00A24004">
            <w:pPr>
              <w:rPr>
                <w:b/>
              </w:rPr>
            </w:pPr>
          </w:p>
        </w:tc>
        <w:tc>
          <w:tcPr>
            <w:tcW w:w="4671" w:type="dxa"/>
          </w:tcPr>
          <w:p w:rsidR="00A24004" w:rsidRPr="007656D0" w:rsidRDefault="00A24004" w:rsidP="00A24004">
            <w:r w:rsidRPr="00A24004">
              <w:rPr>
                <w:color w:val="000000" w:themeColor="text1"/>
              </w:rPr>
              <w:t>Formuler une question scientifique correspondant au problème posé.</w:t>
            </w:r>
          </w:p>
        </w:tc>
        <w:tc>
          <w:tcPr>
            <w:tcW w:w="992" w:type="dxa"/>
          </w:tcPr>
          <w:p w:rsidR="00A24004" w:rsidRDefault="00A24004" w:rsidP="00A24004">
            <w:pPr>
              <w:jc w:val="center"/>
            </w:pPr>
            <w:r>
              <w:t>DIS</w:t>
            </w:r>
          </w:p>
          <w:p w:rsidR="00A24004" w:rsidRPr="00BB011E" w:rsidRDefault="00A24004" w:rsidP="00A24004">
            <w:pPr>
              <w:jc w:val="center"/>
            </w:pPr>
            <w:r>
              <w:t>79</w:t>
            </w:r>
          </w:p>
        </w:tc>
        <w:tc>
          <w:tcPr>
            <w:tcW w:w="4961" w:type="dxa"/>
            <w:shd w:val="clear" w:color="auto" w:fill="E7E6E6" w:themeFill="background2"/>
          </w:tcPr>
          <w:p w:rsidR="00A24004" w:rsidRPr="00F84771" w:rsidRDefault="00A24004" w:rsidP="00A24004"/>
        </w:tc>
        <w:tc>
          <w:tcPr>
            <w:tcW w:w="852" w:type="dxa"/>
            <w:shd w:val="clear" w:color="auto" w:fill="E7E6E6" w:themeFill="background2"/>
          </w:tcPr>
          <w:p w:rsidR="00A24004" w:rsidRPr="00F84771" w:rsidRDefault="00A24004" w:rsidP="00A24004">
            <w:pPr>
              <w:jc w:val="center"/>
            </w:pPr>
          </w:p>
        </w:tc>
      </w:tr>
      <w:tr w:rsidR="009665A8" w:rsidRPr="00D60E35" w:rsidTr="00604844">
        <w:trPr>
          <w:trHeight w:val="681"/>
        </w:trPr>
        <w:tc>
          <w:tcPr>
            <w:tcW w:w="2979" w:type="dxa"/>
            <w:gridSpan w:val="2"/>
            <w:vMerge w:val="restart"/>
          </w:tcPr>
          <w:p w:rsidR="009665A8" w:rsidRPr="00873547" w:rsidRDefault="009665A8" w:rsidP="00DD4FA7">
            <w:pPr>
              <w:rPr>
                <w:b/>
                <w:highlight w:val="cyan"/>
              </w:rPr>
            </w:pPr>
            <w:r w:rsidRPr="00873547">
              <w:rPr>
                <w:b/>
              </w:rPr>
              <w:t>Proposer des explications possibles d’un phénomène et/ou émettre une hypothèse.</w:t>
            </w:r>
          </w:p>
        </w:tc>
        <w:tc>
          <w:tcPr>
            <w:tcW w:w="4671" w:type="dxa"/>
            <w:shd w:val="clear" w:color="auto" w:fill="FFFFFF" w:themeFill="background1"/>
          </w:tcPr>
          <w:p w:rsidR="009665A8" w:rsidRPr="00E17349" w:rsidRDefault="009665A8" w:rsidP="00DD4FA7"/>
        </w:tc>
        <w:tc>
          <w:tcPr>
            <w:tcW w:w="992" w:type="dxa"/>
            <w:shd w:val="clear" w:color="auto" w:fill="FFFFFF" w:themeFill="background1"/>
          </w:tcPr>
          <w:p w:rsidR="009665A8" w:rsidRPr="00BB011E" w:rsidRDefault="009665A8" w:rsidP="00DD4FA7">
            <w:pPr>
              <w:jc w:val="center"/>
            </w:pPr>
          </w:p>
        </w:tc>
        <w:tc>
          <w:tcPr>
            <w:tcW w:w="4961" w:type="dxa"/>
          </w:tcPr>
          <w:p w:rsidR="009665A8" w:rsidRPr="00E17349" w:rsidRDefault="009665A8" w:rsidP="00DD4FA7">
            <w:r w:rsidRPr="00E17349">
              <w:rPr>
                <w:color w:val="AEAAAA" w:themeColor="background2" w:themeShade="BF"/>
              </w:rPr>
              <w:t>Proposer des explications et les confronter à celle des autres pour sélectionner des hypothèses à tester.</w:t>
            </w:r>
          </w:p>
        </w:tc>
        <w:tc>
          <w:tcPr>
            <w:tcW w:w="852" w:type="dxa"/>
          </w:tcPr>
          <w:p w:rsidR="009665A8" w:rsidRPr="00BB011E" w:rsidRDefault="009665A8" w:rsidP="00DD4FA7">
            <w:pPr>
              <w:jc w:val="center"/>
            </w:pPr>
            <w:r w:rsidRPr="00BB011E">
              <w:t xml:space="preserve">DIS </w:t>
            </w:r>
          </w:p>
          <w:p w:rsidR="009665A8" w:rsidRPr="00BB011E" w:rsidRDefault="009665A8" w:rsidP="00DD4FA7">
            <w:pPr>
              <w:jc w:val="center"/>
            </w:pPr>
            <w:r w:rsidRPr="00BB011E">
              <w:t>60</w:t>
            </w:r>
          </w:p>
        </w:tc>
      </w:tr>
      <w:tr w:rsidR="009665A8" w:rsidRPr="00D60E35" w:rsidTr="0050340D">
        <w:trPr>
          <w:trHeight w:val="681"/>
        </w:trPr>
        <w:tc>
          <w:tcPr>
            <w:tcW w:w="2979" w:type="dxa"/>
            <w:gridSpan w:val="2"/>
            <w:vMerge/>
          </w:tcPr>
          <w:p w:rsidR="009665A8" w:rsidRPr="00873547" w:rsidRDefault="009665A8" w:rsidP="00DD4FA7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auto"/>
          </w:tcPr>
          <w:p w:rsidR="009665A8" w:rsidRPr="00E17349" w:rsidRDefault="009665A8" w:rsidP="00DD4FA7">
            <w:r>
              <w:t>Distinguer les faits établis des jugements de valeur</w:t>
            </w:r>
            <w:r w:rsidR="0032442D">
              <w:t>.</w:t>
            </w:r>
          </w:p>
        </w:tc>
        <w:tc>
          <w:tcPr>
            <w:tcW w:w="992" w:type="dxa"/>
            <w:shd w:val="clear" w:color="auto" w:fill="auto"/>
          </w:tcPr>
          <w:p w:rsidR="009665A8" w:rsidRDefault="009665A8" w:rsidP="009665A8">
            <w:pPr>
              <w:jc w:val="center"/>
            </w:pPr>
            <w:r>
              <w:t>DIS</w:t>
            </w:r>
          </w:p>
          <w:p w:rsidR="009665A8" w:rsidRPr="00BB011E" w:rsidRDefault="009665A8" w:rsidP="009665A8">
            <w:pPr>
              <w:jc w:val="center"/>
            </w:pPr>
            <w:r>
              <w:t>80</w:t>
            </w:r>
          </w:p>
        </w:tc>
        <w:tc>
          <w:tcPr>
            <w:tcW w:w="4961" w:type="dxa"/>
            <w:shd w:val="clear" w:color="auto" w:fill="E7E6E6" w:themeFill="background2"/>
          </w:tcPr>
          <w:p w:rsidR="009665A8" w:rsidRPr="00E17349" w:rsidRDefault="009665A8" w:rsidP="00DD4FA7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9665A8" w:rsidRPr="00BB011E" w:rsidRDefault="009665A8" w:rsidP="00DD4FA7">
            <w:pPr>
              <w:jc w:val="center"/>
            </w:pPr>
          </w:p>
        </w:tc>
      </w:tr>
      <w:tr w:rsidR="009665A8" w:rsidRPr="00D60E35" w:rsidTr="0050340D">
        <w:trPr>
          <w:trHeight w:val="681"/>
        </w:trPr>
        <w:tc>
          <w:tcPr>
            <w:tcW w:w="2979" w:type="dxa"/>
            <w:gridSpan w:val="2"/>
            <w:vMerge/>
          </w:tcPr>
          <w:p w:rsidR="009665A8" w:rsidRPr="00873547" w:rsidRDefault="009665A8" w:rsidP="00DD4FA7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auto"/>
          </w:tcPr>
          <w:p w:rsidR="009665A8" w:rsidRDefault="009665A8" w:rsidP="00DD4FA7">
            <w:r>
              <w:t>Émettre une hypothèse et la confronter à celles des autres.</w:t>
            </w:r>
          </w:p>
          <w:p w:rsidR="00604844" w:rsidRDefault="00604844" w:rsidP="00DD4FA7"/>
          <w:p w:rsidR="00604844" w:rsidRDefault="00604844" w:rsidP="00DD4FA7"/>
          <w:p w:rsidR="00F84771" w:rsidRPr="00E17349" w:rsidRDefault="00F84771" w:rsidP="00DD4FA7"/>
        </w:tc>
        <w:tc>
          <w:tcPr>
            <w:tcW w:w="992" w:type="dxa"/>
            <w:shd w:val="clear" w:color="auto" w:fill="auto"/>
          </w:tcPr>
          <w:p w:rsidR="009665A8" w:rsidRDefault="009665A8" w:rsidP="009665A8">
            <w:pPr>
              <w:jc w:val="center"/>
            </w:pPr>
            <w:r>
              <w:lastRenderedPageBreak/>
              <w:t>DIS</w:t>
            </w:r>
          </w:p>
          <w:p w:rsidR="009665A8" w:rsidRPr="00BB011E" w:rsidRDefault="009665A8" w:rsidP="009665A8">
            <w:pPr>
              <w:jc w:val="center"/>
            </w:pPr>
            <w:r>
              <w:t>81</w:t>
            </w:r>
          </w:p>
        </w:tc>
        <w:tc>
          <w:tcPr>
            <w:tcW w:w="4961" w:type="dxa"/>
            <w:shd w:val="clear" w:color="auto" w:fill="E7E6E6" w:themeFill="background2"/>
          </w:tcPr>
          <w:p w:rsidR="009665A8" w:rsidRPr="00E17349" w:rsidRDefault="009665A8" w:rsidP="00DD4FA7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9665A8" w:rsidRPr="00BB011E" w:rsidRDefault="009665A8" w:rsidP="00DD4FA7">
            <w:pPr>
              <w:jc w:val="center"/>
            </w:pPr>
          </w:p>
        </w:tc>
      </w:tr>
      <w:tr w:rsidR="00187679" w:rsidRPr="00D60E35" w:rsidTr="00E62EEA">
        <w:trPr>
          <w:trHeight w:val="425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C91E66" w:rsidRPr="00AE399B" w:rsidRDefault="00187679" w:rsidP="00C91E66">
            <w:pPr>
              <w:jc w:val="center"/>
              <w:rPr>
                <w:b/>
              </w:rPr>
            </w:pPr>
            <w:r w:rsidRPr="00AE399B">
              <w:rPr>
                <w:b/>
              </w:rPr>
              <w:t>Investiguer et garder des traces évolutives</w:t>
            </w:r>
          </w:p>
        </w:tc>
      </w:tr>
      <w:tr w:rsidR="00DD4FA7" w:rsidRPr="00D60E35" w:rsidTr="00604844">
        <w:trPr>
          <w:trHeight w:val="567"/>
        </w:trPr>
        <w:tc>
          <w:tcPr>
            <w:tcW w:w="2979" w:type="dxa"/>
            <w:gridSpan w:val="2"/>
            <w:vMerge w:val="restart"/>
          </w:tcPr>
          <w:p w:rsidR="00DD4FA7" w:rsidRPr="00AE399B" w:rsidRDefault="00DD4FA7" w:rsidP="00F84771">
            <w:pPr>
              <w:rPr>
                <w:rFonts w:cstheme="minorHAnsi"/>
                <w:b/>
              </w:rPr>
            </w:pPr>
            <w:r w:rsidRPr="00AE399B">
              <w:rPr>
                <w:b/>
              </w:rPr>
              <w:t>Proposer, adapter des moyens d’investigation.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DD4FA7" w:rsidRPr="00C91E66" w:rsidRDefault="00DD4FA7" w:rsidP="00DD4FA7"/>
        </w:tc>
        <w:tc>
          <w:tcPr>
            <w:tcW w:w="992" w:type="dxa"/>
            <w:shd w:val="clear" w:color="auto" w:fill="FFFFFF" w:themeFill="background1"/>
          </w:tcPr>
          <w:p w:rsidR="00DD4FA7" w:rsidRPr="00BB011E" w:rsidRDefault="00DD4FA7" w:rsidP="00DD4FA7">
            <w:pPr>
              <w:jc w:val="center"/>
            </w:pPr>
          </w:p>
        </w:tc>
        <w:tc>
          <w:tcPr>
            <w:tcW w:w="4961" w:type="dxa"/>
            <w:vAlign w:val="center"/>
          </w:tcPr>
          <w:p w:rsidR="00DD4FA7" w:rsidRPr="00C91E66" w:rsidRDefault="00DD4FA7" w:rsidP="00DD4FA7">
            <w:r w:rsidRPr="00984ADB">
              <w:rPr>
                <w:color w:val="AEAAAA" w:themeColor="background2" w:themeShade="BF"/>
              </w:rPr>
              <w:t>E</w:t>
            </w:r>
            <w:r w:rsidRPr="005557F5">
              <w:rPr>
                <w:color w:val="AEAAAA" w:themeColor="background2" w:themeShade="BF"/>
              </w:rPr>
              <w:t>xplorer le sujet par essais/erreurs pour proposer ensemble (élèves et enseignant) des moyens d’investigation.</w:t>
            </w:r>
          </w:p>
        </w:tc>
        <w:tc>
          <w:tcPr>
            <w:tcW w:w="852" w:type="dxa"/>
            <w:shd w:val="clear" w:color="auto" w:fill="auto"/>
          </w:tcPr>
          <w:p w:rsidR="00DD4FA7" w:rsidRPr="00BB011E" w:rsidRDefault="00DD4FA7" w:rsidP="00DD4FA7">
            <w:pPr>
              <w:jc w:val="center"/>
            </w:pPr>
            <w:r w:rsidRPr="00BB011E">
              <w:t>DIS</w:t>
            </w:r>
          </w:p>
          <w:p w:rsidR="00DD4FA7" w:rsidRPr="00BB011E" w:rsidRDefault="00DD4FA7" w:rsidP="00DD4FA7">
            <w:pPr>
              <w:jc w:val="center"/>
            </w:pPr>
            <w:r w:rsidRPr="00BB011E">
              <w:t>61</w:t>
            </w:r>
          </w:p>
        </w:tc>
      </w:tr>
      <w:tr w:rsidR="001350EA" w:rsidRPr="00D60E35" w:rsidTr="0050340D">
        <w:trPr>
          <w:trHeight w:val="567"/>
        </w:trPr>
        <w:tc>
          <w:tcPr>
            <w:tcW w:w="2979" w:type="dxa"/>
            <w:gridSpan w:val="2"/>
            <w:vMerge/>
          </w:tcPr>
          <w:p w:rsidR="001350EA" w:rsidRPr="00AE399B" w:rsidRDefault="001350EA" w:rsidP="00F84771">
            <w:pPr>
              <w:rPr>
                <w:b/>
              </w:rPr>
            </w:pPr>
          </w:p>
        </w:tc>
        <w:tc>
          <w:tcPr>
            <w:tcW w:w="4671" w:type="dxa"/>
            <w:vAlign w:val="center"/>
          </w:tcPr>
          <w:p w:rsidR="001350EA" w:rsidRDefault="001350EA" w:rsidP="00DD4FA7">
            <w:r>
              <w:t>Rechercher et identifier des facteurs susceptibles d’influencer la situation envisagée.</w:t>
            </w:r>
          </w:p>
        </w:tc>
        <w:tc>
          <w:tcPr>
            <w:tcW w:w="992" w:type="dxa"/>
          </w:tcPr>
          <w:p w:rsidR="001350EA" w:rsidRDefault="001350EA" w:rsidP="001350EA">
            <w:pPr>
              <w:jc w:val="center"/>
            </w:pPr>
            <w:r>
              <w:t>DIS</w:t>
            </w:r>
          </w:p>
          <w:p w:rsidR="001350EA" w:rsidRPr="00BB011E" w:rsidRDefault="001350EA" w:rsidP="001350EA">
            <w:pPr>
              <w:jc w:val="center"/>
            </w:pPr>
            <w:r>
              <w:t>82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1350EA" w:rsidRDefault="001350EA" w:rsidP="00DD4FA7"/>
        </w:tc>
        <w:tc>
          <w:tcPr>
            <w:tcW w:w="852" w:type="dxa"/>
            <w:shd w:val="clear" w:color="auto" w:fill="E7E6E6" w:themeFill="background2"/>
          </w:tcPr>
          <w:p w:rsidR="001350EA" w:rsidRPr="00BB011E" w:rsidRDefault="001350EA" w:rsidP="00DD4FA7">
            <w:pPr>
              <w:jc w:val="center"/>
            </w:pPr>
          </w:p>
        </w:tc>
      </w:tr>
      <w:tr w:rsidR="00DD4FA7" w:rsidRPr="00D60E35" w:rsidTr="005E7A51">
        <w:trPr>
          <w:trHeight w:val="567"/>
        </w:trPr>
        <w:tc>
          <w:tcPr>
            <w:tcW w:w="2979" w:type="dxa"/>
            <w:gridSpan w:val="2"/>
            <w:vMerge/>
          </w:tcPr>
          <w:p w:rsidR="00DD4FA7" w:rsidRPr="00AE399B" w:rsidRDefault="00DD4FA7" w:rsidP="00F84771">
            <w:pPr>
              <w:rPr>
                <w:b/>
              </w:rPr>
            </w:pPr>
          </w:p>
        </w:tc>
        <w:tc>
          <w:tcPr>
            <w:tcW w:w="4671" w:type="dxa"/>
            <w:vAlign w:val="center"/>
          </w:tcPr>
          <w:p w:rsidR="00DD4FA7" w:rsidRPr="00C91E66" w:rsidRDefault="001350EA" w:rsidP="00DD4FA7">
            <w:r w:rsidRPr="0032442D">
              <w:rPr>
                <w:color w:val="AEAAAA" w:themeColor="background2" w:themeShade="BF"/>
              </w:rPr>
              <w:t>Proposer des moyens d’investigation</w:t>
            </w:r>
            <w:r w:rsidR="00E62EEA"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</w:tcPr>
          <w:p w:rsidR="001350EA" w:rsidRDefault="001350EA" w:rsidP="001350EA">
            <w:pPr>
              <w:jc w:val="center"/>
            </w:pPr>
            <w:r>
              <w:t>DIS</w:t>
            </w:r>
          </w:p>
          <w:p w:rsidR="00DD4FA7" w:rsidRPr="00BB011E" w:rsidRDefault="001350EA" w:rsidP="001350EA">
            <w:pPr>
              <w:jc w:val="center"/>
            </w:pPr>
            <w:r>
              <w:t>83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D4FA7" w:rsidRPr="00C91E66" w:rsidRDefault="00DD4FA7" w:rsidP="00DD4FA7">
            <w:r>
              <w:t>Proposer des moyens d’investigation.</w:t>
            </w:r>
          </w:p>
        </w:tc>
        <w:tc>
          <w:tcPr>
            <w:tcW w:w="852" w:type="dxa"/>
            <w:shd w:val="clear" w:color="auto" w:fill="auto"/>
          </w:tcPr>
          <w:p w:rsidR="00DD4FA7" w:rsidRPr="00BB011E" w:rsidRDefault="00DD4FA7" w:rsidP="00DD4FA7">
            <w:pPr>
              <w:jc w:val="center"/>
            </w:pPr>
            <w:r w:rsidRPr="00BB011E">
              <w:t>DIS</w:t>
            </w:r>
          </w:p>
          <w:p w:rsidR="00DD4FA7" w:rsidRPr="00BB011E" w:rsidRDefault="00DD4FA7" w:rsidP="00DD4FA7">
            <w:pPr>
              <w:jc w:val="center"/>
            </w:pPr>
            <w:r w:rsidRPr="00BB011E">
              <w:t>62</w:t>
            </w:r>
          </w:p>
        </w:tc>
      </w:tr>
      <w:tr w:rsidR="00DD4FA7" w:rsidTr="00604844">
        <w:trPr>
          <w:trHeight w:val="498"/>
        </w:trPr>
        <w:tc>
          <w:tcPr>
            <w:tcW w:w="2979" w:type="dxa"/>
            <w:gridSpan w:val="2"/>
            <w:vMerge w:val="restart"/>
          </w:tcPr>
          <w:p w:rsidR="00DD4FA7" w:rsidRPr="00324E82" w:rsidRDefault="00DD4FA7" w:rsidP="00F84771">
            <w:pPr>
              <w:rPr>
                <w:rFonts w:cstheme="minorHAnsi"/>
                <w:b/>
              </w:rPr>
            </w:pPr>
            <w:r w:rsidRPr="00324E82">
              <w:rPr>
                <w:b/>
              </w:rPr>
              <w:t>Expérimenter et traiter les résultats.</w:t>
            </w:r>
          </w:p>
        </w:tc>
        <w:tc>
          <w:tcPr>
            <w:tcW w:w="4671" w:type="dxa"/>
            <w:shd w:val="clear" w:color="auto" w:fill="FFFFFF" w:themeFill="background1"/>
          </w:tcPr>
          <w:p w:rsidR="00DD4FA7" w:rsidRPr="00391B0A" w:rsidRDefault="00DD4FA7" w:rsidP="00DD4FA7">
            <w:pPr>
              <w:rPr>
                <w:color w:val="AEAAAA" w:themeColor="background2" w:themeShade="BF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D4FA7" w:rsidRPr="00BB011E" w:rsidRDefault="00DD4FA7" w:rsidP="000C3DFE">
            <w:pPr>
              <w:jc w:val="center"/>
            </w:pPr>
          </w:p>
        </w:tc>
        <w:tc>
          <w:tcPr>
            <w:tcW w:w="4961" w:type="dxa"/>
          </w:tcPr>
          <w:p w:rsidR="00DD4FA7" w:rsidRPr="00391B0A" w:rsidRDefault="00DD4FA7" w:rsidP="00DD4FA7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Concevoir collectivement un protocole et le mettre en œuvre.</w:t>
            </w:r>
          </w:p>
        </w:tc>
        <w:tc>
          <w:tcPr>
            <w:tcW w:w="852" w:type="dxa"/>
            <w:shd w:val="clear" w:color="auto" w:fill="auto"/>
          </w:tcPr>
          <w:p w:rsidR="00DD4FA7" w:rsidRPr="00BB011E" w:rsidRDefault="00DD4FA7" w:rsidP="00DD4FA7">
            <w:pPr>
              <w:jc w:val="center"/>
            </w:pPr>
            <w:r w:rsidRPr="00BB011E">
              <w:t>DIS</w:t>
            </w:r>
          </w:p>
          <w:p w:rsidR="00DD4FA7" w:rsidRPr="00BB011E" w:rsidRDefault="00DD4FA7" w:rsidP="00DD4FA7">
            <w:pPr>
              <w:jc w:val="center"/>
            </w:pPr>
            <w:r w:rsidRPr="00BB011E">
              <w:t>63</w:t>
            </w:r>
          </w:p>
        </w:tc>
      </w:tr>
      <w:tr w:rsidR="00BA5F7E" w:rsidTr="0050340D">
        <w:trPr>
          <w:trHeight w:val="498"/>
        </w:trPr>
        <w:tc>
          <w:tcPr>
            <w:tcW w:w="2979" w:type="dxa"/>
            <w:gridSpan w:val="2"/>
            <w:vMerge/>
          </w:tcPr>
          <w:p w:rsidR="00BA5F7E" w:rsidRPr="00324E82" w:rsidRDefault="00BA5F7E" w:rsidP="00BA5F7E">
            <w:pPr>
              <w:jc w:val="both"/>
              <w:rPr>
                <w:b/>
              </w:rPr>
            </w:pPr>
          </w:p>
        </w:tc>
        <w:tc>
          <w:tcPr>
            <w:tcW w:w="4671" w:type="dxa"/>
            <w:shd w:val="clear" w:color="auto" w:fill="auto"/>
          </w:tcPr>
          <w:p w:rsidR="00BA5F7E" w:rsidRPr="00391B0A" w:rsidRDefault="00BA5F7E" w:rsidP="00BA5F7E">
            <w:pPr>
              <w:rPr>
                <w:color w:val="AEAAAA" w:themeColor="background2" w:themeShade="BF"/>
              </w:rPr>
            </w:pPr>
            <w:r>
              <w:t>Concevoir un protocole, le mettre en œuvre et le modifier si nécessaire.</w:t>
            </w:r>
          </w:p>
        </w:tc>
        <w:tc>
          <w:tcPr>
            <w:tcW w:w="992" w:type="dxa"/>
            <w:shd w:val="clear" w:color="auto" w:fill="auto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84</w:t>
            </w:r>
          </w:p>
        </w:tc>
        <w:tc>
          <w:tcPr>
            <w:tcW w:w="4961" w:type="dxa"/>
            <w:shd w:val="clear" w:color="auto" w:fill="E7E6E6" w:themeFill="background2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BA5F7E" w:rsidRPr="00BB011E" w:rsidRDefault="00BA5F7E" w:rsidP="00BA5F7E">
            <w:pPr>
              <w:jc w:val="center"/>
            </w:pPr>
          </w:p>
        </w:tc>
      </w:tr>
      <w:tr w:rsidR="00BA5F7E" w:rsidTr="00604844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BA5F7E" w:rsidRPr="00291935" w:rsidRDefault="00BA5F7E" w:rsidP="00BA5F7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BA5F7E" w:rsidRDefault="00BA5F7E" w:rsidP="00BA5F7E"/>
        </w:tc>
        <w:tc>
          <w:tcPr>
            <w:tcW w:w="992" w:type="dxa"/>
            <w:shd w:val="clear" w:color="auto" w:fill="FFFFFF" w:themeFill="background1"/>
          </w:tcPr>
          <w:p w:rsidR="00BA5F7E" w:rsidRDefault="00BA5F7E" w:rsidP="00BA5F7E">
            <w:pPr>
              <w:jc w:val="center"/>
            </w:pPr>
          </w:p>
        </w:tc>
        <w:tc>
          <w:tcPr>
            <w:tcW w:w="4961" w:type="dxa"/>
          </w:tcPr>
          <w:p w:rsidR="00BA5F7E" w:rsidRPr="00391B0A" w:rsidRDefault="00BA5F7E" w:rsidP="00BA5F7E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Suivre un protocole simple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64</w:t>
            </w:r>
          </w:p>
        </w:tc>
      </w:tr>
      <w:tr w:rsidR="00BA5F7E" w:rsidTr="00F81171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BA5F7E" w:rsidRPr="00291935" w:rsidRDefault="00BA5F7E" w:rsidP="00BA5F7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992" w:type="dxa"/>
          </w:tcPr>
          <w:p w:rsidR="00BA5F7E" w:rsidRPr="00BB011E" w:rsidRDefault="00BA5F7E" w:rsidP="00BA5F7E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Utiliser le matériel avec soin et respecter les consignes de sécurité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65</w:t>
            </w:r>
          </w:p>
        </w:tc>
      </w:tr>
      <w:tr w:rsidR="00D569E6" w:rsidTr="001B7E15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D569E6" w:rsidRPr="00291935" w:rsidRDefault="00D569E6" w:rsidP="00D569E6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</w:tcPr>
          <w:p w:rsidR="00D569E6" w:rsidRPr="00C87DAB" w:rsidRDefault="00D569E6" w:rsidP="00D569E6">
            <w:pPr>
              <w:rPr>
                <w:color w:val="AEAAAA" w:themeColor="background2" w:themeShade="BF"/>
              </w:rPr>
            </w:pPr>
            <w:r>
              <w:t>Choisir et utiliser le matériel adapté à la situation expérimentale et respecter les mesures de sécurité.</w:t>
            </w:r>
          </w:p>
        </w:tc>
        <w:tc>
          <w:tcPr>
            <w:tcW w:w="992" w:type="dxa"/>
          </w:tcPr>
          <w:p w:rsidR="00D569E6" w:rsidRDefault="00D569E6" w:rsidP="00D569E6">
            <w:pPr>
              <w:jc w:val="center"/>
            </w:pPr>
            <w:r>
              <w:t>DIS</w:t>
            </w:r>
          </w:p>
          <w:p w:rsidR="00D569E6" w:rsidRPr="00BB011E" w:rsidRDefault="00D569E6" w:rsidP="00D569E6">
            <w:pPr>
              <w:jc w:val="center"/>
            </w:pPr>
            <w:r>
              <w:t>85</w:t>
            </w:r>
          </w:p>
        </w:tc>
        <w:tc>
          <w:tcPr>
            <w:tcW w:w="4961" w:type="dxa"/>
            <w:shd w:val="clear" w:color="auto" w:fill="E7E6E6" w:themeFill="background2"/>
          </w:tcPr>
          <w:p w:rsidR="00D569E6" w:rsidRPr="00C87DAB" w:rsidRDefault="00D569E6" w:rsidP="00D569E6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D569E6" w:rsidRPr="00BB011E" w:rsidRDefault="00D569E6" w:rsidP="00D569E6">
            <w:pPr>
              <w:jc w:val="center"/>
            </w:pPr>
          </w:p>
        </w:tc>
      </w:tr>
      <w:tr w:rsidR="00BA5F7E" w:rsidTr="0050340D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BA5F7E" w:rsidRPr="00291935" w:rsidRDefault="00BA5F7E" w:rsidP="00BA5F7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</w:tcPr>
          <w:p w:rsidR="00BA5F7E" w:rsidRDefault="00BA5F7E" w:rsidP="00BA5F7E">
            <w:pPr>
              <w:tabs>
                <w:tab w:val="left" w:pos="1375"/>
              </w:tabs>
            </w:pPr>
            <w:r>
              <w:t>Utiliser l’instrument de mesure proposé et exprimer le résultat de la mesure avec l’unité appropriée.</w:t>
            </w:r>
          </w:p>
        </w:tc>
        <w:tc>
          <w:tcPr>
            <w:tcW w:w="992" w:type="dxa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86</w:t>
            </w:r>
          </w:p>
        </w:tc>
        <w:tc>
          <w:tcPr>
            <w:tcW w:w="4961" w:type="dxa"/>
            <w:shd w:val="clear" w:color="auto" w:fill="E7E6E6" w:themeFill="background2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BA5F7E" w:rsidRPr="00BB011E" w:rsidRDefault="00BA5F7E" w:rsidP="00BA5F7E">
            <w:pPr>
              <w:jc w:val="center"/>
            </w:pPr>
          </w:p>
        </w:tc>
      </w:tr>
      <w:tr w:rsidR="00BA5F7E" w:rsidTr="00604844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BA5F7E" w:rsidRPr="00CD5103" w:rsidRDefault="00BA5F7E" w:rsidP="00BA5F7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BA5F7E" w:rsidRPr="00391B0A" w:rsidRDefault="00BA5F7E" w:rsidP="00BA5F7E"/>
        </w:tc>
        <w:tc>
          <w:tcPr>
            <w:tcW w:w="992" w:type="dxa"/>
            <w:shd w:val="clear" w:color="auto" w:fill="FFFFFF" w:themeFill="background1"/>
          </w:tcPr>
          <w:p w:rsidR="00BA5F7E" w:rsidRPr="00BB011E" w:rsidRDefault="00BA5F7E" w:rsidP="00BA5F7E">
            <w:pPr>
              <w:jc w:val="center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5F7E" w:rsidRPr="00391B0A" w:rsidRDefault="00BA5F7E" w:rsidP="00BA5F7E">
            <w:r>
              <w:t>Choisir et utiliser l’instrument de mesure adéquat</w:t>
            </w:r>
            <w:r w:rsidR="00E62EEA">
              <w:t>.</w:t>
            </w:r>
          </w:p>
        </w:tc>
        <w:tc>
          <w:tcPr>
            <w:tcW w:w="852" w:type="dxa"/>
            <w:shd w:val="clear" w:color="auto" w:fill="auto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66</w:t>
            </w:r>
          </w:p>
        </w:tc>
      </w:tr>
      <w:tr w:rsidR="00BA5F7E" w:rsidTr="00076C1A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BA5F7E" w:rsidRPr="00CD5103" w:rsidRDefault="00BA5F7E" w:rsidP="00BA5F7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</w:tcPr>
          <w:p w:rsidR="00BA5F7E" w:rsidRPr="00E556D5" w:rsidRDefault="00BA5F7E" w:rsidP="00BA5F7E">
            <w:r w:rsidRPr="00375EE5">
              <w:rPr>
                <w:color w:val="AEAAAA" w:themeColor="background2" w:themeShade="BF"/>
              </w:rPr>
              <w:t>Verbaliser et schématiser une situation expérimentale</w:t>
            </w:r>
            <w:r w:rsidR="00E62EEA"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87</w:t>
            </w:r>
          </w:p>
        </w:tc>
        <w:tc>
          <w:tcPr>
            <w:tcW w:w="4961" w:type="dxa"/>
            <w:shd w:val="clear" w:color="auto" w:fill="auto"/>
          </w:tcPr>
          <w:p w:rsidR="00BA5F7E" w:rsidRPr="00E556D5" w:rsidRDefault="00BA5F7E" w:rsidP="00BA5F7E">
            <w:r w:rsidRPr="00C87DAB">
              <w:rPr>
                <w:color w:val="AEAAAA" w:themeColor="background2" w:themeShade="BF"/>
              </w:rPr>
              <w:t>Verbaliser et schématiser une situation expérimentale.</w:t>
            </w:r>
          </w:p>
        </w:tc>
        <w:tc>
          <w:tcPr>
            <w:tcW w:w="852" w:type="dxa"/>
            <w:shd w:val="clear" w:color="auto" w:fill="auto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67</w:t>
            </w:r>
          </w:p>
        </w:tc>
      </w:tr>
      <w:tr w:rsidR="00BA5F7E" w:rsidTr="00604844">
        <w:trPr>
          <w:trHeight w:val="502"/>
        </w:trPr>
        <w:tc>
          <w:tcPr>
            <w:tcW w:w="2979" w:type="dxa"/>
            <w:gridSpan w:val="2"/>
            <w:vMerge w:val="restart"/>
          </w:tcPr>
          <w:p w:rsidR="00BA5F7E" w:rsidRPr="00291935" w:rsidRDefault="00BA5F7E" w:rsidP="00BA5F7E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E399B">
              <w:rPr>
                <w:b/>
              </w:rPr>
              <w:t>Observer.</w:t>
            </w:r>
          </w:p>
        </w:tc>
        <w:tc>
          <w:tcPr>
            <w:tcW w:w="4671" w:type="dxa"/>
            <w:shd w:val="clear" w:color="auto" w:fill="FFFFFF" w:themeFill="background1"/>
          </w:tcPr>
          <w:p w:rsidR="00BA5F7E" w:rsidRPr="00D13F7C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5F7E" w:rsidRPr="00BB011E" w:rsidRDefault="00BA5F7E" w:rsidP="00BA5F7E">
            <w:pPr>
              <w:jc w:val="center"/>
            </w:pPr>
          </w:p>
        </w:tc>
        <w:tc>
          <w:tcPr>
            <w:tcW w:w="4961" w:type="dxa"/>
            <w:shd w:val="clear" w:color="auto" w:fill="FFFFFF" w:themeFill="background1"/>
          </w:tcPr>
          <w:p w:rsidR="00BA5F7E" w:rsidRPr="00D13F7C" w:rsidRDefault="00BA5F7E" w:rsidP="00BA5F7E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Réaliser une observation en lien avec la question d’ordre scientifique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68</w:t>
            </w:r>
          </w:p>
        </w:tc>
      </w:tr>
      <w:tr w:rsidR="00BA5F7E" w:rsidTr="0099034F">
        <w:trPr>
          <w:trHeight w:val="669"/>
        </w:trPr>
        <w:tc>
          <w:tcPr>
            <w:tcW w:w="2979" w:type="dxa"/>
            <w:gridSpan w:val="2"/>
            <w:vMerge/>
          </w:tcPr>
          <w:p w:rsidR="00BA5F7E" w:rsidRPr="00AE399B" w:rsidRDefault="00BA5F7E" w:rsidP="00BA5F7E">
            <w:pPr>
              <w:jc w:val="both"/>
              <w:rPr>
                <w:b/>
              </w:rPr>
            </w:pPr>
          </w:p>
        </w:tc>
        <w:tc>
          <w:tcPr>
            <w:tcW w:w="4671" w:type="dxa"/>
            <w:shd w:val="clear" w:color="auto" w:fill="auto"/>
          </w:tcPr>
          <w:p w:rsidR="00BA5F7E" w:rsidRPr="00D13F7C" w:rsidRDefault="00BA5F7E" w:rsidP="00BA5F7E">
            <w:pPr>
              <w:rPr>
                <w:color w:val="AEAAAA" w:themeColor="background2" w:themeShade="BF"/>
              </w:rPr>
            </w:pPr>
            <w:r>
              <w:t>Recueillir et décrire les observations qualitatives et quantitatives, en utilisant le vocabulaire adéquat.</w:t>
            </w:r>
          </w:p>
        </w:tc>
        <w:tc>
          <w:tcPr>
            <w:tcW w:w="992" w:type="dxa"/>
            <w:shd w:val="clear" w:color="auto" w:fill="auto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88</w:t>
            </w:r>
          </w:p>
        </w:tc>
        <w:tc>
          <w:tcPr>
            <w:tcW w:w="4961" w:type="dxa"/>
            <w:shd w:val="clear" w:color="auto" w:fill="FFFFFF" w:themeFill="background1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A5F7E" w:rsidRPr="00BB011E" w:rsidRDefault="00BA5F7E" w:rsidP="00BA5F7E">
            <w:pPr>
              <w:jc w:val="center"/>
            </w:pPr>
          </w:p>
        </w:tc>
      </w:tr>
      <w:tr w:rsidR="00424967" w:rsidTr="00604844">
        <w:trPr>
          <w:trHeight w:val="567"/>
        </w:trPr>
        <w:tc>
          <w:tcPr>
            <w:tcW w:w="2979" w:type="dxa"/>
            <w:gridSpan w:val="2"/>
            <w:vMerge w:val="restart"/>
          </w:tcPr>
          <w:p w:rsidR="00424967" w:rsidRPr="00324E82" w:rsidRDefault="00424967" w:rsidP="00BA5F7E">
            <w:pPr>
              <w:rPr>
                <w:b/>
              </w:rPr>
            </w:pPr>
            <w:r w:rsidRPr="00324E82">
              <w:rPr>
                <w:b/>
              </w:rPr>
              <w:t>Consulter des documents et/ou des personnes.</w:t>
            </w:r>
          </w:p>
        </w:tc>
        <w:tc>
          <w:tcPr>
            <w:tcW w:w="4671" w:type="dxa"/>
            <w:shd w:val="clear" w:color="auto" w:fill="FFFFFF" w:themeFill="background1"/>
          </w:tcPr>
          <w:p w:rsidR="00424967" w:rsidRPr="00B833A2" w:rsidRDefault="00424967" w:rsidP="00BA5F7E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24967" w:rsidRPr="00BB011E" w:rsidRDefault="00424967" w:rsidP="00BA5F7E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424967" w:rsidRPr="00B833A2" w:rsidRDefault="00424967" w:rsidP="00BA5F7E">
            <w:pPr>
              <w:rPr>
                <w:color w:val="FF0000"/>
              </w:rPr>
            </w:pPr>
            <w:r w:rsidRPr="00C87DAB">
              <w:rPr>
                <w:color w:val="AEAAAA" w:themeColor="background2" w:themeShade="BF"/>
              </w:rPr>
              <w:t>Recueillir des informations en lien avec une question d’ordre scientifique, à partir de différents supports (tableau de données, document audiovisuel, photo, croquis, texte…) et/ou auprès d’une personne-ressource.</w:t>
            </w:r>
          </w:p>
        </w:tc>
        <w:tc>
          <w:tcPr>
            <w:tcW w:w="852" w:type="dxa"/>
            <w:shd w:val="clear" w:color="auto" w:fill="auto"/>
          </w:tcPr>
          <w:p w:rsidR="00424967" w:rsidRPr="00BB011E" w:rsidRDefault="00424967" w:rsidP="00BA5F7E">
            <w:pPr>
              <w:jc w:val="center"/>
            </w:pPr>
            <w:r w:rsidRPr="00BB011E">
              <w:t>DIS</w:t>
            </w:r>
          </w:p>
          <w:p w:rsidR="00424967" w:rsidRPr="00BB011E" w:rsidRDefault="00424967" w:rsidP="00BA5F7E">
            <w:pPr>
              <w:jc w:val="center"/>
            </w:pPr>
            <w:r w:rsidRPr="00BB011E">
              <w:t>69</w:t>
            </w:r>
          </w:p>
        </w:tc>
      </w:tr>
      <w:tr w:rsidR="00424967" w:rsidTr="00076C1A">
        <w:trPr>
          <w:trHeight w:val="567"/>
        </w:trPr>
        <w:tc>
          <w:tcPr>
            <w:tcW w:w="2979" w:type="dxa"/>
            <w:gridSpan w:val="2"/>
            <w:vMerge/>
          </w:tcPr>
          <w:p w:rsidR="00424967" w:rsidRPr="00324E82" w:rsidRDefault="00424967" w:rsidP="00424967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424967" w:rsidRPr="00B833A2" w:rsidRDefault="00424967" w:rsidP="00424967">
            <w:pPr>
              <w:rPr>
                <w:color w:val="FF0000"/>
              </w:rPr>
            </w:pPr>
            <w:r>
              <w:t>Recueillir, extraire et noter des informations en lien avec une question d’ordre scientifique, à partir de différents supports (document audiovisuel, photo, croquis, écrit/média à caractère scientifique…) et noter le titre et l’auteur.</w:t>
            </w:r>
          </w:p>
        </w:tc>
        <w:tc>
          <w:tcPr>
            <w:tcW w:w="992" w:type="dxa"/>
            <w:shd w:val="clear" w:color="auto" w:fill="FFFFFF" w:themeFill="background1"/>
          </w:tcPr>
          <w:p w:rsidR="00424967" w:rsidRDefault="00424967" w:rsidP="00424967">
            <w:pPr>
              <w:jc w:val="center"/>
            </w:pPr>
            <w:r>
              <w:t>DIS</w:t>
            </w:r>
          </w:p>
          <w:p w:rsidR="00424967" w:rsidRPr="00BB011E" w:rsidRDefault="00424967" w:rsidP="00424967">
            <w:pPr>
              <w:jc w:val="center"/>
            </w:pPr>
            <w:r>
              <w:t>89</w:t>
            </w:r>
          </w:p>
        </w:tc>
        <w:tc>
          <w:tcPr>
            <w:tcW w:w="4961" w:type="dxa"/>
            <w:shd w:val="clear" w:color="auto" w:fill="auto"/>
          </w:tcPr>
          <w:p w:rsidR="00424967" w:rsidRPr="00C87DAB" w:rsidRDefault="00424967" w:rsidP="00424967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auto"/>
          </w:tcPr>
          <w:p w:rsidR="00424967" w:rsidRPr="00BB011E" w:rsidRDefault="00424967" w:rsidP="00424967">
            <w:pPr>
              <w:jc w:val="center"/>
            </w:pPr>
          </w:p>
        </w:tc>
      </w:tr>
      <w:tr w:rsidR="00BA5F7E" w:rsidTr="00076C1A">
        <w:trPr>
          <w:trHeight w:val="567"/>
        </w:trPr>
        <w:tc>
          <w:tcPr>
            <w:tcW w:w="2979" w:type="dxa"/>
            <w:gridSpan w:val="2"/>
            <w:vMerge w:val="restart"/>
          </w:tcPr>
          <w:p w:rsidR="00BA5F7E" w:rsidRPr="00324E82" w:rsidRDefault="00BA5F7E" w:rsidP="00BA5F7E">
            <w:pPr>
              <w:rPr>
                <w:b/>
              </w:rPr>
            </w:pPr>
            <w:r w:rsidRPr="00324E82">
              <w:rPr>
                <w:b/>
              </w:rPr>
              <w:t>Utiliser des représentations/des modèles scientifiques.</w:t>
            </w:r>
          </w:p>
        </w:tc>
        <w:tc>
          <w:tcPr>
            <w:tcW w:w="4671" w:type="dxa"/>
            <w:shd w:val="clear" w:color="auto" w:fill="FFFFFF" w:themeFill="background1"/>
          </w:tcPr>
          <w:p w:rsidR="00BA5F7E" w:rsidRDefault="00BA5F7E" w:rsidP="00BA5F7E">
            <w:r w:rsidRPr="00375EE5">
              <w:rPr>
                <w:color w:val="AEAAAA" w:themeColor="background2" w:themeShade="BF"/>
              </w:rPr>
              <w:t>Utiliser une représentation simplifiée pour comprendre une réalité complexe.</w:t>
            </w:r>
          </w:p>
        </w:tc>
        <w:tc>
          <w:tcPr>
            <w:tcW w:w="992" w:type="dxa"/>
            <w:shd w:val="clear" w:color="auto" w:fill="FFFFFF" w:themeFill="background1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90</w:t>
            </w:r>
          </w:p>
        </w:tc>
        <w:tc>
          <w:tcPr>
            <w:tcW w:w="4961" w:type="dxa"/>
            <w:shd w:val="clear" w:color="auto" w:fill="auto"/>
          </w:tcPr>
          <w:p w:rsidR="00BA5F7E" w:rsidRDefault="00BA5F7E" w:rsidP="00BA5F7E">
            <w:r w:rsidRPr="00C87DAB">
              <w:rPr>
                <w:color w:val="AEAAAA" w:themeColor="background2" w:themeShade="BF"/>
              </w:rPr>
              <w:t>Utiliser une représentation simplifiée pour comprendre une réalité complexe</w:t>
            </w:r>
            <w:r>
              <w:t>.</w:t>
            </w:r>
          </w:p>
        </w:tc>
        <w:tc>
          <w:tcPr>
            <w:tcW w:w="852" w:type="dxa"/>
            <w:shd w:val="clear" w:color="auto" w:fill="auto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70</w:t>
            </w:r>
          </w:p>
        </w:tc>
      </w:tr>
      <w:tr w:rsidR="00BA5F7E" w:rsidTr="0050340D">
        <w:trPr>
          <w:trHeight w:val="567"/>
        </w:trPr>
        <w:tc>
          <w:tcPr>
            <w:tcW w:w="2979" w:type="dxa"/>
            <w:gridSpan w:val="2"/>
            <w:vMerge/>
          </w:tcPr>
          <w:p w:rsidR="00BA5F7E" w:rsidRPr="00324E82" w:rsidRDefault="00BA5F7E" w:rsidP="00BA5F7E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BA5F7E" w:rsidRPr="00375EE5" w:rsidRDefault="00BA5F7E" w:rsidP="00BA5F7E">
            <w:pPr>
              <w:rPr>
                <w:color w:val="AEAAAA" w:themeColor="background2" w:themeShade="BF"/>
              </w:rPr>
            </w:pPr>
            <w:r>
              <w:t>Utiliser des symboles pertinents</w:t>
            </w:r>
            <w:r w:rsidR="00881967"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91</w:t>
            </w:r>
          </w:p>
        </w:tc>
        <w:tc>
          <w:tcPr>
            <w:tcW w:w="4961" w:type="dxa"/>
            <w:shd w:val="clear" w:color="auto" w:fill="E7E6E6" w:themeFill="background2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BA5F7E" w:rsidRPr="00BB011E" w:rsidRDefault="00BA5F7E" w:rsidP="00BA5F7E">
            <w:pPr>
              <w:jc w:val="center"/>
            </w:pPr>
          </w:p>
        </w:tc>
      </w:tr>
      <w:tr w:rsidR="00BA5F7E" w:rsidTr="0050340D">
        <w:trPr>
          <w:trHeight w:val="567"/>
        </w:trPr>
        <w:tc>
          <w:tcPr>
            <w:tcW w:w="2979" w:type="dxa"/>
            <w:gridSpan w:val="2"/>
            <w:vMerge w:val="restart"/>
          </w:tcPr>
          <w:p w:rsidR="00BA5F7E" w:rsidRPr="00324E82" w:rsidRDefault="00BA5F7E" w:rsidP="00BA5F7E">
            <w:pPr>
              <w:rPr>
                <w:b/>
              </w:rPr>
            </w:pPr>
            <w:r w:rsidRPr="00324E82">
              <w:rPr>
                <w:b/>
              </w:rPr>
              <w:t>Analyser et débattre.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BA5F7E" w:rsidRDefault="00BA5F7E" w:rsidP="00BA5F7E">
            <w:r>
              <w:t>Analyser et interpréter des données collectées (résultats expérimentaux, observations, informations…).</w:t>
            </w:r>
          </w:p>
        </w:tc>
        <w:tc>
          <w:tcPr>
            <w:tcW w:w="992" w:type="dxa"/>
            <w:shd w:val="clear" w:color="auto" w:fill="FFFFFF" w:themeFill="background1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92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BA5F7E" w:rsidRPr="00D13F7C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BA5F7E" w:rsidRPr="00BB011E" w:rsidRDefault="00BA5F7E" w:rsidP="00BA5F7E">
            <w:pPr>
              <w:jc w:val="center"/>
            </w:pPr>
          </w:p>
        </w:tc>
      </w:tr>
      <w:tr w:rsidR="00BA5F7E" w:rsidTr="00735692">
        <w:trPr>
          <w:trHeight w:val="567"/>
        </w:trPr>
        <w:tc>
          <w:tcPr>
            <w:tcW w:w="2979" w:type="dxa"/>
            <w:gridSpan w:val="2"/>
            <w:vMerge/>
          </w:tcPr>
          <w:p w:rsidR="00BA5F7E" w:rsidRPr="00FB3273" w:rsidRDefault="00BA5F7E" w:rsidP="00BA5F7E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BA5F7E" w:rsidRPr="00D13F7C" w:rsidRDefault="00BA5F7E" w:rsidP="00BA5F7E">
            <w:pPr>
              <w:rPr>
                <w:color w:val="AEAAAA" w:themeColor="background2" w:themeShade="BF"/>
              </w:rPr>
            </w:pPr>
            <w:r w:rsidRPr="00375EE5">
              <w:rPr>
                <w:color w:val="AEAAAA" w:themeColor="background2" w:themeShade="BF"/>
              </w:rPr>
              <w:t>Confronter ensemble les informations et les résultats trouvés</w:t>
            </w:r>
            <w: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93</w:t>
            </w:r>
          </w:p>
        </w:tc>
        <w:tc>
          <w:tcPr>
            <w:tcW w:w="4961" w:type="dxa"/>
            <w:vAlign w:val="center"/>
          </w:tcPr>
          <w:p w:rsidR="00BA5F7E" w:rsidRPr="00D13F7C" w:rsidRDefault="00BA5F7E" w:rsidP="00BA5F7E">
            <w:pPr>
              <w:rPr>
                <w:color w:val="AEAAAA" w:themeColor="background2" w:themeShade="BF"/>
              </w:rPr>
            </w:pPr>
            <w:r w:rsidRPr="00D13F7C">
              <w:rPr>
                <w:color w:val="AEAAAA" w:themeColor="background2" w:themeShade="BF"/>
              </w:rPr>
              <w:t>Confronter ensemble (élèves et/ou enseignant) les informations et les résultats trouvés.</w:t>
            </w:r>
          </w:p>
        </w:tc>
        <w:tc>
          <w:tcPr>
            <w:tcW w:w="852" w:type="dxa"/>
            <w:shd w:val="clear" w:color="auto" w:fill="auto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71</w:t>
            </w:r>
          </w:p>
        </w:tc>
      </w:tr>
      <w:tr w:rsidR="00BA5F7E" w:rsidTr="00076C1A">
        <w:trPr>
          <w:trHeight w:val="567"/>
        </w:trPr>
        <w:tc>
          <w:tcPr>
            <w:tcW w:w="2979" w:type="dxa"/>
            <w:gridSpan w:val="2"/>
            <w:vAlign w:val="center"/>
          </w:tcPr>
          <w:p w:rsidR="00BA5F7E" w:rsidRPr="00CD50B3" w:rsidRDefault="00BA5F7E" w:rsidP="00BA5F7E">
            <w:pPr>
              <w:jc w:val="both"/>
              <w:rPr>
                <w:b/>
                <w:sz w:val="24"/>
                <w:szCs w:val="24"/>
              </w:rPr>
            </w:pPr>
            <w:r w:rsidRPr="00C87DAB">
              <w:rPr>
                <w:b/>
              </w:rPr>
              <w:t>Faire évoluer les explications/ hypothèses.</w:t>
            </w:r>
          </w:p>
        </w:tc>
        <w:tc>
          <w:tcPr>
            <w:tcW w:w="4671" w:type="dxa"/>
          </w:tcPr>
          <w:p w:rsidR="00BA5F7E" w:rsidRPr="00CD50B3" w:rsidRDefault="00BA5F7E" w:rsidP="00BA5F7E">
            <w:pPr>
              <w:jc w:val="both"/>
            </w:pPr>
            <w:r w:rsidRPr="000C3DFE">
              <w:rPr>
                <w:color w:val="AEAAAA" w:themeColor="background2" w:themeShade="BF"/>
              </w:rPr>
              <w:t>Confronter son explication de départ aux données récoltées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vAlign w:val="center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94</w:t>
            </w:r>
          </w:p>
        </w:tc>
        <w:tc>
          <w:tcPr>
            <w:tcW w:w="4961" w:type="dxa"/>
            <w:shd w:val="clear" w:color="auto" w:fill="auto"/>
          </w:tcPr>
          <w:p w:rsidR="00BA5F7E" w:rsidRPr="00CD50B3" w:rsidRDefault="00BA5F7E" w:rsidP="00BA5F7E">
            <w:pPr>
              <w:jc w:val="both"/>
            </w:pPr>
            <w:r w:rsidRPr="00C87DAB">
              <w:rPr>
                <w:color w:val="AEAAAA" w:themeColor="background2" w:themeShade="BF"/>
              </w:rPr>
              <w:t>Confronter son explication de départ aux données récoltées.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72</w:t>
            </w:r>
          </w:p>
        </w:tc>
      </w:tr>
      <w:tr w:rsidR="00BA5F7E" w:rsidTr="00E62EEA">
        <w:trPr>
          <w:trHeight w:val="425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BA5F7E" w:rsidRPr="00AE399B" w:rsidRDefault="00BA5F7E" w:rsidP="00BA5F7E">
            <w:pPr>
              <w:jc w:val="center"/>
            </w:pPr>
            <w:r w:rsidRPr="00AE399B">
              <w:rPr>
                <w:b/>
              </w:rPr>
              <w:t>Structurer les résultats, les valider, les synthétiser et communiquer</w:t>
            </w:r>
          </w:p>
        </w:tc>
      </w:tr>
      <w:tr w:rsidR="00BA5F7E" w:rsidTr="0050340D">
        <w:trPr>
          <w:trHeight w:val="567"/>
        </w:trPr>
        <w:tc>
          <w:tcPr>
            <w:tcW w:w="2979" w:type="dxa"/>
            <w:gridSpan w:val="2"/>
            <w:vMerge w:val="restart"/>
          </w:tcPr>
          <w:p w:rsidR="00BA5F7E" w:rsidRPr="00C87DAB" w:rsidRDefault="00BA5F7E" w:rsidP="00BA5F7E">
            <w:pPr>
              <w:rPr>
                <w:b/>
              </w:rPr>
            </w:pPr>
            <w:r w:rsidRPr="00C87DAB">
              <w:rPr>
                <w:b/>
              </w:rPr>
              <w:t>Structurer des informations sous une forme qui favorise la compréhension</w:t>
            </w:r>
            <w:r>
              <w:rPr>
                <w:b/>
              </w:rPr>
              <w:t>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  <w:r w:rsidRPr="00881967">
              <w:t>Comparer des éléments en vue de les organiser de manière scientifique : trier, classer.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95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:rsidR="00BA5F7E" w:rsidRPr="00BB011E" w:rsidRDefault="00BA5F7E" w:rsidP="00BA5F7E">
            <w:pPr>
              <w:jc w:val="center"/>
            </w:pPr>
          </w:p>
        </w:tc>
      </w:tr>
      <w:tr w:rsidR="00BA5F7E" w:rsidTr="0050340D">
        <w:trPr>
          <w:trHeight w:val="567"/>
        </w:trPr>
        <w:tc>
          <w:tcPr>
            <w:tcW w:w="2979" w:type="dxa"/>
            <w:gridSpan w:val="2"/>
            <w:vMerge/>
          </w:tcPr>
          <w:p w:rsidR="00BA5F7E" w:rsidRPr="00C87DAB" w:rsidRDefault="00BA5F7E" w:rsidP="00BA5F7E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  <w:r>
              <w:t>Comparer des informations provenant de sources différentes et préciser le titre et l’auteur</w:t>
            </w:r>
            <w:r w:rsidR="00881967"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96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:rsidR="00BA5F7E" w:rsidRPr="00BB011E" w:rsidRDefault="00BA5F7E" w:rsidP="00BA5F7E">
            <w:pPr>
              <w:jc w:val="center"/>
            </w:pPr>
          </w:p>
        </w:tc>
      </w:tr>
      <w:tr w:rsidR="00BA5F7E" w:rsidTr="00604844">
        <w:trPr>
          <w:trHeight w:val="567"/>
        </w:trPr>
        <w:tc>
          <w:tcPr>
            <w:tcW w:w="2979" w:type="dxa"/>
            <w:gridSpan w:val="2"/>
            <w:vMerge/>
          </w:tcPr>
          <w:p w:rsidR="00BA5F7E" w:rsidRPr="00C91E66" w:rsidRDefault="00BA5F7E" w:rsidP="00BA5F7E">
            <w:pPr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A5F7E" w:rsidRPr="00BB011E" w:rsidRDefault="00BA5F7E" w:rsidP="00BA5F7E">
            <w:pPr>
              <w:jc w:val="center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A5F7E" w:rsidRPr="00C87DAB" w:rsidRDefault="00BA5F7E" w:rsidP="00BA5F7E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Rassembler collectivement les informations et les résultats obtenus.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73</w:t>
            </w:r>
          </w:p>
        </w:tc>
      </w:tr>
      <w:tr w:rsidR="00881967" w:rsidTr="0050340D">
        <w:trPr>
          <w:trHeight w:val="567"/>
        </w:trPr>
        <w:tc>
          <w:tcPr>
            <w:tcW w:w="2979" w:type="dxa"/>
            <w:gridSpan w:val="2"/>
            <w:vMerge/>
          </w:tcPr>
          <w:p w:rsidR="00881967" w:rsidRPr="00C91E66" w:rsidRDefault="00881967" w:rsidP="00881967">
            <w:pPr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881967" w:rsidRPr="00C87DAB" w:rsidRDefault="00881967" w:rsidP="00881967">
            <w:pPr>
              <w:rPr>
                <w:color w:val="AEAAAA" w:themeColor="background2" w:themeShade="BF"/>
              </w:rPr>
            </w:pPr>
            <w:r>
              <w:t>Rassembler les informations et les résultats obtenus, en utilisant différents modes de représentation formalisés (schéma, dessin, tableau, graphique, texte…), notamment grâce à des outils numériques</w:t>
            </w:r>
            <w:r w:rsidR="00E62EEA"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81967" w:rsidRDefault="00881967" w:rsidP="00881967">
            <w:pPr>
              <w:jc w:val="center"/>
            </w:pPr>
            <w:r>
              <w:t>DIS</w:t>
            </w:r>
          </w:p>
          <w:p w:rsidR="00881967" w:rsidRPr="00BB011E" w:rsidRDefault="00881967" w:rsidP="00881967">
            <w:pPr>
              <w:jc w:val="center"/>
            </w:pPr>
            <w:r>
              <w:t>97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881967" w:rsidRPr="00C87DAB" w:rsidRDefault="00881967" w:rsidP="00881967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:rsidR="00881967" w:rsidRPr="00BB011E" w:rsidRDefault="00881967" w:rsidP="00881967">
            <w:pPr>
              <w:jc w:val="center"/>
            </w:pPr>
          </w:p>
        </w:tc>
      </w:tr>
      <w:tr w:rsidR="00BA5F7E" w:rsidRPr="008F7EF5" w:rsidTr="005557F5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BA5F7E" w:rsidRPr="008F7EF5" w:rsidRDefault="00BA5F7E" w:rsidP="00BA5F7E">
            <w:pPr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:rsidR="00BA5F7E" w:rsidRPr="00391B0A" w:rsidRDefault="00BA5F7E" w:rsidP="00BA5F7E">
            <w:pPr>
              <w:rPr>
                <w:color w:val="AEAAAA" w:themeColor="background2" w:themeShade="BF"/>
              </w:rPr>
            </w:pPr>
            <w:r w:rsidRPr="00881967">
              <w:rPr>
                <w:color w:val="AEAAAA" w:themeColor="background2" w:themeShade="BF"/>
              </w:rPr>
              <w:t>Identifier une cause et son/ses effets</w:t>
            </w:r>
            <w:r w:rsidR="0050340D"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vAlign w:val="center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BB011E" w:rsidRDefault="00BA5F7E" w:rsidP="00BA5F7E">
            <w:pPr>
              <w:jc w:val="center"/>
            </w:pPr>
            <w:r>
              <w:t>98</w:t>
            </w:r>
          </w:p>
        </w:tc>
        <w:tc>
          <w:tcPr>
            <w:tcW w:w="4961" w:type="dxa"/>
            <w:shd w:val="clear" w:color="auto" w:fill="auto"/>
          </w:tcPr>
          <w:p w:rsidR="00BA5F7E" w:rsidRPr="00391B0A" w:rsidRDefault="00BA5F7E" w:rsidP="00BA5F7E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Identifier la cause et l’effet.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74</w:t>
            </w:r>
          </w:p>
        </w:tc>
      </w:tr>
      <w:tr w:rsidR="00BA5F7E" w:rsidRPr="008F7EF5" w:rsidTr="00604844">
        <w:trPr>
          <w:trHeight w:val="567"/>
        </w:trPr>
        <w:tc>
          <w:tcPr>
            <w:tcW w:w="2979" w:type="dxa"/>
            <w:gridSpan w:val="2"/>
            <w:vMerge w:val="restart"/>
          </w:tcPr>
          <w:p w:rsidR="00BA5F7E" w:rsidRPr="00664F6F" w:rsidRDefault="00BA5F7E" w:rsidP="00BA5F7E">
            <w:pPr>
              <w:rPr>
                <w:b/>
              </w:rPr>
            </w:pPr>
            <w:r w:rsidRPr="00664F6F">
              <w:rPr>
                <w:b/>
              </w:rPr>
              <w:t>Vérifier si la question de départ et la réponse sont concordantes, puis valider les résultats.</w:t>
            </w:r>
          </w:p>
        </w:tc>
        <w:tc>
          <w:tcPr>
            <w:tcW w:w="4671" w:type="dxa"/>
            <w:shd w:val="clear" w:color="auto" w:fill="FFFFFF" w:themeFill="background1"/>
          </w:tcPr>
          <w:p w:rsidR="00BA5F7E" w:rsidRPr="000C3DFE" w:rsidRDefault="00BA5F7E" w:rsidP="00BA5F7E">
            <w:pPr>
              <w:tabs>
                <w:tab w:val="left" w:pos="1568"/>
              </w:tabs>
              <w:rPr>
                <w:color w:val="AEAAAA" w:themeColor="background2" w:themeShade="BF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A5F7E" w:rsidRPr="00BB011E" w:rsidRDefault="00BA5F7E" w:rsidP="00BA5F7E">
            <w:pPr>
              <w:jc w:val="center"/>
            </w:pPr>
          </w:p>
        </w:tc>
        <w:tc>
          <w:tcPr>
            <w:tcW w:w="4961" w:type="dxa"/>
          </w:tcPr>
          <w:p w:rsidR="00BA5F7E" w:rsidRPr="00E13A5C" w:rsidRDefault="00BA5F7E" w:rsidP="00BA5F7E">
            <w:pPr>
              <w:tabs>
                <w:tab w:val="left" w:pos="1568"/>
              </w:tabs>
            </w:pPr>
            <w:r>
              <w:t>Confronter les informations et résultats obtenus avec ceux des autres pour réaliser une synthèse commune.</w:t>
            </w:r>
          </w:p>
        </w:tc>
        <w:tc>
          <w:tcPr>
            <w:tcW w:w="852" w:type="dxa"/>
            <w:shd w:val="clear" w:color="auto" w:fill="auto"/>
          </w:tcPr>
          <w:p w:rsidR="00BA5F7E" w:rsidRPr="00BB011E" w:rsidRDefault="00BA5F7E" w:rsidP="00BA5F7E">
            <w:pPr>
              <w:jc w:val="center"/>
            </w:pPr>
            <w:r w:rsidRPr="00BB011E">
              <w:t>DIS</w:t>
            </w:r>
          </w:p>
          <w:p w:rsidR="00BA5F7E" w:rsidRPr="00BB011E" w:rsidRDefault="00BA5F7E" w:rsidP="00BA5F7E">
            <w:pPr>
              <w:jc w:val="center"/>
            </w:pPr>
            <w:r w:rsidRPr="00BB011E">
              <w:t>75</w:t>
            </w:r>
          </w:p>
        </w:tc>
      </w:tr>
      <w:tr w:rsidR="00FB766B" w:rsidRPr="008F7EF5" w:rsidTr="0050340D">
        <w:trPr>
          <w:trHeight w:val="567"/>
        </w:trPr>
        <w:tc>
          <w:tcPr>
            <w:tcW w:w="2979" w:type="dxa"/>
            <w:gridSpan w:val="2"/>
            <w:vMerge/>
          </w:tcPr>
          <w:p w:rsidR="00FB766B" w:rsidRPr="00664F6F" w:rsidRDefault="00FB766B" w:rsidP="00FB766B">
            <w:pPr>
              <w:rPr>
                <w:b/>
              </w:rPr>
            </w:pPr>
          </w:p>
        </w:tc>
        <w:tc>
          <w:tcPr>
            <w:tcW w:w="4671" w:type="dxa"/>
          </w:tcPr>
          <w:p w:rsidR="00FB766B" w:rsidRPr="000C3DFE" w:rsidRDefault="00FB766B" w:rsidP="00FB766B">
            <w:pPr>
              <w:tabs>
                <w:tab w:val="left" w:pos="1568"/>
              </w:tabs>
              <w:rPr>
                <w:color w:val="AEAAAA" w:themeColor="background2" w:themeShade="BF"/>
              </w:rPr>
            </w:pPr>
            <w:r w:rsidRPr="000C3DFE">
              <w:t>Confronter les informations obtenues et le savoir scientifique pour réaliser une synthèse commune</w:t>
            </w:r>
            <w:r>
              <w:t>.</w:t>
            </w:r>
          </w:p>
        </w:tc>
        <w:tc>
          <w:tcPr>
            <w:tcW w:w="992" w:type="dxa"/>
          </w:tcPr>
          <w:p w:rsidR="00FB766B" w:rsidRDefault="00FB766B" w:rsidP="00FB766B">
            <w:pPr>
              <w:jc w:val="center"/>
            </w:pPr>
            <w:r>
              <w:t>DIS</w:t>
            </w:r>
          </w:p>
          <w:p w:rsidR="00FB766B" w:rsidRPr="00BB011E" w:rsidRDefault="00FB766B" w:rsidP="00FB766B">
            <w:pPr>
              <w:jc w:val="center"/>
            </w:pPr>
            <w:r>
              <w:t>99</w:t>
            </w:r>
          </w:p>
        </w:tc>
        <w:tc>
          <w:tcPr>
            <w:tcW w:w="4961" w:type="dxa"/>
            <w:shd w:val="clear" w:color="auto" w:fill="E7E6E6" w:themeFill="background2"/>
          </w:tcPr>
          <w:p w:rsidR="00FB766B" w:rsidRDefault="00FB766B" w:rsidP="00FB766B">
            <w:pPr>
              <w:tabs>
                <w:tab w:val="left" w:pos="1568"/>
              </w:tabs>
            </w:pPr>
          </w:p>
        </w:tc>
        <w:tc>
          <w:tcPr>
            <w:tcW w:w="852" w:type="dxa"/>
            <w:shd w:val="clear" w:color="auto" w:fill="E7E6E6" w:themeFill="background2"/>
          </w:tcPr>
          <w:p w:rsidR="00FB766B" w:rsidRPr="00BB011E" w:rsidRDefault="00FB766B" w:rsidP="00FB766B">
            <w:pPr>
              <w:jc w:val="center"/>
            </w:pPr>
          </w:p>
        </w:tc>
      </w:tr>
      <w:tr w:rsidR="00BA5F7E" w:rsidRPr="008F7EF5" w:rsidTr="0066323B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BA5F7E" w:rsidRPr="00664F6F" w:rsidRDefault="00BA5F7E" w:rsidP="00BA5F7E">
            <w:pPr>
              <w:rPr>
                <w:b/>
              </w:rPr>
            </w:pPr>
          </w:p>
        </w:tc>
        <w:tc>
          <w:tcPr>
            <w:tcW w:w="4671" w:type="dxa"/>
          </w:tcPr>
          <w:p w:rsidR="00BA5F7E" w:rsidRPr="000C3DFE" w:rsidRDefault="00BA5F7E" w:rsidP="00BA5F7E">
            <w:pPr>
              <w:rPr>
                <w:color w:val="AEAAAA" w:themeColor="background2" w:themeShade="BF"/>
              </w:rPr>
            </w:pPr>
            <w:r w:rsidRPr="000C3DFE">
              <w:rPr>
                <w:color w:val="AEAAAA" w:themeColor="background2" w:themeShade="BF"/>
              </w:rPr>
              <w:t>Répondre à la question de départ, en s’appuyant sur les faits donnés, les résultats et les discussions issus de la démarche d’investigation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8F7EF5" w:rsidRDefault="00BA5F7E" w:rsidP="00BA5F7E">
            <w:pPr>
              <w:jc w:val="center"/>
            </w:pPr>
            <w:r>
              <w:t>100</w:t>
            </w:r>
          </w:p>
        </w:tc>
        <w:tc>
          <w:tcPr>
            <w:tcW w:w="4961" w:type="dxa"/>
            <w:shd w:val="clear" w:color="auto" w:fill="auto"/>
          </w:tcPr>
          <w:p w:rsidR="00BA5F7E" w:rsidRDefault="00BA5F7E" w:rsidP="00BA5F7E">
            <w:r w:rsidRPr="00E13A5C">
              <w:rPr>
                <w:color w:val="AEAAAA" w:themeColor="background2" w:themeShade="BF"/>
              </w:rPr>
              <w:t>Répondre à la question de départ, en s’appuyant sur les faits, les données, les résultats et les discussions issus de la démarche d’investigation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BA5F7E" w:rsidRPr="00CD50B3" w:rsidRDefault="00BA5F7E" w:rsidP="00BA5F7E">
            <w:pPr>
              <w:jc w:val="center"/>
            </w:pPr>
            <w:r w:rsidRPr="00CD50B3">
              <w:t>DIS</w:t>
            </w:r>
          </w:p>
          <w:p w:rsidR="00BA5F7E" w:rsidRPr="008F7EF5" w:rsidRDefault="00BA5F7E" w:rsidP="00BA5F7E">
            <w:pPr>
              <w:jc w:val="center"/>
            </w:pPr>
            <w:r>
              <w:t>76</w:t>
            </w:r>
          </w:p>
        </w:tc>
      </w:tr>
      <w:tr w:rsidR="00BA5F7E" w:rsidRPr="008F7EF5" w:rsidTr="00E37F3E">
        <w:trPr>
          <w:trHeight w:val="567"/>
        </w:trPr>
        <w:tc>
          <w:tcPr>
            <w:tcW w:w="2979" w:type="dxa"/>
            <w:gridSpan w:val="2"/>
          </w:tcPr>
          <w:p w:rsidR="00BA5F7E" w:rsidRPr="00664F6F" w:rsidRDefault="00BA5F7E" w:rsidP="00BA5F7E">
            <w:pPr>
              <w:rPr>
                <w:b/>
              </w:rPr>
            </w:pPr>
            <w:r w:rsidRPr="00664F6F">
              <w:rPr>
                <w:b/>
              </w:rPr>
              <w:t>Synthétiser.</w:t>
            </w:r>
          </w:p>
        </w:tc>
        <w:tc>
          <w:tcPr>
            <w:tcW w:w="4671" w:type="dxa"/>
          </w:tcPr>
          <w:p w:rsidR="00BA5F7E" w:rsidRPr="00391B0A" w:rsidRDefault="00BA5F7E" w:rsidP="00BA5F7E">
            <w:pPr>
              <w:rPr>
                <w:color w:val="AEAAAA" w:themeColor="background2" w:themeShade="BF"/>
              </w:rPr>
            </w:pPr>
            <w:r w:rsidRPr="00E84D97">
              <w:rPr>
                <w:color w:val="AEAAAA" w:themeColor="background2" w:themeShade="BF"/>
              </w:rPr>
              <w:t>Construire ensemble une synthèse des concepts qui ont été appris</w:t>
            </w:r>
            <w:r w:rsidR="00E62EEA"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</w:tcPr>
          <w:p w:rsidR="00BA5F7E" w:rsidRDefault="00BA5F7E" w:rsidP="00BA5F7E">
            <w:pPr>
              <w:jc w:val="center"/>
            </w:pPr>
            <w:r>
              <w:t>DIS</w:t>
            </w:r>
          </w:p>
          <w:p w:rsidR="00BA5F7E" w:rsidRPr="008F7EF5" w:rsidRDefault="00BA5F7E" w:rsidP="00BA5F7E">
            <w:pPr>
              <w:jc w:val="center"/>
            </w:pPr>
            <w:r>
              <w:t>101</w:t>
            </w:r>
          </w:p>
        </w:tc>
        <w:tc>
          <w:tcPr>
            <w:tcW w:w="4961" w:type="dxa"/>
          </w:tcPr>
          <w:p w:rsidR="00BA5F7E" w:rsidRPr="00391B0A" w:rsidRDefault="00BA5F7E" w:rsidP="00BA5F7E">
            <w:pPr>
              <w:rPr>
                <w:color w:val="AEAAAA" w:themeColor="background2" w:themeShade="BF"/>
              </w:rPr>
            </w:pPr>
            <w:r w:rsidRPr="00E13A5C">
              <w:rPr>
                <w:color w:val="AEAAAA" w:themeColor="background2" w:themeShade="BF"/>
              </w:rPr>
              <w:t>Construire ensemble une synthèse des concepts qui ont été appris.</w:t>
            </w:r>
          </w:p>
        </w:tc>
        <w:tc>
          <w:tcPr>
            <w:tcW w:w="852" w:type="dxa"/>
            <w:shd w:val="clear" w:color="auto" w:fill="auto"/>
          </w:tcPr>
          <w:p w:rsidR="00BA5F7E" w:rsidRDefault="00BA5F7E" w:rsidP="00BA5F7E">
            <w:pPr>
              <w:jc w:val="center"/>
            </w:pPr>
            <w:r w:rsidRPr="008F7EF5">
              <w:t>DIS</w:t>
            </w:r>
          </w:p>
          <w:p w:rsidR="00BA5F7E" w:rsidRPr="008F7EF5" w:rsidRDefault="00BA5F7E" w:rsidP="00BA5F7E">
            <w:pPr>
              <w:jc w:val="center"/>
            </w:pPr>
            <w:r>
              <w:t>77</w:t>
            </w:r>
          </w:p>
        </w:tc>
      </w:tr>
      <w:tr w:rsidR="00FB766B" w:rsidRPr="008F7EF5" w:rsidTr="0050340D">
        <w:trPr>
          <w:trHeight w:val="867"/>
        </w:trPr>
        <w:tc>
          <w:tcPr>
            <w:tcW w:w="2979" w:type="dxa"/>
            <w:gridSpan w:val="2"/>
            <w:vMerge w:val="restart"/>
          </w:tcPr>
          <w:p w:rsidR="00FB766B" w:rsidRPr="00664F6F" w:rsidRDefault="00FB766B" w:rsidP="00BA5F7E">
            <w:pPr>
              <w:rPr>
                <w:b/>
              </w:rPr>
            </w:pPr>
            <w:r w:rsidRPr="00664F6F">
              <w:rPr>
                <w:b/>
              </w:rPr>
              <w:t>Communiquer sur les résultats, les connaissances acquises et la démarche mise en œuvre.</w:t>
            </w:r>
          </w:p>
        </w:tc>
        <w:tc>
          <w:tcPr>
            <w:tcW w:w="4671" w:type="dxa"/>
          </w:tcPr>
          <w:p w:rsidR="00FB766B" w:rsidRPr="00391B0A" w:rsidRDefault="00FB766B" w:rsidP="00BA5F7E">
            <w:pPr>
              <w:rPr>
                <w:color w:val="AEAAAA" w:themeColor="background2" w:themeShade="BF"/>
                <w:highlight w:val="cyan"/>
              </w:rPr>
            </w:pPr>
            <w:r>
              <w:t>S’exprimer de manière structurée en utilisant une terminologie appropriée à la situation</w:t>
            </w:r>
            <w:r w:rsidR="00E62EEA">
              <w:t>.</w:t>
            </w:r>
          </w:p>
        </w:tc>
        <w:tc>
          <w:tcPr>
            <w:tcW w:w="992" w:type="dxa"/>
          </w:tcPr>
          <w:p w:rsidR="00FB766B" w:rsidRPr="001E6BD9" w:rsidRDefault="00FB766B" w:rsidP="00BA5F7E">
            <w:pPr>
              <w:jc w:val="center"/>
            </w:pPr>
            <w:r w:rsidRPr="001E6BD9">
              <w:t>DIS</w:t>
            </w:r>
          </w:p>
          <w:p w:rsidR="00FB766B" w:rsidRPr="001E6BD9" w:rsidRDefault="00FB766B" w:rsidP="00BA5F7E">
            <w:pPr>
              <w:jc w:val="center"/>
            </w:pPr>
            <w:r w:rsidRPr="001E6BD9">
              <w:t>102</w:t>
            </w:r>
          </w:p>
        </w:tc>
        <w:tc>
          <w:tcPr>
            <w:tcW w:w="4961" w:type="dxa"/>
            <w:shd w:val="clear" w:color="auto" w:fill="E7E6E6" w:themeFill="background2"/>
          </w:tcPr>
          <w:p w:rsidR="00FB766B" w:rsidRPr="00391B0A" w:rsidRDefault="00FB766B" w:rsidP="00BA5F7E">
            <w:pPr>
              <w:rPr>
                <w:color w:val="AEAAAA" w:themeColor="background2" w:themeShade="BF"/>
                <w:highlight w:val="cyan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FB766B" w:rsidRPr="008F7EF5" w:rsidRDefault="00FB766B" w:rsidP="00BA5F7E">
            <w:pPr>
              <w:jc w:val="center"/>
              <w:rPr>
                <w:highlight w:val="cyan"/>
              </w:rPr>
            </w:pPr>
          </w:p>
        </w:tc>
      </w:tr>
      <w:tr w:rsidR="00FB766B" w:rsidRPr="008F7EF5" w:rsidTr="00604844">
        <w:trPr>
          <w:trHeight w:val="867"/>
        </w:trPr>
        <w:tc>
          <w:tcPr>
            <w:tcW w:w="2979" w:type="dxa"/>
            <w:gridSpan w:val="2"/>
            <w:vMerge/>
          </w:tcPr>
          <w:p w:rsidR="00FB766B" w:rsidRPr="00664F6F" w:rsidRDefault="00FB766B" w:rsidP="00FB766B">
            <w:pPr>
              <w:rPr>
                <w:b/>
              </w:rPr>
            </w:pPr>
          </w:p>
        </w:tc>
        <w:tc>
          <w:tcPr>
            <w:tcW w:w="4671" w:type="dxa"/>
            <w:shd w:val="clear" w:color="auto" w:fill="FFFFFF" w:themeFill="background1"/>
          </w:tcPr>
          <w:p w:rsidR="00FB766B" w:rsidRPr="000C3DFE" w:rsidRDefault="00FB766B" w:rsidP="00FB766B">
            <w:pPr>
              <w:rPr>
                <w:highlight w:val="cy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B766B" w:rsidRPr="001E6BD9" w:rsidRDefault="00FB766B" w:rsidP="00FB766B">
            <w:pPr>
              <w:jc w:val="center"/>
            </w:pPr>
          </w:p>
        </w:tc>
        <w:tc>
          <w:tcPr>
            <w:tcW w:w="4961" w:type="dxa"/>
          </w:tcPr>
          <w:p w:rsidR="00FB766B" w:rsidRPr="00391B0A" w:rsidRDefault="00FB766B" w:rsidP="00FB766B">
            <w:pPr>
              <w:rPr>
                <w:color w:val="AEAAAA" w:themeColor="background2" w:themeShade="BF"/>
                <w:highlight w:val="cyan"/>
              </w:rPr>
            </w:pPr>
            <w:r w:rsidRPr="00D01DCC">
              <w:rPr>
                <w:color w:val="AEAAAA" w:themeColor="background2" w:themeShade="BF"/>
              </w:rPr>
              <w:t>Réaliser une trace, en utilisant le support le plus adéquat (dessin, maquette, photo, panneau, présentation orale filmée...).</w:t>
            </w:r>
          </w:p>
        </w:tc>
        <w:tc>
          <w:tcPr>
            <w:tcW w:w="852" w:type="dxa"/>
            <w:shd w:val="clear" w:color="auto" w:fill="auto"/>
          </w:tcPr>
          <w:p w:rsidR="00FB766B" w:rsidRDefault="00FB766B" w:rsidP="00FB766B">
            <w:pPr>
              <w:jc w:val="center"/>
            </w:pPr>
            <w:r w:rsidRPr="008F7EF5">
              <w:t>DIS</w:t>
            </w:r>
          </w:p>
          <w:p w:rsidR="00FB766B" w:rsidRPr="008F7EF5" w:rsidRDefault="00FB766B" w:rsidP="00FB766B">
            <w:pPr>
              <w:jc w:val="center"/>
              <w:rPr>
                <w:highlight w:val="cyan"/>
              </w:rPr>
            </w:pPr>
            <w:r>
              <w:t>78</w:t>
            </w:r>
          </w:p>
        </w:tc>
      </w:tr>
      <w:tr w:rsidR="00FB766B" w:rsidRPr="008F7EF5" w:rsidTr="0050340D">
        <w:trPr>
          <w:trHeight w:val="867"/>
        </w:trPr>
        <w:tc>
          <w:tcPr>
            <w:tcW w:w="2979" w:type="dxa"/>
            <w:gridSpan w:val="2"/>
            <w:vMerge/>
          </w:tcPr>
          <w:p w:rsidR="00FB766B" w:rsidRPr="00664F6F" w:rsidRDefault="00FB766B" w:rsidP="00FB766B">
            <w:pPr>
              <w:rPr>
                <w:b/>
              </w:rPr>
            </w:pPr>
          </w:p>
        </w:tc>
        <w:tc>
          <w:tcPr>
            <w:tcW w:w="4671" w:type="dxa"/>
          </w:tcPr>
          <w:p w:rsidR="00FB766B" w:rsidRPr="000C3DFE" w:rsidRDefault="00FB766B" w:rsidP="00FB766B">
            <w:pPr>
              <w:rPr>
                <w:highlight w:val="cyan"/>
              </w:rPr>
            </w:pPr>
            <w:r>
              <w:t>Réaliser une trace relative au questionnement de départ, au déroulement de la démarche et à la conclusion, en utilisant le support le plus adéquat (dessin, maquette, photo, panneau, rapport d’expérience...).</w:t>
            </w:r>
          </w:p>
        </w:tc>
        <w:tc>
          <w:tcPr>
            <w:tcW w:w="992" w:type="dxa"/>
          </w:tcPr>
          <w:p w:rsidR="00FB766B" w:rsidRPr="001E6BD9" w:rsidRDefault="00FB766B" w:rsidP="00FB766B">
            <w:pPr>
              <w:jc w:val="center"/>
            </w:pPr>
            <w:r w:rsidRPr="001E6BD9">
              <w:t>DIS</w:t>
            </w:r>
          </w:p>
          <w:p w:rsidR="00FB766B" w:rsidRPr="001E6BD9" w:rsidRDefault="00FB766B" w:rsidP="00FB766B">
            <w:pPr>
              <w:jc w:val="center"/>
            </w:pPr>
            <w:r w:rsidRPr="001E6BD9">
              <w:t>103</w:t>
            </w:r>
          </w:p>
        </w:tc>
        <w:tc>
          <w:tcPr>
            <w:tcW w:w="4961" w:type="dxa"/>
            <w:shd w:val="clear" w:color="auto" w:fill="E7E6E6" w:themeFill="background2"/>
          </w:tcPr>
          <w:p w:rsidR="00FB766B" w:rsidRDefault="00FB766B" w:rsidP="00FB766B">
            <w:pPr>
              <w:rPr>
                <w:color w:val="AEAAAA" w:themeColor="background2" w:themeShade="BF"/>
              </w:rPr>
            </w:pPr>
          </w:p>
          <w:p w:rsidR="00201EE1" w:rsidRPr="00D01DCC" w:rsidRDefault="00201EE1" w:rsidP="00FB766B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</w:tcPr>
          <w:p w:rsidR="00FB766B" w:rsidRPr="008F7EF5" w:rsidRDefault="00FB766B" w:rsidP="00FB766B">
            <w:pPr>
              <w:jc w:val="center"/>
            </w:pPr>
          </w:p>
        </w:tc>
      </w:tr>
    </w:tbl>
    <w:p w:rsidR="00F87BF9" w:rsidRPr="008F7EF5" w:rsidRDefault="00F87BF9"/>
    <w:sectPr w:rsidR="00F87BF9" w:rsidRPr="008F7EF5" w:rsidSect="00B4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D3" w:rsidRDefault="001D21D3" w:rsidP="00C66611">
      <w:pPr>
        <w:spacing w:after="0" w:line="240" w:lineRule="auto"/>
      </w:pPr>
      <w:r>
        <w:separator/>
      </w:r>
    </w:p>
  </w:endnote>
  <w:endnote w:type="continuationSeparator" w:id="0">
    <w:p w:rsidR="001D21D3" w:rsidRDefault="001D21D3" w:rsidP="00C6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58" w:rsidRDefault="004E3C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46783"/>
      <w:docPartObj>
        <w:docPartGallery w:val="Page Numbers (Bottom of Page)"/>
        <w:docPartUnique/>
      </w:docPartObj>
    </w:sdtPr>
    <w:sdtEndPr/>
    <w:sdtContent>
      <w:p w:rsidR="00B469C0" w:rsidRDefault="00B469C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C58" w:rsidRPr="004E3C58">
          <w:rPr>
            <w:noProof/>
            <w:lang w:val="fr-FR"/>
          </w:rPr>
          <w:t>2</w:t>
        </w:r>
        <w:r>
          <w:fldChar w:fldCharType="end"/>
        </w:r>
      </w:p>
    </w:sdtContent>
  </w:sdt>
  <w:p w:rsidR="00B469C0" w:rsidRDefault="00B469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708389"/>
      <w:docPartObj>
        <w:docPartGallery w:val="Page Numbers (Bottom of Page)"/>
        <w:docPartUnique/>
      </w:docPartObj>
    </w:sdtPr>
    <w:sdtEndPr/>
    <w:sdtContent>
      <w:p w:rsidR="00B469C0" w:rsidRDefault="00B469C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C58" w:rsidRPr="004E3C58">
          <w:rPr>
            <w:noProof/>
            <w:lang w:val="fr-FR"/>
          </w:rPr>
          <w:t>1</w:t>
        </w:r>
        <w:r>
          <w:fldChar w:fldCharType="end"/>
        </w:r>
      </w:p>
    </w:sdtContent>
  </w:sdt>
  <w:p w:rsidR="00B469C0" w:rsidRDefault="00B469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D3" w:rsidRDefault="001D21D3" w:rsidP="00C66611">
      <w:pPr>
        <w:spacing w:after="0" w:line="240" w:lineRule="auto"/>
      </w:pPr>
      <w:r>
        <w:separator/>
      </w:r>
    </w:p>
  </w:footnote>
  <w:footnote w:type="continuationSeparator" w:id="0">
    <w:p w:rsidR="001D21D3" w:rsidRDefault="001D21D3" w:rsidP="00C6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58" w:rsidRDefault="004E3C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C58" w:rsidRDefault="004E3C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9C0" w:rsidRDefault="00B469C0" w:rsidP="00B469C0">
    <w:pPr>
      <w:pStyle w:val="En-tte"/>
      <w:jc w:val="center"/>
      <w:rPr>
        <w:b/>
        <w:sz w:val="32"/>
        <w:szCs w:val="32"/>
      </w:rPr>
    </w:pPr>
    <w:r w:rsidRPr="00B469C0">
      <w:rPr>
        <w:b/>
        <w:sz w:val="32"/>
        <w:szCs w:val="32"/>
      </w:rPr>
      <w:t>DÉMARCHES D’INVESTIGATION SCIENTIFIQUE</w:t>
    </w:r>
  </w:p>
  <w:p w:rsidR="00604844" w:rsidRDefault="00604844" w:rsidP="00B469C0">
    <w:pPr>
      <w:pStyle w:val="En-tte"/>
      <w:jc w:val="center"/>
      <w:rPr>
        <w:b/>
        <w:sz w:val="32"/>
        <w:szCs w:val="32"/>
      </w:rPr>
    </w:pPr>
  </w:p>
  <w:p w:rsidR="00604844" w:rsidRDefault="00604844" w:rsidP="00604844">
    <w:pPr>
      <w:pStyle w:val="Pieddepage"/>
      <w:numPr>
        <w:ilvl w:val="0"/>
        <w:numId w:val="2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604844" w:rsidRDefault="00604844" w:rsidP="00604844">
    <w:pPr>
      <w:pStyle w:val="Pieddepage"/>
      <w:tabs>
        <w:tab w:val="left" w:pos="1041"/>
      </w:tabs>
      <w:ind w:left="720"/>
    </w:pPr>
    <w:r>
      <w:t>Toutefois, l’attendu doit être mobilisé si l’on constate qu’il n’est pas atteint par les élèves.</w:t>
    </w:r>
  </w:p>
  <w:p w:rsidR="00604844" w:rsidRDefault="00604844" w:rsidP="00604844">
    <w:pPr>
      <w:pStyle w:val="Pieddepage"/>
      <w:tabs>
        <w:tab w:val="left" w:pos="1041"/>
      </w:tabs>
      <w:ind w:left="720"/>
    </w:pPr>
  </w:p>
  <w:p w:rsidR="00604844" w:rsidRDefault="00604844" w:rsidP="00604844">
    <w:pPr>
      <w:pStyle w:val="Pieddepage"/>
      <w:tabs>
        <w:tab w:val="left" w:pos="1041"/>
      </w:tabs>
    </w:pPr>
    <w:r>
      <w:t>Note</w:t>
    </w:r>
    <w:r w:rsidR="001B7E15">
      <w:t>z bien : certains attendus de P4</w:t>
    </w:r>
    <w:r>
      <w:t xml:space="preserve"> sont présentés en noir. Cela signi</w:t>
    </w:r>
    <w:r w:rsidR="004E3C58">
      <w:t xml:space="preserve">fie qu’ils ont été initiés en </w:t>
    </w:r>
    <w:r w:rsidR="004E3C58">
      <w:t>P4</w:t>
    </w:r>
    <w:bookmarkStart w:id="0" w:name="_GoBack"/>
    <w:bookmarkEnd w:id="0"/>
    <w:r>
      <w:t xml:space="preserve"> contrairement aux autres attendus présentées en gris qui eux ont été initiés dans les années précédentes.</w:t>
    </w:r>
  </w:p>
  <w:p w:rsidR="00604844" w:rsidRPr="00B469C0" w:rsidRDefault="00604844" w:rsidP="00B469C0">
    <w:pPr>
      <w:pStyle w:val="En-t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383837A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11"/>
    <w:rsid w:val="000232F7"/>
    <w:rsid w:val="00066CB8"/>
    <w:rsid w:val="00076C1A"/>
    <w:rsid w:val="0008748E"/>
    <w:rsid w:val="000A492B"/>
    <w:rsid w:val="000B7BD2"/>
    <w:rsid w:val="000C3DFE"/>
    <w:rsid w:val="000D077B"/>
    <w:rsid w:val="000D1E96"/>
    <w:rsid w:val="00122BCC"/>
    <w:rsid w:val="001350EA"/>
    <w:rsid w:val="00136F72"/>
    <w:rsid w:val="001441BE"/>
    <w:rsid w:val="001471AE"/>
    <w:rsid w:val="00187679"/>
    <w:rsid w:val="00193F4B"/>
    <w:rsid w:val="001B7E15"/>
    <w:rsid w:val="001D21D3"/>
    <w:rsid w:val="001E6BD9"/>
    <w:rsid w:val="001F2BE4"/>
    <w:rsid w:val="00201EE1"/>
    <w:rsid w:val="002754F6"/>
    <w:rsid w:val="002804DB"/>
    <w:rsid w:val="0029385D"/>
    <w:rsid w:val="002B733F"/>
    <w:rsid w:val="002F4C91"/>
    <w:rsid w:val="0032442D"/>
    <w:rsid w:val="00324E82"/>
    <w:rsid w:val="00350B15"/>
    <w:rsid w:val="00352F36"/>
    <w:rsid w:val="00355B2A"/>
    <w:rsid w:val="003743D2"/>
    <w:rsid w:val="00375EE5"/>
    <w:rsid w:val="00385D2E"/>
    <w:rsid w:val="00391B0A"/>
    <w:rsid w:val="003C0ADD"/>
    <w:rsid w:val="003C1E53"/>
    <w:rsid w:val="003C7CB8"/>
    <w:rsid w:val="003D7833"/>
    <w:rsid w:val="00424967"/>
    <w:rsid w:val="0043173F"/>
    <w:rsid w:val="00437750"/>
    <w:rsid w:val="00446755"/>
    <w:rsid w:val="00455DB2"/>
    <w:rsid w:val="004E3C58"/>
    <w:rsid w:val="004F2666"/>
    <w:rsid w:val="0050340D"/>
    <w:rsid w:val="00505B33"/>
    <w:rsid w:val="005348DF"/>
    <w:rsid w:val="005557F5"/>
    <w:rsid w:val="005923C9"/>
    <w:rsid w:val="005E7A51"/>
    <w:rsid w:val="00604844"/>
    <w:rsid w:val="0064624B"/>
    <w:rsid w:val="00650E9C"/>
    <w:rsid w:val="00664F6F"/>
    <w:rsid w:val="00676A0E"/>
    <w:rsid w:val="00697C61"/>
    <w:rsid w:val="007141B7"/>
    <w:rsid w:val="00721BA9"/>
    <w:rsid w:val="0073169A"/>
    <w:rsid w:val="0076231A"/>
    <w:rsid w:val="007656D0"/>
    <w:rsid w:val="00776CCB"/>
    <w:rsid w:val="007B41C2"/>
    <w:rsid w:val="007B66C5"/>
    <w:rsid w:val="007C0C29"/>
    <w:rsid w:val="007C3340"/>
    <w:rsid w:val="007F0D66"/>
    <w:rsid w:val="007F1E00"/>
    <w:rsid w:val="00800A12"/>
    <w:rsid w:val="00844D52"/>
    <w:rsid w:val="00847683"/>
    <w:rsid w:val="0087201B"/>
    <w:rsid w:val="00873547"/>
    <w:rsid w:val="00881967"/>
    <w:rsid w:val="008B5D96"/>
    <w:rsid w:val="008D2F06"/>
    <w:rsid w:val="008F7EF5"/>
    <w:rsid w:val="00906428"/>
    <w:rsid w:val="009065D8"/>
    <w:rsid w:val="00923FE1"/>
    <w:rsid w:val="00945621"/>
    <w:rsid w:val="009665A8"/>
    <w:rsid w:val="00984ADB"/>
    <w:rsid w:val="00984E13"/>
    <w:rsid w:val="00985F2F"/>
    <w:rsid w:val="009943DE"/>
    <w:rsid w:val="009A1138"/>
    <w:rsid w:val="009B57AC"/>
    <w:rsid w:val="00A019F8"/>
    <w:rsid w:val="00A07793"/>
    <w:rsid w:val="00A24004"/>
    <w:rsid w:val="00A47E72"/>
    <w:rsid w:val="00A619AA"/>
    <w:rsid w:val="00A7230C"/>
    <w:rsid w:val="00A96584"/>
    <w:rsid w:val="00AD473B"/>
    <w:rsid w:val="00AD7CA2"/>
    <w:rsid w:val="00AE399B"/>
    <w:rsid w:val="00AF0007"/>
    <w:rsid w:val="00B040A8"/>
    <w:rsid w:val="00B16B8B"/>
    <w:rsid w:val="00B43B0C"/>
    <w:rsid w:val="00B469C0"/>
    <w:rsid w:val="00B833A2"/>
    <w:rsid w:val="00BA5F7E"/>
    <w:rsid w:val="00BB011E"/>
    <w:rsid w:val="00BC7F32"/>
    <w:rsid w:val="00BD75DE"/>
    <w:rsid w:val="00BE2895"/>
    <w:rsid w:val="00C37336"/>
    <w:rsid w:val="00C55DEC"/>
    <w:rsid w:val="00C66611"/>
    <w:rsid w:val="00C74710"/>
    <w:rsid w:val="00C87DAB"/>
    <w:rsid w:val="00C91E66"/>
    <w:rsid w:val="00CD50B3"/>
    <w:rsid w:val="00CE3FFC"/>
    <w:rsid w:val="00D01DCC"/>
    <w:rsid w:val="00D13F7C"/>
    <w:rsid w:val="00D16E4C"/>
    <w:rsid w:val="00D3783C"/>
    <w:rsid w:val="00D37E16"/>
    <w:rsid w:val="00D501F0"/>
    <w:rsid w:val="00D569E6"/>
    <w:rsid w:val="00D7252B"/>
    <w:rsid w:val="00DC0623"/>
    <w:rsid w:val="00DD0193"/>
    <w:rsid w:val="00DD0672"/>
    <w:rsid w:val="00DD4FA7"/>
    <w:rsid w:val="00DE2EB0"/>
    <w:rsid w:val="00DF4950"/>
    <w:rsid w:val="00DF5A75"/>
    <w:rsid w:val="00E04FA2"/>
    <w:rsid w:val="00E13A5C"/>
    <w:rsid w:val="00E17349"/>
    <w:rsid w:val="00E302DC"/>
    <w:rsid w:val="00E556D5"/>
    <w:rsid w:val="00E5776A"/>
    <w:rsid w:val="00E62EEA"/>
    <w:rsid w:val="00E84D97"/>
    <w:rsid w:val="00EA7A2C"/>
    <w:rsid w:val="00ED6C4C"/>
    <w:rsid w:val="00EE48E6"/>
    <w:rsid w:val="00F42B3F"/>
    <w:rsid w:val="00F42DC6"/>
    <w:rsid w:val="00F46D65"/>
    <w:rsid w:val="00F84771"/>
    <w:rsid w:val="00F87BF9"/>
    <w:rsid w:val="00FB3273"/>
    <w:rsid w:val="00F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05CFD"/>
  <w15:chartTrackingRefBased/>
  <w15:docId w15:val="{15D350CE-EFF3-4916-AA2B-C499D3C2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611"/>
  </w:style>
  <w:style w:type="paragraph" w:styleId="Pieddepage">
    <w:name w:val="footer"/>
    <w:basedOn w:val="Normal"/>
    <w:link w:val="PieddepageCar"/>
    <w:uiPriority w:val="99"/>
    <w:unhideWhenUsed/>
    <w:rsid w:val="00C6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46CF-3B4D-480C-8501-32DD6457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29</cp:revision>
  <dcterms:created xsi:type="dcterms:W3CDTF">2024-09-20T09:48:00Z</dcterms:created>
  <dcterms:modified xsi:type="dcterms:W3CDTF">2024-11-19T13:34:00Z</dcterms:modified>
</cp:coreProperties>
</file>