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5588" w:type="dxa"/>
        <w:tblLayout w:type="fixed"/>
        <w:tblLook w:val="04A0" w:firstRow="1" w:lastRow="0" w:firstColumn="1" w:lastColumn="0" w:noHBand="0" w:noVBand="1"/>
      </w:tblPr>
      <w:tblGrid>
        <w:gridCol w:w="2933"/>
        <w:gridCol w:w="4872"/>
        <w:gridCol w:w="881"/>
        <w:gridCol w:w="1027"/>
        <w:gridCol w:w="4872"/>
        <w:gridCol w:w="1003"/>
      </w:tblGrid>
      <w:tr w:rsidR="00F944D2" w:rsidRPr="00D60E35" w14:paraId="30DACE0C" w14:textId="77777777" w:rsidTr="009353D1">
        <w:trPr>
          <w:cantSplit/>
          <w:trHeight w:val="567"/>
          <w:tblHeader/>
        </w:trPr>
        <w:tc>
          <w:tcPr>
            <w:tcW w:w="2903" w:type="dxa"/>
            <w:shd w:val="clear" w:color="auto" w:fill="FFF2CC" w:themeFill="accent4" w:themeFillTint="33"/>
            <w:vAlign w:val="center"/>
          </w:tcPr>
          <w:p w14:paraId="7F6C8AAF" w14:textId="77777777" w:rsidR="00F944D2" w:rsidRPr="00F944D2" w:rsidRDefault="00F944D2" w:rsidP="002602E9">
            <w:pPr>
              <w:jc w:val="center"/>
              <w:rPr>
                <w:b/>
              </w:rPr>
            </w:pPr>
            <w:commentRangeStart w:id="0"/>
            <w:r w:rsidRPr="00F944D2">
              <w:rPr>
                <w:b/>
              </w:rPr>
              <w:t>CONTENUS</w:t>
            </w:r>
            <w:commentRangeEnd w:id="0"/>
            <w:r w:rsidR="00112DE3">
              <w:rPr>
                <w:rStyle w:val="Marquedecommentaire"/>
              </w:rPr>
              <w:commentReference w:id="0"/>
            </w:r>
          </w:p>
        </w:tc>
        <w:tc>
          <w:tcPr>
            <w:tcW w:w="4820" w:type="dxa"/>
            <w:shd w:val="clear" w:color="auto" w:fill="FFF2CC" w:themeFill="accent4" w:themeFillTint="33"/>
            <w:vAlign w:val="center"/>
          </w:tcPr>
          <w:p w14:paraId="0211587C" w14:textId="77777777" w:rsidR="00F944D2" w:rsidRPr="00F944D2" w:rsidRDefault="00F944D2" w:rsidP="002602E9">
            <w:pPr>
              <w:jc w:val="center"/>
              <w:rPr>
                <w:b/>
              </w:rPr>
            </w:pPr>
            <w:r w:rsidRPr="00F944D2">
              <w:rPr>
                <w:b/>
              </w:rPr>
              <w:t>ATTENDUS P3</w:t>
            </w:r>
          </w:p>
        </w:tc>
        <w:tc>
          <w:tcPr>
            <w:tcW w:w="872" w:type="dxa"/>
            <w:shd w:val="clear" w:color="auto" w:fill="FFF2CC" w:themeFill="accent4" w:themeFillTint="33"/>
            <w:vAlign w:val="center"/>
          </w:tcPr>
          <w:p w14:paraId="6E7C38BA" w14:textId="77777777" w:rsidR="00F944D2" w:rsidRPr="00F944D2" w:rsidRDefault="00F944D2" w:rsidP="002602E9">
            <w:pPr>
              <w:jc w:val="center"/>
              <w:rPr>
                <w:b/>
              </w:rPr>
            </w:pPr>
            <w:r w:rsidRPr="00F944D2">
              <w:rPr>
                <w:b/>
              </w:rPr>
              <w:t>RÉF</w:t>
            </w:r>
          </w:p>
        </w:tc>
        <w:tc>
          <w:tcPr>
            <w:tcW w:w="1016" w:type="dxa"/>
            <w:shd w:val="clear" w:color="auto" w:fill="FFF2CC" w:themeFill="accent4" w:themeFillTint="33"/>
            <w:vAlign w:val="center"/>
          </w:tcPr>
          <w:p w14:paraId="2E9933CE" w14:textId="77777777" w:rsidR="00F944D2" w:rsidRPr="00F944D2" w:rsidRDefault="00F944D2" w:rsidP="002602E9">
            <w:pPr>
              <w:jc w:val="center"/>
              <w:rPr>
                <w:b/>
              </w:rPr>
            </w:pPr>
            <w:r>
              <w:rPr>
                <w:b/>
              </w:rPr>
              <w:t>VISÉE</w:t>
            </w:r>
            <w:r w:rsidRPr="00F944D2">
              <w:rPr>
                <w:b/>
              </w:rPr>
              <w:t>S</w:t>
            </w:r>
          </w:p>
        </w:tc>
        <w:tc>
          <w:tcPr>
            <w:tcW w:w="4820" w:type="dxa"/>
            <w:shd w:val="clear" w:color="auto" w:fill="FFF2CC" w:themeFill="accent4" w:themeFillTint="33"/>
            <w:vAlign w:val="center"/>
          </w:tcPr>
          <w:p w14:paraId="46653689" w14:textId="77777777" w:rsidR="00F944D2" w:rsidRPr="00F944D2" w:rsidRDefault="007F3AB9" w:rsidP="002602E9">
            <w:pPr>
              <w:jc w:val="center"/>
              <w:rPr>
                <w:b/>
              </w:rPr>
            </w:pPr>
            <w:r w:rsidRPr="00F944D2">
              <w:rPr>
                <w:b/>
              </w:rPr>
              <w:t>ATTENDU</w:t>
            </w:r>
            <w:r>
              <w:rPr>
                <w:b/>
              </w:rPr>
              <w:t>S</w:t>
            </w:r>
            <w:r w:rsidR="00F944D2" w:rsidRPr="00F944D2">
              <w:rPr>
                <w:b/>
              </w:rPr>
              <w:t xml:space="preserve"> P2</w:t>
            </w:r>
          </w:p>
        </w:tc>
        <w:tc>
          <w:tcPr>
            <w:tcW w:w="985" w:type="dxa"/>
            <w:shd w:val="clear" w:color="auto" w:fill="FFF2CC" w:themeFill="accent4" w:themeFillTint="33"/>
            <w:vAlign w:val="center"/>
          </w:tcPr>
          <w:p w14:paraId="33E9F14C" w14:textId="77777777" w:rsidR="00F944D2" w:rsidRPr="00DB58BB" w:rsidRDefault="00F944D2" w:rsidP="002602E9">
            <w:pPr>
              <w:jc w:val="center"/>
              <w:rPr>
                <w:b/>
              </w:rPr>
            </w:pPr>
            <w:r>
              <w:rPr>
                <w:b/>
              </w:rPr>
              <w:t>RÉF</w:t>
            </w:r>
          </w:p>
        </w:tc>
      </w:tr>
      <w:tr w:rsidR="000D641D" w:rsidRPr="00D60E35" w14:paraId="311542EB" w14:textId="77777777" w:rsidTr="009353D1">
        <w:trPr>
          <w:trHeight w:val="284"/>
        </w:trPr>
        <w:tc>
          <w:tcPr>
            <w:tcW w:w="4820" w:type="dxa"/>
            <w:gridSpan w:val="6"/>
            <w:shd w:val="clear" w:color="auto" w:fill="9CC2E5" w:themeFill="accent1" w:themeFillTint="99"/>
            <w:vAlign w:val="center"/>
          </w:tcPr>
          <w:p w14:paraId="551F693E" w14:textId="77777777" w:rsidR="000D641D" w:rsidRPr="00697978" w:rsidRDefault="00697978" w:rsidP="00FD62A7">
            <w:pPr>
              <w:jc w:val="center"/>
              <w:rPr>
                <w:b/>
              </w:rPr>
            </w:pPr>
            <w:commentRangeStart w:id="1"/>
            <w:r w:rsidRPr="00697978">
              <w:rPr>
                <w:b/>
              </w:rPr>
              <w:t>ORIENTER SA PRISE DE PAROLE, SON ÉCOUTE, SA LECTURE, SON ÉCRIT</w:t>
            </w:r>
            <w:commentRangeEnd w:id="1"/>
            <w:r w:rsidR="00112DE3">
              <w:rPr>
                <w:rStyle w:val="Marquedecommentaire"/>
              </w:rPr>
              <w:commentReference w:id="1"/>
            </w:r>
          </w:p>
        </w:tc>
      </w:tr>
      <w:tr w:rsidR="00F944D2" w:rsidRPr="00D60E35" w14:paraId="427C178E" w14:textId="77777777" w:rsidTr="009353D1">
        <w:trPr>
          <w:trHeight w:val="20"/>
        </w:trPr>
        <w:tc>
          <w:tcPr>
            <w:tcW w:w="2903" w:type="dxa"/>
            <w:vMerge w:val="restart"/>
          </w:tcPr>
          <w:p w14:paraId="17B51195" w14:textId="77777777" w:rsidR="00E0001F" w:rsidRPr="001D4A41" w:rsidRDefault="00E0001F" w:rsidP="00437211">
            <w:pPr>
              <w:rPr>
                <w:b/>
              </w:rPr>
            </w:pPr>
            <w:r w:rsidRPr="00437211">
              <w:rPr>
                <w:b/>
              </w:rPr>
              <w:t>S : Composantes de</w:t>
            </w:r>
            <w:r w:rsidR="001D4A41">
              <w:rPr>
                <w:b/>
              </w:rPr>
              <w:t xml:space="preserve"> la situation de communication.</w:t>
            </w:r>
          </w:p>
        </w:tc>
        <w:tc>
          <w:tcPr>
            <w:tcW w:w="4820" w:type="dxa"/>
          </w:tcPr>
          <w:p w14:paraId="18703D4D" w14:textId="77777777" w:rsidR="00E0001F" w:rsidRPr="00437211" w:rsidRDefault="00E0001F" w:rsidP="00437211">
            <w:r w:rsidRPr="00437211">
              <w:t>Citer les paramètres de la communication : énonciateur (qui ?), destinataire (à qui ?), intention dominante (pour quoi ?), message (quoi ?), contexte (où ? quand ?).</w:t>
            </w:r>
          </w:p>
        </w:tc>
        <w:tc>
          <w:tcPr>
            <w:tcW w:w="872" w:type="dxa"/>
          </w:tcPr>
          <w:p w14:paraId="24EC60FB" w14:textId="77777777" w:rsidR="00E0001F" w:rsidRDefault="00E0001F" w:rsidP="00677950">
            <w:pPr>
              <w:jc w:val="center"/>
            </w:pPr>
            <w:r>
              <w:t>F</w:t>
            </w:r>
          </w:p>
          <w:p w14:paraId="1B5144E4" w14:textId="77777777" w:rsidR="00E0001F" w:rsidRPr="005434B6" w:rsidRDefault="00E0001F" w:rsidP="00677950">
            <w:pPr>
              <w:jc w:val="center"/>
            </w:pPr>
            <w:r>
              <w:t>248</w:t>
            </w:r>
          </w:p>
        </w:tc>
        <w:tc>
          <w:tcPr>
            <w:tcW w:w="1016" w:type="dxa"/>
            <w:shd w:val="clear" w:color="auto" w:fill="FFFFFF" w:themeFill="background1"/>
          </w:tcPr>
          <w:p w14:paraId="17CCB227" w14:textId="77777777" w:rsidR="00E0001F" w:rsidRDefault="00E0001F" w:rsidP="00E0001F">
            <w:pPr>
              <w:jc w:val="center"/>
            </w:pPr>
            <w:r>
              <w:t>Parler</w:t>
            </w:r>
          </w:p>
          <w:p w14:paraId="725BF67B" w14:textId="77777777" w:rsidR="000927DD" w:rsidRDefault="001D4A41" w:rsidP="001D4A41">
            <w:pPr>
              <w:jc w:val="center"/>
            </w:pPr>
            <w:r>
              <w:t>Écouter</w:t>
            </w:r>
          </w:p>
          <w:p w14:paraId="22DB350C" w14:textId="4D0BD0EE" w:rsidR="00E0001F" w:rsidRDefault="00E0001F" w:rsidP="001D4A41">
            <w:pPr>
              <w:jc w:val="center"/>
            </w:pPr>
            <w:r>
              <w:t>Lire</w:t>
            </w:r>
          </w:p>
          <w:p w14:paraId="4E8ECDA6" w14:textId="77777777" w:rsidR="00E0001F" w:rsidRPr="005434B6" w:rsidRDefault="00E0001F" w:rsidP="00E0001F">
            <w:pPr>
              <w:jc w:val="center"/>
            </w:pPr>
            <w:r>
              <w:t xml:space="preserve">Écrire </w:t>
            </w:r>
          </w:p>
        </w:tc>
        <w:tc>
          <w:tcPr>
            <w:tcW w:w="4820" w:type="dxa"/>
          </w:tcPr>
          <w:p w14:paraId="57742D4C" w14:textId="77777777" w:rsidR="00E0001F" w:rsidRPr="00D22632" w:rsidRDefault="00E0001F" w:rsidP="00D22632">
            <w:r w:rsidRPr="00D22632">
              <w:t>Citer les paramètres de la communication :</w:t>
            </w:r>
          </w:p>
          <w:p w14:paraId="1EFAAE34" w14:textId="77777777" w:rsidR="00F944D2" w:rsidRDefault="00E0001F" w:rsidP="00D22632">
            <w:r w:rsidRPr="00D22632">
              <w:t xml:space="preserve"> qui ? à qui ? pour quoi ? quoi ? où ? quand ?</w:t>
            </w:r>
          </w:p>
          <w:p w14:paraId="11F9C275" w14:textId="77777777" w:rsidR="00E0001F" w:rsidRPr="00F944D2" w:rsidRDefault="00F944D2" w:rsidP="00F944D2">
            <w:pPr>
              <w:tabs>
                <w:tab w:val="left" w:pos="1211"/>
              </w:tabs>
            </w:pPr>
            <w:r>
              <w:tab/>
            </w:r>
          </w:p>
        </w:tc>
        <w:tc>
          <w:tcPr>
            <w:tcW w:w="992" w:type="dxa"/>
          </w:tcPr>
          <w:p w14:paraId="35A5B382" w14:textId="77777777" w:rsidR="00E0001F" w:rsidRDefault="00E0001F" w:rsidP="00E0001F">
            <w:pPr>
              <w:jc w:val="center"/>
            </w:pPr>
            <w:r>
              <w:t>F</w:t>
            </w:r>
          </w:p>
          <w:p w14:paraId="30E45420" w14:textId="77777777" w:rsidR="00E0001F" w:rsidRPr="005434B6" w:rsidRDefault="00E0001F" w:rsidP="00E0001F">
            <w:pPr>
              <w:jc w:val="center"/>
            </w:pPr>
            <w:r>
              <w:t>117</w:t>
            </w:r>
          </w:p>
        </w:tc>
      </w:tr>
      <w:tr w:rsidR="00F944D2" w:rsidRPr="00D60E35" w14:paraId="577DBD76" w14:textId="77777777" w:rsidTr="009353D1">
        <w:trPr>
          <w:trHeight w:val="20"/>
        </w:trPr>
        <w:tc>
          <w:tcPr>
            <w:tcW w:w="2903" w:type="dxa"/>
            <w:vMerge/>
          </w:tcPr>
          <w:p w14:paraId="2DA08AD0" w14:textId="77777777" w:rsidR="00E0001F" w:rsidRPr="00437211" w:rsidRDefault="00E0001F" w:rsidP="00437211"/>
        </w:tc>
        <w:tc>
          <w:tcPr>
            <w:tcW w:w="4820" w:type="dxa"/>
          </w:tcPr>
          <w:p w14:paraId="02FA1A71" w14:textId="77777777" w:rsidR="00E0001F" w:rsidRPr="00437211" w:rsidRDefault="00E0001F" w:rsidP="00437211">
            <w:r w:rsidRPr="00437211">
              <w:t xml:space="preserve">Repérer la diversité des interlocuteurs : </w:t>
            </w:r>
          </w:p>
          <w:p w14:paraId="4FD52276" w14:textId="77777777" w:rsidR="00E0001F" w:rsidRPr="00437211" w:rsidRDefault="00E0001F" w:rsidP="00437211">
            <w:r w:rsidRPr="00437211">
              <w:t xml:space="preserve">- connu/inconnu ; </w:t>
            </w:r>
          </w:p>
          <w:p w14:paraId="3E97F8AA" w14:textId="77777777" w:rsidR="00E0001F" w:rsidRPr="00437211" w:rsidRDefault="00E0001F" w:rsidP="00437211">
            <w:r w:rsidRPr="00437211">
              <w:t xml:space="preserve">- familier/non familier ; </w:t>
            </w:r>
          </w:p>
          <w:p w14:paraId="672B5C89" w14:textId="77777777" w:rsidR="00E0001F" w:rsidRPr="00437211" w:rsidRDefault="00E0001F" w:rsidP="00437211">
            <w:pPr>
              <w:rPr>
                <w:color w:val="FF0000"/>
              </w:rPr>
            </w:pPr>
            <w:r w:rsidRPr="00437211">
              <w:rPr>
                <w:color w:val="FF0000"/>
              </w:rPr>
              <w:t xml:space="preserve">- un/plusieurs ; </w:t>
            </w:r>
          </w:p>
          <w:p w14:paraId="0589D841" w14:textId="77777777" w:rsidR="00E0001F" w:rsidRPr="00437211" w:rsidRDefault="00E0001F" w:rsidP="00437211">
            <w:r w:rsidRPr="00437211">
              <w:rPr>
                <w:color w:val="FF0000"/>
              </w:rPr>
              <w:t>- du même âge/plus jeune/plus âgé.</w:t>
            </w:r>
          </w:p>
        </w:tc>
        <w:tc>
          <w:tcPr>
            <w:tcW w:w="872" w:type="dxa"/>
          </w:tcPr>
          <w:p w14:paraId="1439D8FC" w14:textId="77777777" w:rsidR="00E0001F" w:rsidRDefault="00E0001F" w:rsidP="00677950">
            <w:pPr>
              <w:jc w:val="center"/>
            </w:pPr>
            <w:r>
              <w:t>F</w:t>
            </w:r>
          </w:p>
          <w:p w14:paraId="0A45E4D6" w14:textId="77777777" w:rsidR="00E0001F" w:rsidRPr="005434B6" w:rsidRDefault="00E0001F" w:rsidP="00677950">
            <w:pPr>
              <w:jc w:val="center"/>
            </w:pPr>
            <w:r>
              <w:t>249</w:t>
            </w:r>
          </w:p>
        </w:tc>
        <w:tc>
          <w:tcPr>
            <w:tcW w:w="1016" w:type="dxa"/>
            <w:shd w:val="clear" w:color="auto" w:fill="FFFFFF" w:themeFill="background1"/>
          </w:tcPr>
          <w:p w14:paraId="36689C71" w14:textId="77777777" w:rsidR="00E0001F" w:rsidRDefault="00E0001F" w:rsidP="00E0001F">
            <w:pPr>
              <w:jc w:val="center"/>
            </w:pPr>
            <w:r>
              <w:t>Parler</w:t>
            </w:r>
          </w:p>
          <w:p w14:paraId="66466574" w14:textId="77777777" w:rsidR="00E0001F" w:rsidRDefault="00E0001F" w:rsidP="00E0001F">
            <w:pPr>
              <w:jc w:val="center"/>
            </w:pPr>
            <w:r>
              <w:t>Écouter</w:t>
            </w:r>
          </w:p>
          <w:p w14:paraId="35AEFB24" w14:textId="77777777" w:rsidR="00E0001F" w:rsidRDefault="00E0001F" w:rsidP="00E0001F">
            <w:pPr>
              <w:jc w:val="center"/>
            </w:pPr>
            <w:r>
              <w:t>Lire</w:t>
            </w:r>
          </w:p>
          <w:p w14:paraId="14E5726A" w14:textId="77777777" w:rsidR="00E0001F" w:rsidRPr="005434B6" w:rsidRDefault="00E0001F" w:rsidP="00E0001F">
            <w:pPr>
              <w:jc w:val="center"/>
            </w:pPr>
            <w:r>
              <w:t>Écrire</w:t>
            </w:r>
          </w:p>
        </w:tc>
        <w:tc>
          <w:tcPr>
            <w:tcW w:w="4820" w:type="dxa"/>
          </w:tcPr>
          <w:p w14:paraId="41631A49" w14:textId="77777777" w:rsidR="00E0001F" w:rsidRPr="00D22632" w:rsidRDefault="00E0001F" w:rsidP="00D22632">
            <w:r w:rsidRPr="00D22632">
              <w:t xml:space="preserve">Repérer la diversité des interlocuteurs : </w:t>
            </w:r>
          </w:p>
          <w:p w14:paraId="11F42AD4" w14:textId="77777777" w:rsidR="00E0001F" w:rsidRPr="00D22632" w:rsidRDefault="00E0001F" w:rsidP="00D22632">
            <w:r w:rsidRPr="00D22632">
              <w:t xml:space="preserve">- connu/inconnu ; </w:t>
            </w:r>
          </w:p>
          <w:p w14:paraId="5F1BC55B" w14:textId="77777777" w:rsidR="00E0001F" w:rsidRPr="00D22632" w:rsidRDefault="00E0001F" w:rsidP="00D22632">
            <w:r w:rsidRPr="00D22632">
              <w:t>- familier/non familier</w:t>
            </w:r>
          </w:p>
        </w:tc>
        <w:tc>
          <w:tcPr>
            <w:tcW w:w="992" w:type="dxa"/>
          </w:tcPr>
          <w:p w14:paraId="476F12B1" w14:textId="77777777" w:rsidR="00E0001F" w:rsidRPr="005434B6" w:rsidRDefault="00E0001F" w:rsidP="00E0001F">
            <w:pPr>
              <w:jc w:val="center"/>
            </w:pPr>
            <w:r>
              <w:t>F</w:t>
            </w:r>
          </w:p>
          <w:p w14:paraId="0B2CF9F4" w14:textId="77777777" w:rsidR="00E0001F" w:rsidRPr="005434B6" w:rsidRDefault="00E0001F" w:rsidP="00E0001F">
            <w:pPr>
              <w:jc w:val="center"/>
            </w:pPr>
            <w:r w:rsidRPr="005434B6">
              <w:t xml:space="preserve"> </w:t>
            </w:r>
            <w:r>
              <w:t>118</w:t>
            </w:r>
          </w:p>
        </w:tc>
      </w:tr>
      <w:tr w:rsidR="00F944D2" w:rsidRPr="00B84EF2" w14:paraId="2BA2B345" w14:textId="77777777" w:rsidTr="009353D1">
        <w:trPr>
          <w:trHeight w:val="20"/>
        </w:trPr>
        <w:tc>
          <w:tcPr>
            <w:tcW w:w="2903" w:type="dxa"/>
          </w:tcPr>
          <w:p w14:paraId="0DDA3E13" w14:textId="77777777" w:rsidR="00E0001F" w:rsidRPr="00565042" w:rsidRDefault="00E0001F" w:rsidP="00437211">
            <w:pPr>
              <w:rPr>
                <w:b/>
              </w:rPr>
            </w:pPr>
            <w:r w:rsidRPr="00437211">
              <w:rPr>
                <w:b/>
              </w:rPr>
              <w:t>S : Termes d</w:t>
            </w:r>
            <w:r w:rsidR="00565042">
              <w:rPr>
                <w:b/>
              </w:rPr>
              <w:t>u support de lecture (paratexte</w:t>
            </w:r>
            <w:r w:rsidRPr="00437211">
              <w:rPr>
                <w:b/>
              </w:rPr>
              <w:t>).</w:t>
            </w:r>
          </w:p>
        </w:tc>
        <w:tc>
          <w:tcPr>
            <w:tcW w:w="4820" w:type="dxa"/>
          </w:tcPr>
          <w:p w14:paraId="088C0917" w14:textId="77777777" w:rsidR="00E0001F" w:rsidRPr="00437211" w:rsidRDefault="00E0001F" w:rsidP="00437211">
            <w:r w:rsidRPr="00437211">
              <w:t xml:space="preserve">Désigner : </w:t>
            </w:r>
            <w:r w:rsidRPr="00437211">
              <w:rPr>
                <w:color w:val="FF0000"/>
              </w:rPr>
              <w:t>livre</w:t>
            </w:r>
            <w:r w:rsidRPr="00437211">
              <w:t xml:space="preserve">, première et </w:t>
            </w:r>
            <w:r w:rsidRPr="00437211">
              <w:rPr>
                <w:color w:val="FF0000"/>
              </w:rPr>
              <w:t>quatrième de couverture</w:t>
            </w:r>
            <w:r w:rsidRPr="00437211">
              <w:t xml:space="preserve">, titre, </w:t>
            </w:r>
            <w:r w:rsidRPr="00437211">
              <w:rPr>
                <w:color w:val="FF0000"/>
              </w:rPr>
              <w:t>sous-titre, paragraphe</w:t>
            </w:r>
            <w:r w:rsidRPr="00437211">
              <w:t xml:space="preserve">, </w:t>
            </w:r>
            <w:r w:rsidRPr="00437211">
              <w:rPr>
                <w:color w:val="FF0000"/>
              </w:rPr>
              <w:t xml:space="preserve">nom de </w:t>
            </w:r>
            <w:bookmarkStart w:id="2" w:name="_GoBack"/>
            <w:r w:rsidRPr="007532DF">
              <w:rPr>
                <w:color w:val="FF0000"/>
              </w:rPr>
              <w:t>l’auteur</w:t>
            </w:r>
            <w:bookmarkEnd w:id="2"/>
            <w:r w:rsidRPr="00437211">
              <w:t xml:space="preserve">, </w:t>
            </w:r>
            <w:r w:rsidRPr="00437211">
              <w:rPr>
                <w:color w:val="FF0000"/>
              </w:rPr>
              <w:t>nom de l’illustrateur</w:t>
            </w:r>
            <w:r w:rsidRPr="00437211">
              <w:t>.</w:t>
            </w:r>
          </w:p>
        </w:tc>
        <w:tc>
          <w:tcPr>
            <w:tcW w:w="872" w:type="dxa"/>
          </w:tcPr>
          <w:p w14:paraId="7F4574F1" w14:textId="77777777" w:rsidR="00E0001F" w:rsidRDefault="00E0001F" w:rsidP="00677950">
            <w:pPr>
              <w:jc w:val="center"/>
            </w:pPr>
            <w:r>
              <w:t>F</w:t>
            </w:r>
          </w:p>
          <w:p w14:paraId="26A44D98" w14:textId="77777777" w:rsidR="00E0001F" w:rsidRPr="005434B6" w:rsidRDefault="00E0001F" w:rsidP="00677950">
            <w:pPr>
              <w:jc w:val="center"/>
            </w:pPr>
            <w:r>
              <w:t>250</w:t>
            </w:r>
          </w:p>
        </w:tc>
        <w:tc>
          <w:tcPr>
            <w:tcW w:w="1016" w:type="dxa"/>
            <w:shd w:val="clear" w:color="auto" w:fill="FFFFFF" w:themeFill="background1"/>
          </w:tcPr>
          <w:p w14:paraId="0841866E" w14:textId="77777777" w:rsidR="00E0001F" w:rsidRPr="005434B6" w:rsidRDefault="00E0001F" w:rsidP="00E0001F">
            <w:pPr>
              <w:jc w:val="center"/>
            </w:pPr>
            <w:r>
              <w:t>Lire</w:t>
            </w:r>
          </w:p>
        </w:tc>
        <w:tc>
          <w:tcPr>
            <w:tcW w:w="4820" w:type="dxa"/>
          </w:tcPr>
          <w:p w14:paraId="54CEE501" w14:textId="77777777" w:rsidR="00E0001F" w:rsidRPr="00D22632" w:rsidRDefault="00E0001F" w:rsidP="00D22632">
            <w:pPr>
              <w:tabs>
                <w:tab w:val="left" w:pos="943"/>
              </w:tabs>
            </w:pPr>
            <w:r w:rsidRPr="00D22632">
              <w:t>Désigner : première de couverture, illustration, titre, auteur.</w:t>
            </w:r>
          </w:p>
        </w:tc>
        <w:tc>
          <w:tcPr>
            <w:tcW w:w="992" w:type="dxa"/>
          </w:tcPr>
          <w:p w14:paraId="2034364D" w14:textId="77777777" w:rsidR="00E0001F" w:rsidRDefault="00E0001F" w:rsidP="00E0001F">
            <w:pPr>
              <w:jc w:val="center"/>
            </w:pPr>
            <w:r>
              <w:t>F</w:t>
            </w:r>
          </w:p>
          <w:p w14:paraId="0E13E0C6" w14:textId="77777777" w:rsidR="00E0001F" w:rsidRPr="005434B6" w:rsidRDefault="00E0001F" w:rsidP="00E0001F">
            <w:pPr>
              <w:jc w:val="center"/>
            </w:pPr>
            <w:r>
              <w:t>119</w:t>
            </w:r>
          </w:p>
        </w:tc>
      </w:tr>
      <w:tr w:rsidR="00F944D2" w:rsidRPr="00D60E35" w14:paraId="43A1542F" w14:textId="77777777" w:rsidTr="009353D1">
        <w:trPr>
          <w:trHeight w:val="20"/>
        </w:trPr>
        <w:tc>
          <w:tcPr>
            <w:tcW w:w="2903" w:type="dxa"/>
          </w:tcPr>
          <w:p w14:paraId="1BC41F68" w14:textId="77777777" w:rsidR="00E0001F" w:rsidRPr="00437211" w:rsidRDefault="00E0001F" w:rsidP="00437211">
            <w:pPr>
              <w:rPr>
                <w:highlight w:val="cyan"/>
              </w:rPr>
            </w:pPr>
            <w:r w:rsidRPr="00437211">
              <w:rPr>
                <w:b/>
              </w:rPr>
              <w:t>S : Intentions de communication.</w:t>
            </w:r>
          </w:p>
        </w:tc>
        <w:tc>
          <w:tcPr>
            <w:tcW w:w="4820" w:type="dxa"/>
          </w:tcPr>
          <w:p w14:paraId="4DF59B3E" w14:textId="77777777" w:rsidR="00E0001F" w:rsidRPr="00437211" w:rsidRDefault="00E0001F" w:rsidP="00437211">
            <w:r w:rsidRPr="00437211">
              <w:t xml:space="preserve">Connaitre les intentions : </w:t>
            </w:r>
          </w:p>
          <w:p w14:paraId="625177C8" w14:textId="77777777" w:rsidR="00E0001F" w:rsidRPr="00437211" w:rsidRDefault="00E0001F" w:rsidP="00437211">
            <w:r w:rsidRPr="00437211">
              <w:t xml:space="preserve">- informer ; </w:t>
            </w:r>
          </w:p>
          <w:p w14:paraId="6A6D20D3" w14:textId="77777777" w:rsidR="00E0001F" w:rsidRPr="00437211" w:rsidRDefault="00E0001F" w:rsidP="00437211">
            <w:r w:rsidRPr="00437211">
              <w:t xml:space="preserve">- donner du plaisir/susciter des émotions ; </w:t>
            </w:r>
          </w:p>
          <w:p w14:paraId="77913170" w14:textId="77777777" w:rsidR="00E0001F" w:rsidRPr="00437211" w:rsidRDefault="00E0001F" w:rsidP="00437211">
            <w:r w:rsidRPr="00437211">
              <w:t xml:space="preserve">- enjoindre ; </w:t>
            </w:r>
          </w:p>
          <w:p w14:paraId="1822A062" w14:textId="77777777" w:rsidR="00E0001F" w:rsidRPr="00437211" w:rsidRDefault="00E0001F" w:rsidP="00437211">
            <w:r w:rsidRPr="00437211">
              <w:t>- persuader/convaincre.</w:t>
            </w:r>
          </w:p>
        </w:tc>
        <w:tc>
          <w:tcPr>
            <w:tcW w:w="872" w:type="dxa"/>
          </w:tcPr>
          <w:p w14:paraId="036F8B79" w14:textId="77777777" w:rsidR="00E0001F" w:rsidRPr="00A0591E" w:rsidRDefault="00E0001F" w:rsidP="00677950">
            <w:pPr>
              <w:jc w:val="center"/>
            </w:pPr>
            <w:r w:rsidRPr="00A0591E">
              <w:t>F</w:t>
            </w:r>
          </w:p>
          <w:p w14:paraId="69465973" w14:textId="77777777" w:rsidR="00E0001F" w:rsidRPr="00A0591E" w:rsidRDefault="00E0001F" w:rsidP="00677950">
            <w:pPr>
              <w:jc w:val="center"/>
            </w:pPr>
            <w:r w:rsidRPr="00A0591E">
              <w:t>251</w:t>
            </w:r>
          </w:p>
        </w:tc>
        <w:tc>
          <w:tcPr>
            <w:tcW w:w="1016" w:type="dxa"/>
            <w:shd w:val="clear" w:color="auto" w:fill="FFFFFF" w:themeFill="background1"/>
          </w:tcPr>
          <w:p w14:paraId="4AE28F55" w14:textId="77777777" w:rsidR="00E0001F" w:rsidRDefault="00E0001F" w:rsidP="00E0001F">
            <w:pPr>
              <w:jc w:val="center"/>
            </w:pPr>
            <w:r>
              <w:t>Parler</w:t>
            </w:r>
          </w:p>
          <w:p w14:paraId="70A181B3" w14:textId="77777777" w:rsidR="00E0001F" w:rsidRDefault="00E0001F" w:rsidP="00E0001F">
            <w:pPr>
              <w:jc w:val="center"/>
            </w:pPr>
            <w:r>
              <w:t>Écouter</w:t>
            </w:r>
          </w:p>
          <w:p w14:paraId="7EF9975A" w14:textId="77777777" w:rsidR="00E0001F" w:rsidRDefault="00E0001F" w:rsidP="00E0001F">
            <w:pPr>
              <w:jc w:val="center"/>
            </w:pPr>
            <w:r>
              <w:t>Lire</w:t>
            </w:r>
          </w:p>
          <w:p w14:paraId="4830441E" w14:textId="77777777" w:rsidR="00E0001F" w:rsidRPr="00D60E35" w:rsidRDefault="00E0001F" w:rsidP="00E0001F">
            <w:pPr>
              <w:jc w:val="center"/>
            </w:pPr>
            <w:r>
              <w:t>Écrire</w:t>
            </w:r>
          </w:p>
        </w:tc>
        <w:tc>
          <w:tcPr>
            <w:tcW w:w="4820" w:type="dxa"/>
          </w:tcPr>
          <w:p w14:paraId="7EB20671" w14:textId="77777777" w:rsidR="00E0001F" w:rsidRPr="00D22632" w:rsidRDefault="00E0001F" w:rsidP="00D22632">
            <w:r w:rsidRPr="00D22632">
              <w:t xml:space="preserve">Connaitre les intentions : </w:t>
            </w:r>
          </w:p>
          <w:p w14:paraId="0EAE0B33" w14:textId="77777777" w:rsidR="00E0001F" w:rsidRPr="00D22632" w:rsidRDefault="00E0001F" w:rsidP="00D22632">
            <w:r w:rsidRPr="00D22632">
              <w:t xml:space="preserve">- informer ; </w:t>
            </w:r>
          </w:p>
          <w:p w14:paraId="45F0579A" w14:textId="77777777" w:rsidR="00E0001F" w:rsidRPr="00D22632" w:rsidRDefault="00E0001F" w:rsidP="00D22632">
            <w:r w:rsidRPr="00D22632">
              <w:t xml:space="preserve">- donner du plaisir/susciter des émotions ; </w:t>
            </w:r>
          </w:p>
          <w:p w14:paraId="305D9200" w14:textId="77777777" w:rsidR="00E0001F" w:rsidRPr="00D22632" w:rsidRDefault="00E0001F" w:rsidP="00D22632">
            <w:r w:rsidRPr="00D22632">
              <w:t xml:space="preserve">- enjoindre ; </w:t>
            </w:r>
          </w:p>
          <w:p w14:paraId="10B6E8CA" w14:textId="77777777" w:rsidR="00E0001F" w:rsidRPr="00D22632" w:rsidRDefault="00E0001F" w:rsidP="00D22632">
            <w:r w:rsidRPr="00D22632">
              <w:t>- persuader/convaincre.</w:t>
            </w:r>
          </w:p>
        </w:tc>
        <w:tc>
          <w:tcPr>
            <w:tcW w:w="992" w:type="dxa"/>
          </w:tcPr>
          <w:p w14:paraId="540D383E" w14:textId="77777777" w:rsidR="00E0001F" w:rsidRDefault="00E0001F" w:rsidP="00E0001F">
            <w:pPr>
              <w:jc w:val="center"/>
            </w:pPr>
            <w:r>
              <w:t>F</w:t>
            </w:r>
          </w:p>
          <w:p w14:paraId="1A337878" w14:textId="77777777" w:rsidR="00E0001F" w:rsidRPr="005434B6" w:rsidRDefault="00E0001F" w:rsidP="00E0001F">
            <w:pPr>
              <w:jc w:val="center"/>
            </w:pPr>
            <w:r>
              <w:t>120</w:t>
            </w:r>
          </w:p>
        </w:tc>
      </w:tr>
      <w:tr w:rsidR="00F944D2" w:rsidRPr="00D60E35" w14:paraId="106DFC02" w14:textId="77777777" w:rsidTr="009353D1">
        <w:trPr>
          <w:trHeight w:val="567"/>
        </w:trPr>
        <w:tc>
          <w:tcPr>
            <w:tcW w:w="2903" w:type="dxa"/>
          </w:tcPr>
          <w:p w14:paraId="1F275895" w14:textId="77777777" w:rsidR="00E0001F" w:rsidRPr="00437211" w:rsidRDefault="00E0001F" w:rsidP="00437211">
            <w:pPr>
              <w:rPr>
                <w:b/>
                <w:highlight w:val="cyan"/>
              </w:rPr>
            </w:pPr>
            <w:r w:rsidRPr="00437211">
              <w:rPr>
                <w:b/>
              </w:rPr>
              <w:t>S : Support de communication</w:t>
            </w:r>
            <w:r w:rsidR="00CD3C9E">
              <w:rPr>
                <w:b/>
              </w:rPr>
              <w:t>.</w:t>
            </w:r>
          </w:p>
        </w:tc>
        <w:tc>
          <w:tcPr>
            <w:tcW w:w="4820" w:type="dxa"/>
          </w:tcPr>
          <w:p w14:paraId="437E06DF" w14:textId="77777777" w:rsidR="00E0001F" w:rsidRPr="00437211" w:rsidRDefault="00E0001F" w:rsidP="00437211">
            <w:r w:rsidRPr="00437211">
              <w:t>Identifier le support d’écoute et de lecture utilisé.</w:t>
            </w:r>
          </w:p>
        </w:tc>
        <w:tc>
          <w:tcPr>
            <w:tcW w:w="872" w:type="dxa"/>
          </w:tcPr>
          <w:p w14:paraId="54DA826F" w14:textId="77777777" w:rsidR="00E0001F" w:rsidRPr="00A0591E" w:rsidRDefault="00E0001F" w:rsidP="00677950">
            <w:pPr>
              <w:jc w:val="center"/>
            </w:pPr>
            <w:r w:rsidRPr="00A0591E">
              <w:t>F</w:t>
            </w:r>
          </w:p>
          <w:p w14:paraId="5DCACBF7" w14:textId="77777777" w:rsidR="00E0001F" w:rsidRPr="00A0591E" w:rsidRDefault="00E0001F" w:rsidP="00677950">
            <w:pPr>
              <w:jc w:val="center"/>
            </w:pPr>
            <w:r w:rsidRPr="00A0591E">
              <w:t>252</w:t>
            </w:r>
          </w:p>
        </w:tc>
        <w:tc>
          <w:tcPr>
            <w:tcW w:w="1016" w:type="dxa"/>
            <w:shd w:val="clear" w:color="auto" w:fill="FFFFFF" w:themeFill="background1"/>
          </w:tcPr>
          <w:p w14:paraId="47FFB54C" w14:textId="77777777" w:rsidR="00E0001F" w:rsidRDefault="00E0001F" w:rsidP="00E0001F">
            <w:pPr>
              <w:jc w:val="center"/>
            </w:pPr>
            <w:r>
              <w:t>Lire</w:t>
            </w:r>
          </w:p>
          <w:p w14:paraId="37DAF409" w14:textId="77777777" w:rsidR="00E0001F" w:rsidRPr="00D60E35" w:rsidRDefault="00656911" w:rsidP="00656911">
            <w:pPr>
              <w:jc w:val="center"/>
            </w:pPr>
            <w:r>
              <w:t>Écouter</w:t>
            </w:r>
          </w:p>
        </w:tc>
        <w:tc>
          <w:tcPr>
            <w:tcW w:w="4820" w:type="dxa"/>
          </w:tcPr>
          <w:p w14:paraId="2BE1C2E0" w14:textId="77777777" w:rsidR="00E0001F" w:rsidRDefault="00E0001F" w:rsidP="00D22632">
            <w:r w:rsidRPr="00D22632">
              <w:t>Identifier le support d’écoute et de lecture.</w:t>
            </w:r>
          </w:p>
          <w:p w14:paraId="0EFDC500" w14:textId="77777777" w:rsidR="000927DD" w:rsidRDefault="000927DD" w:rsidP="00D22632"/>
          <w:p w14:paraId="387B3843" w14:textId="77777777" w:rsidR="000927DD" w:rsidRDefault="000927DD" w:rsidP="00D22632"/>
          <w:p w14:paraId="6A2A4312" w14:textId="77777777" w:rsidR="000927DD" w:rsidRDefault="000927DD" w:rsidP="00D22632"/>
          <w:p w14:paraId="65D0C56C" w14:textId="77777777" w:rsidR="000927DD" w:rsidRPr="00D22632" w:rsidRDefault="000927DD" w:rsidP="00D22632"/>
        </w:tc>
        <w:tc>
          <w:tcPr>
            <w:tcW w:w="992" w:type="dxa"/>
            <w:shd w:val="clear" w:color="auto" w:fill="auto"/>
          </w:tcPr>
          <w:p w14:paraId="1532BD5E" w14:textId="77777777" w:rsidR="00E0001F" w:rsidRDefault="00E0001F" w:rsidP="00E0001F">
            <w:pPr>
              <w:jc w:val="center"/>
            </w:pPr>
            <w:r>
              <w:t>F</w:t>
            </w:r>
          </w:p>
          <w:p w14:paraId="56977FA9" w14:textId="77777777" w:rsidR="00E0001F" w:rsidRDefault="00E0001F" w:rsidP="00E0001F">
            <w:pPr>
              <w:jc w:val="center"/>
            </w:pPr>
            <w:r>
              <w:t>121</w:t>
            </w:r>
          </w:p>
          <w:p w14:paraId="0D095F4C" w14:textId="77777777" w:rsidR="00896C0E" w:rsidRDefault="00896C0E" w:rsidP="00E0001F">
            <w:pPr>
              <w:jc w:val="center"/>
            </w:pPr>
          </w:p>
          <w:p w14:paraId="3B99A57A" w14:textId="77777777" w:rsidR="00896C0E" w:rsidRPr="005434B6" w:rsidRDefault="00896C0E" w:rsidP="00E0001F">
            <w:pPr>
              <w:jc w:val="center"/>
            </w:pPr>
          </w:p>
        </w:tc>
      </w:tr>
      <w:tr w:rsidR="00E0001F" w:rsidRPr="00D60E35" w14:paraId="7E000CD9" w14:textId="77777777" w:rsidTr="009353D1">
        <w:trPr>
          <w:trHeight w:val="284"/>
        </w:trPr>
        <w:tc>
          <w:tcPr>
            <w:tcW w:w="4820" w:type="dxa"/>
            <w:gridSpan w:val="6"/>
            <w:shd w:val="clear" w:color="auto" w:fill="9CC2E5" w:themeFill="accent1" w:themeFillTint="99"/>
            <w:vAlign w:val="center"/>
          </w:tcPr>
          <w:p w14:paraId="6669A587" w14:textId="77777777" w:rsidR="00E0001F" w:rsidRPr="00D22632" w:rsidRDefault="005F7624" w:rsidP="00656911">
            <w:pPr>
              <w:jc w:val="center"/>
            </w:pPr>
            <w:r w:rsidRPr="00D22632">
              <w:rPr>
                <w:b/>
              </w:rPr>
              <w:lastRenderedPageBreak/>
              <w:t>CONSTRUIRE UN MESSAGE SIGNIFICATIF</w:t>
            </w:r>
          </w:p>
        </w:tc>
      </w:tr>
      <w:tr w:rsidR="00F944D2" w:rsidRPr="00D60E35" w14:paraId="3AD5B8E2" w14:textId="77777777" w:rsidTr="009353D1">
        <w:trPr>
          <w:trHeight w:val="626"/>
        </w:trPr>
        <w:tc>
          <w:tcPr>
            <w:tcW w:w="2903" w:type="dxa"/>
          </w:tcPr>
          <w:p w14:paraId="62F9D4BF" w14:textId="77777777" w:rsidR="00E0001F" w:rsidRPr="00437211" w:rsidRDefault="00E0001F" w:rsidP="00437211">
            <w:pPr>
              <w:rPr>
                <w:b/>
              </w:rPr>
            </w:pPr>
            <w:r w:rsidRPr="00437211">
              <w:rPr>
                <w:b/>
              </w:rPr>
              <w:t>S : Correspondances graphophonétiques</w:t>
            </w:r>
            <w:r w:rsidR="00CD3C9E">
              <w:rPr>
                <w:b/>
              </w:rPr>
              <w:t>.</w:t>
            </w:r>
          </w:p>
        </w:tc>
        <w:tc>
          <w:tcPr>
            <w:tcW w:w="4820" w:type="dxa"/>
            <w:shd w:val="clear" w:color="auto" w:fill="FFFFFF" w:themeFill="background1"/>
          </w:tcPr>
          <w:p w14:paraId="25637D3A" w14:textId="77777777" w:rsidR="00E0001F" w:rsidRPr="00437211" w:rsidRDefault="00E0001F" w:rsidP="00437211">
            <w:r w:rsidRPr="00437211">
              <w:t xml:space="preserve">Connaitre l’ensemble des correspondances graphophonétiques simples ou complexes </w:t>
            </w:r>
            <w:r w:rsidRPr="00437211">
              <w:rPr>
                <w:color w:val="FF0000"/>
              </w:rPr>
              <w:t>et rares.</w:t>
            </w:r>
          </w:p>
        </w:tc>
        <w:tc>
          <w:tcPr>
            <w:tcW w:w="872" w:type="dxa"/>
            <w:shd w:val="clear" w:color="auto" w:fill="FFFFFF" w:themeFill="background1"/>
          </w:tcPr>
          <w:p w14:paraId="74C7EBBD" w14:textId="77777777" w:rsidR="00E0001F" w:rsidRDefault="00E0001F" w:rsidP="00E0001F">
            <w:pPr>
              <w:jc w:val="center"/>
            </w:pPr>
            <w:r>
              <w:t>F</w:t>
            </w:r>
          </w:p>
          <w:p w14:paraId="34ABB16A" w14:textId="77777777" w:rsidR="00E0001F" w:rsidRPr="005434B6" w:rsidRDefault="00E0001F" w:rsidP="00E0001F">
            <w:pPr>
              <w:jc w:val="center"/>
            </w:pPr>
            <w:r>
              <w:t>253</w:t>
            </w:r>
          </w:p>
        </w:tc>
        <w:tc>
          <w:tcPr>
            <w:tcW w:w="1016" w:type="dxa"/>
            <w:shd w:val="clear" w:color="auto" w:fill="FFFFFF" w:themeFill="background1"/>
          </w:tcPr>
          <w:p w14:paraId="39C1FDCF" w14:textId="77777777" w:rsidR="00E0001F" w:rsidRDefault="00E0001F" w:rsidP="00E0001F">
            <w:pPr>
              <w:jc w:val="center"/>
            </w:pPr>
            <w:r>
              <w:t xml:space="preserve">Lire </w:t>
            </w:r>
          </w:p>
          <w:p w14:paraId="6232C0EB" w14:textId="77777777" w:rsidR="00E0001F" w:rsidRPr="00D60E35" w:rsidRDefault="00E0001F" w:rsidP="00E0001F">
            <w:pPr>
              <w:jc w:val="center"/>
            </w:pPr>
            <w:r>
              <w:t xml:space="preserve">Écrire </w:t>
            </w:r>
          </w:p>
        </w:tc>
        <w:tc>
          <w:tcPr>
            <w:tcW w:w="4820" w:type="dxa"/>
          </w:tcPr>
          <w:p w14:paraId="501FE597" w14:textId="77777777" w:rsidR="00E0001F" w:rsidRPr="00D22632" w:rsidRDefault="00E0001F" w:rsidP="00D22632">
            <w:r w:rsidRPr="00D22632">
              <w:t>Connaitre les correspondances graphophonétiques fréquentes (simples ou complexes).</w:t>
            </w:r>
          </w:p>
        </w:tc>
        <w:tc>
          <w:tcPr>
            <w:tcW w:w="992" w:type="dxa"/>
          </w:tcPr>
          <w:p w14:paraId="72B7B31C" w14:textId="77777777" w:rsidR="00E0001F" w:rsidRDefault="00E0001F" w:rsidP="00E0001F">
            <w:pPr>
              <w:jc w:val="center"/>
            </w:pPr>
            <w:r>
              <w:t>F</w:t>
            </w:r>
          </w:p>
          <w:p w14:paraId="0C5F3089" w14:textId="77777777" w:rsidR="00E0001F" w:rsidRPr="005434B6" w:rsidRDefault="00E0001F" w:rsidP="00E0001F">
            <w:pPr>
              <w:jc w:val="center"/>
            </w:pPr>
            <w:r>
              <w:t>122</w:t>
            </w:r>
          </w:p>
        </w:tc>
      </w:tr>
      <w:tr w:rsidR="00F944D2" w:rsidRPr="00D60E35" w14:paraId="64BC9BCB" w14:textId="77777777" w:rsidTr="009353D1">
        <w:trPr>
          <w:trHeight w:val="691"/>
        </w:trPr>
        <w:tc>
          <w:tcPr>
            <w:tcW w:w="2903" w:type="dxa"/>
          </w:tcPr>
          <w:p w14:paraId="34228A06" w14:textId="77777777" w:rsidR="00802B98" w:rsidRPr="00437211" w:rsidRDefault="00802B98" w:rsidP="00437211">
            <w:pPr>
              <w:rPr>
                <w:b/>
              </w:rPr>
            </w:pPr>
            <w:r w:rsidRPr="00437211">
              <w:rPr>
                <w:b/>
              </w:rPr>
              <w:t>S : Termes du langage technique de la lecture- écriture.</w:t>
            </w:r>
          </w:p>
        </w:tc>
        <w:tc>
          <w:tcPr>
            <w:tcW w:w="4820" w:type="dxa"/>
            <w:shd w:val="clear" w:color="auto" w:fill="FFFFFF" w:themeFill="background1"/>
          </w:tcPr>
          <w:p w14:paraId="2C15CC71" w14:textId="77777777" w:rsidR="00802B98" w:rsidRPr="00437211" w:rsidRDefault="00802B98" w:rsidP="00437211">
            <w:r w:rsidRPr="00437211">
              <w:rPr>
                <w:color w:val="FF0000"/>
              </w:rPr>
              <w:t>Désigner une consonne, une voyelle, accent aigu, accent grave, accent circonflexe, cédille.</w:t>
            </w:r>
          </w:p>
        </w:tc>
        <w:tc>
          <w:tcPr>
            <w:tcW w:w="872" w:type="dxa"/>
            <w:shd w:val="clear" w:color="auto" w:fill="FFFFFF" w:themeFill="background1"/>
          </w:tcPr>
          <w:p w14:paraId="5B50D0BC" w14:textId="77777777" w:rsidR="00802B98" w:rsidRDefault="00802B98" w:rsidP="00802B98">
            <w:pPr>
              <w:jc w:val="center"/>
            </w:pPr>
            <w:r>
              <w:t>F</w:t>
            </w:r>
          </w:p>
          <w:p w14:paraId="4664934A" w14:textId="77777777" w:rsidR="00802B98" w:rsidRPr="005434B6" w:rsidRDefault="00802B98" w:rsidP="00802B98">
            <w:pPr>
              <w:jc w:val="center"/>
            </w:pPr>
            <w:r>
              <w:t>254</w:t>
            </w:r>
          </w:p>
        </w:tc>
        <w:tc>
          <w:tcPr>
            <w:tcW w:w="1016" w:type="dxa"/>
            <w:shd w:val="clear" w:color="auto" w:fill="FFFFFF" w:themeFill="background1"/>
          </w:tcPr>
          <w:p w14:paraId="1B73534E" w14:textId="77777777" w:rsidR="00802B98" w:rsidRDefault="00802B98" w:rsidP="00802B98">
            <w:pPr>
              <w:jc w:val="center"/>
            </w:pPr>
            <w:r>
              <w:t>Lire</w:t>
            </w:r>
          </w:p>
          <w:p w14:paraId="324F8D83" w14:textId="77777777" w:rsidR="00802B98" w:rsidRPr="00D60E35" w:rsidRDefault="00802B98" w:rsidP="00565042">
            <w:pPr>
              <w:jc w:val="center"/>
            </w:pPr>
            <w:r>
              <w:t>Écrire</w:t>
            </w:r>
          </w:p>
        </w:tc>
        <w:tc>
          <w:tcPr>
            <w:tcW w:w="4820" w:type="dxa"/>
          </w:tcPr>
          <w:p w14:paraId="30F49A94" w14:textId="77777777" w:rsidR="00802B98" w:rsidRPr="00D22632" w:rsidRDefault="00802B98" w:rsidP="00D22632">
            <w:r w:rsidRPr="00D22632">
              <w:t>Désigner une lettre, une syllabe, un mot, une phrase, une ligne, un texte.</w:t>
            </w:r>
          </w:p>
        </w:tc>
        <w:tc>
          <w:tcPr>
            <w:tcW w:w="992" w:type="dxa"/>
          </w:tcPr>
          <w:p w14:paraId="32DAFE40" w14:textId="77777777" w:rsidR="00802B98" w:rsidRDefault="00802B98" w:rsidP="00802B98">
            <w:pPr>
              <w:jc w:val="center"/>
            </w:pPr>
            <w:r>
              <w:t>F</w:t>
            </w:r>
          </w:p>
          <w:p w14:paraId="1658B8F7" w14:textId="77777777" w:rsidR="00802B98" w:rsidRPr="005434B6" w:rsidRDefault="00802B98" w:rsidP="00802B98">
            <w:pPr>
              <w:jc w:val="center"/>
            </w:pPr>
            <w:r>
              <w:t>123</w:t>
            </w:r>
          </w:p>
        </w:tc>
      </w:tr>
      <w:tr w:rsidR="00F944D2" w:rsidRPr="00D60E35" w14:paraId="377CE96D" w14:textId="77777777" w:rsidTr="009353D1">
        <w:trPr>
          <w:trHeight w:val="702"/>
        </w:trPr>
        <w:tc>
          <w:tcPr>
            <w:tcW w:w="2903" w:type="dxa"/>
            <w:vMerge w:val="restart"/>
          </w:tcPr>
          <w:p w14:paraId="32B1A033" w14:textId="77777777" w:rsidR="00C80F54" w:rsidRPr="00437211" w:rsidRDefault="00C80F54" w:rsidP="00437211">
            <w:pPr>
              <w:rPr>
                <w:b/>
              </w:rPr>
            </w:pPr>
            <w:r w:rsidRPr="00437211">
              <w:rPr>
                <w:b/>
              </w:rPr>
              <w:t>S : Caractéristiques graphiques de la phrase.</w:t>
            </w:r>
          </w:p>
        </w:tc>
        <w:tc>
          <w:tcPr>
            <w:tcW w:w="4820" w:type="dxa"/>
            <w:shd w:val="clear" w:color="auto" w:fill="FFFFFF" w:themeFill="background1"/>
          </w:tcPr>
          <w:p w14:paraId="635B9C1E" w14:textId="77777777" w:rsidR="00C80F54" w:rsidRPr="00437211" w:rsidRDefault="00C80F54" w:rsidP="00437211">
            <w:r w:rsidRPr="000927DD">
              <w:rPr>
                <w:color w:val="FF0000"/>
              </w:rPr>
              <w:t>Nommer les signes de ponctuation rencontrés dans les phrases et les textes : le point, le point d’interrogation, le point d’exclamation, les guillemets, le tiret, les points de suspension.</w:t>
            </w:r>
          </w:p>
        </w:tc>
        <w:tc>
          <w:tcPr>
            <w:tcW w:w="872" w:type="dxa"/>
            <w:shd w:val="clear" w:color="auto" w:fill="FFFFFF" w:themeFill="background1"/>
          </w:tcPr>
          <w:p w14:paraId="4C8111B3" w14:textId="77777777" w:rsidR="00C80F54" w:rsidRDefault="00C80F54" w:rsidP="00C80F54">
            <w:pPr>
              <w:jc w:val="center"/>
            </w:pPr>
            <w:r>
              <w:t>F</w:t>
            </w:r>
          </w:p>
          <w:p w14:paraId="0E90E1F6" w14:textId="77777777" w:rsidR="00C80F54" w:rsidRPr="005434B6" w:rsidRDefault="00C80F54" w:rsidP="00C80F54">
            <w:pPr>
              <w:jc w:val="center"/>
            </w:pPr>
            <w:r>
              <w:t>255</w:t>
            </w:r>
          </w:p>
        </w:tc>
        <w:tc>
          <w:tcPr>
            <w:tcW w:w="1016" w:type="dxa"/>
            <w:shd w:val="clear" w:color="auto" w:fill="FFFFFF" w:themeFill="background1"/>
          </w:tcPr>
          <w:p w14:paraId="67395D5A" w14:textId="77777777" w:rsidR="00EF7458" w:rsidRDefault="00EC3318" w:rsidP="00C80F54">
            <w:pPr>
              <w:jc w:val="center"/>
            </w:pPr>
            <w:r>
              <w:t xml:space="preserve">Lire </w:t>
            </w:r>
          </w:p>
          <w:p w14:paraId="1EBF2E5F" w14:textId="77777777" w:rsidR="00C80F54" w:rsidRDefault="00EC3318" w:rsidP="00565042">
            <w:pPr>
              <w:jc w:val="center"/>
            </w:pPr>
            <w:r>
              <w:t xml:space="preserve">Écrire </w:t>
            </w:r>
          </w:p>
        </w:tc>
        <w:tc>
          <w:tcPr>
            <w:tcW w:w="4820" w:type="dxa"/>
            <w:shd w:val="clear" w:color="auto" w:fill="E7E6E6" w:themeFill="background2"/>
          </w:tcPr>
          <w:p w14:paraId="2762C2D6" w14:textId="77777777" w:rsidR="00C80F54" w:rsidRPr="00D22632" w:rsidRDefault="00C80F54" w:rsidP="00D22632"/>
        </w:tc>
        <w:tc>
          <w:tcPr>
            <w:tcW w:w="992" w:type="dxa"/>
            <w:shd w:val="clear" w:color="auto" w:fill="E7E6E6" w:themeFill="background2"/>
          </w:tcPr>
          <w:p w14:paraId="12D95ACB" w14:textId="77777777" w:rsidR="00C80F54" w:rsidRDefault="00C80F54" w:rsidP="00C80F54">
            <w:pPr>
              <w:jc w:val="center"/>
            </w:pPr>
          </w:p>
        </w:tc>
      </w:tr>
      <w:tr w:rsidR="00F944D2" w:rsidRPr="00D60E35" w14:paraId="39D332F0" w14:textId="77777777" w:rsidTr="009353D1">
        <w:trPr>
          <w:trHeight w:val="262"/>
        </w:trPr>
        <w:tc>
          <w:tcPr>
            <w:tcW w:w="2903" w:type="dxa"/>
            <w:vMerge/>
          </w:tcPr>
          <w:p w14:paraId="4E13BF9B" w14:textId="77777777" w:rsidR="00C80F54" w:rsidRPr="00437211" w:rsidRDefault="00C80F54" w:rsidP="00437211">
            <w:pPr>
              <w:rPr>
                <w:b/>
              </w:rPr>
            </w:pPr>
          </w:p>
        </w:tc>
        <w:tc>
          <w:tcPr>
            <w:tcW w:w="4820" w:type="dxa"/>
            <w:shd w:val="clear" w:color="auto" w:fill="FFFFFF" w:themeFill="background1"/>
          </w:tcPr>
          <w:p w14:paraId="66AA824F" w14:textId="77777777" w:rsidR="00C80F54" w:rsidRPr="00437211" w:rsidRDefault="00C80F54" w:rsidP="00437211"/>
        </w:tc>
        <w:tc>
          <w:tcPr>
            <w:tcW w:w="872" w:type="dxa"/>
            <w:shd w:val="clear" w:color="auto" w:fill="FFFFFF" w:themeFill="background1"/>
          </w:tcPr>
          <w:p w14:paraId="36560B35" w14:textId="77777777" w:rsidR="00C80F54" w:rsidRPr="005434B6" w:rsidRDefault="00C80F54" w:rsidP="00C80F54">
            <w:pPr>
              <w:jc w:val="center"/>
            </w:pPr>
          </w:p>
        </w:tc>
        <w:tc>
          <w:tcPr>
            <w:tcW w:w="1016" w:type="dxa"/>
            <w:shd w:val="clear" w:color="auto" w:fill="FFFFFF" w:themeFill="background1"/>
          </w:tcPr>
          <w:p w14:paraId="1DF8C96C" w14:textId="77777777" w:rsidR="00EC3318" w:rsidRDefault="00EC3318" w:rsidP="00EC3318">
            <w:pPr>
              <w:jc w:val="center"/>
            </w:pPr>
            <w:r>
              <w:t>Lire</w:t>
            </w:r>
          </w:p>
          <w:p w14:paraId="6C53ED8D" w14:textId="77777777" w:rsidR="00C80F54" w:rsidRPr="005434B6" w:rsidRDefault="00EC3318" w:rsidP="00EC3318">
            <w:pPr>
              <w:jc w:val="center"/>
            </w:pPr>
            <w:r>
              <w:t>Écrire</w:t>
            </w:r>
          </w:p>
        </w:tc>
        <w:tc>
          <w:tcPr>
            <w:tcW w:w="4820" w:type="dxa"/>
          </w:tcPr>
          <w:p w14:paraId="6ACD38B3" w14:textId="77777777" w:rsidR="00C80F54" w:rsidRPr="00D22632" w:rsidRDefault="00C80F54" w:rsidP="00D22632">
            <w:pPr>
              <w:rPr>
                <w:b/>
              </w:rPr>
            </w:pPr>
            <w:r w:rsidRPr="00D22632">
              <w:t>Désigner une minuscule, une majuscule.</w:t>
            </w:r>
          </w:p>
        </w:tc>
        <w:tc>
          <w:tcPr>
            <w:tcW w:w="992" w:type="dxa"/>
          </w:tcPr>
          <w:p w14:paraId="5E051C3E" w14:textId="77777777" w:rsidR="00C80F54" w:rsidRPr="00174E04" w:rsidRDefault="00C80F54" w:rsidP="00C80F54">
            <w:pPr>
              <w:jc w:val="center"/>
            </w:pPr>
            <w:r w:rsidRPr="00174E04">
              <w:t>F</w:t>
            </w:r>
          </w:p>
          <w:p w14:paraId="0519620D" w14:textId="77777777" w:rsidR="00C80F54" w:rsidRPr="000F47FE" w:rsidRDefault="00C80F54" w:rsidP="00C80F54">
            <w:pPr>
              <w:jc w:val="center"/>
              <w:rPr>
                <w:sz w:val="24"/>
                <w:szCs w:val="24"/>
              </w:rPr>
            </w:pPr>
            <w:r w:rsidRPr="00174E04">
              <w:t>124</w:t>
            </w:r>
          </w:p>
        </w:tc>
      </w:tr>
      <w:tr w:rsidR="00F944D2" w:rsidRPr="00D60E35" w14:paraId="13007EAC" w14:textId="77777777" w:rsidTr="009353D1">
        <w:trPr>
          <w:trHeight w:val="702"/>
        </w:trPr>
        <w:tc>
          <w:tcPr>
            <w:tcW w:w="2903" w:type="dxa"/>
            <w:vMerge/>
          </w:tcPr>
          <w:p w14:paraId="7655ED16" w14:textId="77777777" w:rsidR="00C80F54" w:rsidRPr="00437211" w:rsidRDefault="00C80F54" w:rsidP="00437211">
            <w:pPr>
              <w:rPr>
                <w:b/>
              </w:rPr>
            </w:pPr>
          </w:p>
        </w:tc>
        <w:tc>
          <w:tcPr>
            <w:tcW w:w="4820" w:type="dxa"/>
            <w:shd w:val="clear" w:color="auto" w:fill="FFFFFF" w:themeFill="background1"/>
          </w:tcPr>
          <w:p w14:paraId="59756545" w14:textId="77777777" w:rsidR="00C80F54" w:rsidRPr="00437211" w:rsidRDefault="00C80F54" w:rsidP="00437211">
            <w:r w:rsidRPr="00437211">
              <w:t xml:space="preserve">Désigner les signes de ponctuation rencontrés dans les phrases et les textes : </w:t>
            </w:r>
            <w:r w:rsidRPr="00437211">
              <w:rPr>
                <w:color w:val="FF0000"/>
              </w:rPr>
              <w:t>la virgule (dans les énumérations).</w:t>
            </w:r>
          </w:p>
        </w:tc>
        <w:tc>
          <w:tcPr>
            <w:tcW w:w="872" w:type="dxa"/>
            <w:shd w:val="clear" w:color="auto" w:fill="FFFFFF" w:themeFill="background1"/>
          </w:tcPr>
          <w:p w14:paraId="07BAE0B6" w14:textId="77777777" w:rsidR="00C80F54" w:rsidRDefault="00C80F54" w:rsidP="00C80F54">
            <w:pPr>
              <w:jc w:val="center"/>
            </w:pPr>
            <w:r>
              <w:t>F</w:t>
            </w:r>
          </w:p>
          <w:p w14:paraId="274B5506" w14:textId="77777777" w:rsidR="00C80F54" w:rsidRDefault="00C80F54" w:rsidP="00C80F54">
            <w:pPr>
              <w:jc w:val="center"/>
            </w:pPr>
            <w:r>
              <w:t>256</w:t>
            </w:r>
          </w:p>
        </w:tc>
        <w:tc>
          <w:tcPr>
            <w:tcW w:w="1016" w:type="dxa"/>
            <w:shd w:val="clear" w:color="auto" w:fill="FFFFFF" w:themeFill="background1"/>
          </w:tcPr>
          <w:p w14:paraId="100995C8" w14:textId="77777777" w:rsidR="00C80F54" w:rsidRDefault="00C80F54" w:rsidP="00C80F54">
            <w:pPr>
              <w:jc w:val="center"/>
            </w:pPr>
            <w:r>
              <w:t xml:space="preserve">Lire </w:t>
            </w:r>
          </w:p>
          <w:p w14:paraId="5AC3E1E3" w14:textId="77777777" w:rsidR="00C80F54" w:rsidRDefault="00C80F54" w:rsidP="00565042">
            <w:pPr>
              <w:jc w:val="center"/>
            </w:pPr>
            <w:r>
              <w:t>Écrire</w:t>
            </w:r>
          </w:p>
        </w:tc>
        <w:tc>
          <w:tcPr>
            <w:tcW w:w="4820" w:type="dxa"/>
          </w:tcPr>
          <w:p w14:paraId="27BD9F34" w14:textId="77777777" w:rsidR="00C80F54" w:rsidRPr="00D22632" w:rsidRDefault="00C80F54" w:rsidP="00D22632">
            <w:r w:rsidRPr="00D22632">
              <w:t>Désigner les signes de ponctuation rencontrés dans les phrases et les textes : le point, le point d’interrogation, le point d’exclamation, les guillemets, le tiret, les points de suspension.</w:t>
            </w:r>
          </w:p>
        </w:tc>
        <w:tc>
          <w:tcPr>
            <w:tcW w:w="992" w:type="dxa"/>
          </w:tcPr>
          <w:p w14:paraId="30914A49" w14:textId="77777777" w:rsidR="00C80F54" w:rsidRDefault="00C80F54" w:rsidP="00C80F54">
            <w:pPr>
              <w:jc w:val="center"/>
            </w:pPr>
            <w:r>
              <w:t>F</w:t>
            </w:r>
          </w:p>
          <w:p w14:paraId="50DB956E" w14:textId="77777777" w:rsidR="00C80F54" w:rsidRDefault="00C80F54" w:rsidP="00C80F54">
            <w:pPr>
              <w:jc w:val="center"/>
            </w:pPr>
            <w:r>
              <w:t>125</w:t>
            </w:r>
          </w:p>
        </w:tc>
      </w:tr>
      <w:tr w:rsidR="00F944D2" w:rsidRPr="00D60E35" w14:paraId="52DA11AC" w14:textId="77777777" w:rsidTr="009353D1">
        <w:trPr>
          <w:trHeight w:val="698"/>
        </w:trPr>
        <w:tc>
          <w:tcPr>
            <w:tcW w:w="2903" w:type="dxa"/>
          </w:tcPr>
          <w:p w14:paraId="15083A91" w14:textId="77777777" w:rsidR="00C80F54" w:rsidRPr="00610294" w:rsidRDefault="00C80F54" w:rsidP="00610294">
            <w:pPr>
              <w:tabs>
                <w:tab w:val="left" w:pos="5640"/>
              </w:tabs>
              <w:autoSpaceDE w:val="0"/>
              <w:autoSpaceDN w:val="0"/>
              <w:adjustRightInd w:val="0"/>
              <w:rPr>
                <w:rFonts w:ascii="Arial" w:hAnsi="Arial" w:cs="Arial"/>
              </w:rPr>
            </w:pPr>
            <w:r w:rsidRPr="00437211">
              <w:rPr>
                <w:b/>
              </w:rPr>
              <w:t>SF : Lexique spécifique.</w:t>
            </w:r>
          </w:p>
        </w:tc>
        <w:tc>
          <w:tcPr>
            <w:tcW w:w="4820" w:type="dxa"/>
          </w:tcPr>
          <w:p w14:paraId="77BB9B59" w14:textId="77777777" w:rsidR="00C80F54" w:rsidRPr="00437211" w:rsidRDefault="00C80F54" w:rsidP="00437211">
            <w:r w:rsidRPr="00437211">
              <w:t>Connaitre et comprendre les mots du lexique spécifique à une thématiq</w:t>
            </w:r>
            <w:r w:rsidR="00EF7458">
              <w:t>ue ou à un champ disciplinaire.</w:t>
            </w:r>
          </w:p>
        </w:tc>
        <w:tc>
          <w:tcPr>
            <w:tcW w:w="872" w:type="dxa"/>
          </w:tcPr>
          <w:p w14:paraId="73439AE4" w14:textId="77777777" w:rsidR="00C80F54" w:rsidRDefault="00C80F54" w:rsidP="00C80F54">
            <w:pPr>
              <w:jc w:val="center"/>
            </w:pPr>
            <w:r>
              <w:t>F</w:t>
            </w:r>
          </w:p>
          <w:p w14:paraId="039A1CE2" w14:textId="77777777" w:rsidR="00C80F54" w:rsidRPr="005434B6" w:rsidRDefault="00C80F54" w:rsidP="00C80F54">
            <w:pPr>
              <w:jc w:val="center"/>
            </w:pPr>
            <w:r>
              <w:t>257</w:t>
            </w:r>
          </w:p>
        </w:tc>
        <w:tc>
          <w:tcPr>
            <w:tcW w:w="1016" w:type="dxa"/>
            <w:shd w:val="clear" w:color="auto" w:fill="FFFFFF" w:themeFill="background1"/>
          </w:tcPr>
          <w:p w14:paraId="4A52CDE9" w14:textId="77777777" w:rsidR="00C80F54" w:rsidRDefault="00C80F54" w:rsidP="00C80F54">
            <w:pPr>
              <w:jc w:val="center"/>
            </w:pPr>
            <w:r>
              <w:t>Parler</w:t>
            </w:r>
          </w:p>
          <w:p w14:paraId="65B24C3E" w14:textId="77777777" w:rsidR="00C80F54" w:rsidRDefault="00C80F54" w:rsidP="00C80F54">
            <w:pPr>
              <w:jc w:val="center"/>
            </w:pPr>
            <w:r>
              <w:t>Écouter</w:t>
            </w:r>
          </w:p>
          <w:p w14:paraId="0423D63F" w14:textId="77777777" w:rsidR="00C80F54" w:rsidRDefault="00C80F54" w:rsidP="00C80F54">
            <w:pPr>
              <w:jc w:val="center"/>
            </w:pPr>
            <w:r>
              <w:t>Lire</w:t>
            </w:r>
          </w:p>
          <w:p w14:paraId="6DDEDBB1" w14:textId="77777777" w:rsidR="00C80F54" w:rsidRPr="00D60E35" w:rsidRDefault="00C80F54" w:rsidP="00C80F54">
            <w:pPr>
              <w:jc w:val="center"/>
            </w:pPr>
            <w:r>
              <w:t>Écrire</w:t>
            </w:r>
          </w:p>
        </w:tc>
        <w:tc>
          <w:tcPr>
            <w:tcW w:w="4820" w:type="dxa"/>
          </w:tcPr>
          <w:p w14:paraId="199F06F8" w14:textId="77777777" w:rsidR="00C80F54" w:rsidRPr="00D22632" w:rsidRDefault="00C80F54" w:rsidP="00D22632">
            <w:r w:rsidRPr="00D22632">
              <w:t>Connaitre et comprendre les mots du lexique spécifique à une thématique ou à un champ disciplinaire.</w:t>
            </w:r>
          </w:p>
        </w:tc>
        <w:tc>
          <w:tcPr>
            <w:tcW w:w="992" w:type="dxa"/>
          </w:tcPr>
          <w:p w14:paraId="04DB20B4" w14:textId="77777777" w:rsidR="00C80F54" w:rsidRDefault="00C80F54" w:rsidP="00C80F54">
            <w:pPr>
              <w:jc w:val="center"/>
            </w:pPr>
            <w:r>
              <w:t>F</w:t>
            </w:r>
          </w:p>
          <w:p w14:paraId="65824D3D" w14:textId="77777777" w:rsidR="00C80F54" w:rsidRPr="000F47FE" w:rsidRDefault="00C80F54" w:rsidP="00C80F54">
            <w:pPr>
              <w:jc w:val="center"/>
              <w:rPr>
                <w:sz w:val="24"/>
                <w:szCs w:val="24"/>
              </w:rPr>
            </w:pPr>
            <w:r>
              <w:t>126</w:t>
            </w:r>
          </w:p>
        </w:tc>
      </w:tr>
      <w:tr w:rsidR="00F944D2" w:rsidRPr="00D60E35" w14:paraId="1B4AD2B1" w14:textId="77777777" w:rsidTr="009353D1">
        <w:trPr>
          <w:trHeight w:val="1050"/>
        </w:trPr>
        <w:tc>
          <w:tcPr>
            <w:tcW w:w="2903" w:type="dxa"/>
            <w:vMerge w:val="restart"/>
          </w:tcPr>
          <w:p w14:paraId="12E4DEA3" w14:textId="77777777" w:rsidR="00027B42" w:rsidRPr="00437211" w:rsidRDefault="00027B42" w:rsidP="00437211">
            <w:r w:rsidRPr="00437211">
              <w:rPr>
                <w:b/>
              </w:rPr>
              <w:t>S : Lexique courant</w:t>
            </w:r>
            <w:r w:rsidRPr="00437211">
              <w:t>.</w:t>
            </w:r>
          </w:p>
        </w:tc>
        <w:tc>
          <w:tcPr>
            <w:tcW w:w="4820" w:type="dxa"/>
            <w:shd w:val="clear" w:color="auto" w:fill="FFFFFF" w:themeFill="background1"/>
          </w:tcPr>
          <w:p w14:paraId="713DBCF2" w14:textId="77777777" w:rsidR="00027B42" w:rsidRPr="00437211" w:rsidRDefault="00027B42" w:rsidP="00437211">
            <w:r w:rsidRPr="00437211">
              <w:t>Connaitre et comprendre les mots usuels traités dans les messages oraux et dans les supports de lecture de la classe.</w:t>
            </w:r>
          </w:p>
        </w:tc>
        <w:tc>
          <w:tcPr>
            <w:tcW w:w="872" w:type="dxa"/>
            <w:shd w:val="clear" w:color="auto" w:fill="FFFFFF" w:themeFill="background1"/>
          </w:tcPr>
          <w:p w14:paraId="688696C8" w14:textId="77777777" w:rsidR="00027B42" w:rsidRPr="00F944D2" w:rsidRDefault="00027B42" w:rsidP="00C80F54">
            <w:pPr>
              <w:jc w:val="center"/>
            </w:pPr>
            <w:r w:rsidRPr="00F944D2">
              <w:t>F</w:t>
            </w:r>
          </w:p>
          <w:p w14:paraId="0E537510" w14:textId="77777777" w:rsidR="00027B42" w:rsidRPr="00F944D2" w:rsidRDefault="00027B42" w:rsidP="00C80F54">
            <w:pPr>
              <w:jc w:val="center"/>
            </w:pPr>
            <w:r w:rsidRPr="00F944D2">
              <w:t>258</w:t>
            </w:r>
          </w:p>
        </w:tc>
        <w:tc>
          <w:tcPr>
            <w:tcW w:w="1016" w:type="dxa"/>
            <w:vMerge w:val="restart"/>
            <w:shd w:val="clear" w:color="auto" w:fill="FFFFFF" w:themeFill="background1"/>
          </w:tcPr>
          <w:p w14:paraId="32BEAAB3" w14:textId="77777777" w:rsidR="00565042" w:rsidRDefault="00565042" w:rsidP="0035382B">
            <w:pPr>
              <w:jc w:val="center"/>
            </w:pPr>
          </w:p>
          <w:p w14:paraId="57A75E3B" w14:textId="77777777" w:rsidR="00027B42" w:rsidRPr="00F944D2" w:rsidRDefault="00027B42" w:rsidP="00516FC6">
            <w:pPr>
              <w:jc w:val="center"/>
            </w:pPr>
            <w:r w:rsidRPr="00F944D2">
              <w:t>Parler</w:t>
            </w:r>
          </w:p>
          <w:p w14:paraId="4AD6E908" w14:textId="77777777" w:rsidR="00027B42" w:rsidRPr="00F944D2" w:rsidRDefault="00027B42" w:rsidP="00C80F54">
            <w:pPr>
              <w:jc w:val="center"/>
            </w:pPr>
            <w:r w:rsidRPr="00F944D2">
              <w:t>Écouter</w:t>
            </w:r>
          </w:p>
          <w:p w14:paraId="31B6AB74" w14:textId="77777777" w:rsidR="00027B42" w:rsidRPr="00F944D2" w:rsidRDefault="00027B42" w:rsidP="00C80F54">
            <w:pPr>
              <w:jc w:val="center"/>
            </w:pPr>
            <w:r w:rsidRPr="00F944D2">
              <w:t>Lire</w:t>
            </w:r>
          </w:p>
          <w:p w14:paraId="47DC48EC" w14:textId="77777777" w:rsidR="00027B42" w:rsidRPr="00F944D2" w:rsidRDefault="00027B42" w:rsidP="00C80F54">
            <w:pPr>
              <w:jc w:val="center"/>
            </w:pPr>
            <w:r w:rsidRPr="00F944D2">
              <w:t>Écrire</w:t>
            </w:r>
          </w:p>
        </w:tc>
        <w:tc>
          <w:tcPr>
            <w:tcW w:w="4820" w:type="dxa"/>
            <w:shd w:val="clear" w:color="auto" w:fill="auto"/>
          </w:tcPr>
          <w:p w14:paraId="68E66005" w14:textId="77777777" w:rsidR="00027B42" w:rsidRPr="00D22632" w:rsidRDefault="00027B42" w:rsidP="00D22632">
            <w:r w:rsidRPr="00D22632">
              <w:t>Connaitre et comprendre les mots usuels traités dans les messages oraux et dans les supports de lecture de la classe.</w:t>
            </w:r>
          </w:p>
        </w:tc>
        <w:tc>
          <w:tcPr>
            <w:tcW w:w="992" w:type="dxa"/>
            <w:shd w:val="clear" w:color="auto" w:fill="auto"/>
          </w:tcPr>
          <w:p w14:paraId="68FE9B4C" w14:textId="77777777" w:rsidR="00027B42" w:rsidRDefault="00027B42" w:rsidP="00C80F54">
            <w:pPr>
              <w:jc w:val="center"/>
            </w:pPr>
            <w:r>
              <w:t>F</w:t>
            </w:r>
          </w:p>
          <w:p w14:paraId="0A9899A4" w14:textId="77777777" w:rsidR="00027B42" w:rsidRPr="005434B6" w:rsidRDefault="00027B42" w:rsidP="00C80F54">
            <w:pPr>
              <w:jc w:val="center"/>
            </w:pPr>
            <w:r>
              <w:t>127</w:t>
            </w:r>
          </w:p>
        </w:tc>
      </w:tr>
      <w:tr w:rsidR="00F944D2" w:rsidRPr="00D60E35" w14:paraId="0F4CC481" w14:textId="77777777" w:rsidTr="009353D1">
        <w:trPr>
          <w:trHeight w:val="677"/>
        </w:trPr>
        <w:tc>
          <w:tcPr>
            <w:tcW w:w="2903" w:type="dxa"/>
            <w:vMerge/>
          </w:tcPr>
          <w:p w14:paraId="208186ED" w14:textId="77777777" w:rsidR="00027B42" w:rsidRPr="00437211" w:rsidRDefault="00027B42" w:rsidP="00437211">
            <w:pPr>
              <w:rPr>
                <w:b/>
              </w:rPr>
            </w:pPr>
          </w:p>
        </w:tc>
        <w:tc>
          <w:tcPr>
            <w:tcW w:w="4820" w:type="dxa"/>
            <w:shd w:val="clear" w:color="auto" w:fill="FFFFFF" w:themeFill="background1"/>
          </w:tcPr>
          <w:p w14:paraId="2421F589" w14:textId="77777777" w:rsidR="00027B42" w:rsidRPr="00437211" w:rsidRDefault="00027B42" w:rsidP="00437211"/>
        </w:tc>
        <w:tc>
          <w:tcPr>
            <w:tcW w:w="872" w:type="dxa"/>
            <w:shd w:val="clear" w:color="auto" w:fill="FFFFFF" w:themeFill="background1"/>
          </w:tcPr>
          <w:p w14:paraId="45D54E87" w14:textId="77777777" w:rsidR="00027B42" w:rsidRDefault="00027B42" w:rsidP="00027B42">
            <w:pPr>
              <w:jc w:val="center"/>
            </w:pPr>
          </w:p>
        </w:tc>
        <w:tc>
          <w:tcPr>
            <w:tcW w:w="1016" w:type="dxa"/>
            <w:vMerge/>
            <w:shd w:val="clear" w:color="auto" w:fill="FFFFFF" w:themeFill="background1"/>
          </w:tcPr>
          <w:p w14:paraId="23326F01" w14:textId="77777777" w:rsidR="00027B42" w:rsidRPr="00E75DA2" w:rsidRDefault="00027B42" w:rsidP="00027B42">
            <w:pPr>
              <w:jc w:val="center"/>
              <w:rPr>
                <w:highlight w:val="yellow"/>
              </w:rPr>
            </w:pPr>
          </w:p>
        </w:tc>
        <w:tc>
          <w:tcPr>
            <w:tcW w:w="4820" w:type="dxa"/>
            <w:shd w:val="clear" w:color="auto" w:fill="auto"/>
          </w:tcPr>
          <w:p w14:paraId="60D94AA9" w14:textId="77777777" w:rsidR="00027B42" w:rsidRPr="00D22632" w:rsidRDefault="00027B42" w:rsidP="00D22632">
            <w:r w:rsidRPr="00D22632">
              <w:t>Connaitre les mots de la liste des mots à haute fréquence.</w:t>
            </w:r>
          </w:p>
        </w:tc>
        <w:tc>
          <w:tcPr>
            <w:tcW w:w="992" w:type="dxa"/>
            <w:shd w:val="clear" w:color="auto" w:fill="auto"/>
          </w:tcPr>
          <w:p w14:paraId="0B12124F" w14:textId="77777777" w:rsidR="00027B42" w:rsidRDefault="00027B42" w:rsidP="00027B42">
            <w:pPr>
              <w:jc w:val="center"/>
            </w:pPr>
            <w:r>
              <w:t>F</w:t>
            </w:r>
          </w:p>
          <w:p w14:paraId="4F551D2A" w14:textId="77777777" w:rsidR="00027B42" w:rsidRDefault="00027B42" w:rsidP="00027B42">
            <w:pPr>
              <w:jc w:val="center"/>
            </w:pPr>
            <w:r>
              <w:t>128</w:t>
            </w:r>
          </w:p>
        </w:tc>
      </w:tr>
      <w:tr w:rsidR="00F944D2" w:rsidRPr="00D60E35" w14:paraId="6E2A908F" w14:textId="77777777" w:rsidTr="009353D1">
        <w:trPr>
          <w:trHeight w:val="1156"/>
        </w:trPr>
        <w:tc>
          <w:tcPr>
            <w:tcW w:w="2903" w:type="dxa"/>
            <w:vMerge w:val="restart"/>
          </w:tcPr>
          <w:p w14:paraId="0F1B4017" w14:textId="77777777" w:rsidR="00404E22" w:rsidRPr="00437211" w:rsidRDefault="00404E22" w:rsidP="00437211">
            <w:r w:rsidRPr="00437211">
              <w:rPr>
                <w:b/>
              </w:rPr>
              <w:t>S : Règles d’orthographe lexicale : construction des mots (morphologie)</w:t>
            </w:r>
          </w:p>
        </w:tc>
        <w:tc>
          <w:tcPr>
            <w:tcW w:w="4820" w:type="dxa"/>
            <w:shd w:val="clear" w:color="auto" w:fill="auto"/>
          </w:tcPr>
          <w:p w14:paraId="237660D0" w14:textId="77777777" w:rsidR="00404E22" w:rsidRPr="00437211" w:rsidRDefault="00404E22" w:rsidP="00437211">
            <w:r w:rsidRPr="00437211">
              <w:t xml:space="preserve">Connaitre les notions de famille de mots, </w:t>
            </w:r>
            <w:r w:rsidRPr="00437211">
              <w:rPr>
                <w:color w:val="FF0000"/>
              </w:rPr>
              <w:t>de racine</w:t>
            </w:r>
            <w:r w:rsidR="005D123D" w:rsidRPr="00437211">
              <w:t>.</w:t>
            </w:r>
          </w:p>
        </w:tc>
        <w:tc>
          <w:tcPr>
            <w:tcW w:w="872" w:type="dxa"/>
            <w:shd w:val="clear" w:color="auto" w:fill="auto"/>
          </w:tcPr>
          <w:p w14:paraId="0F6CD6B8" w14:textId="77777777" w:rsidR="00404E22" w:rsidRDefault="00404E22" w:rsidP="00027B42">
            <w:pPr>
              <w:jc w:val="center"/>
            </w:pPr>
            <w:r>
              <w:t>F</w:t>
            </w:r>
          </w:p>
          <w:p w14:paraId="5D760B70" w14:textId="77777777" w:rsidR="00404E22" w:rsidRPr="005434B6" w:rsidRDefault="00404E22" w:rsidP="00027B42">
            <w:pPr>
              <w:jc w:val="center"/>
            </w:pPr>
            <w:r>
              <w:t>259</w:t>
            </w:r>
          </w:p>
        </w:tc>
        <w:tc>
          <w:tcPr>
            <w:tcW w:w="1016" w:type="dxa"/>
            <w:shd w:val="clear" w:color="auto" w:fill="FFFFFF" w:themeFill="background1"/>
          </w:tcPr>
          <w:p w14:paraId="14A1A32E" w14:textId="77777777" w:rsidR="00404E22" w:rsidRDefault="00404E22" w:rsidP="00516FC6">
            <w:pPr>
              <w:jc w:val="center"/>
            </w:pPr>
            <w:r>
              <w:t>Parler</w:t>
            </w:r>
          </w:p>
          <w:p w14:paraId="17FDC6DF" w14:textId="77777777" w:rsidR="00404E22" w:rsidRDefault="00404E22" w:rsidP="00703B49">
            <w:pPr>
              <w:jc w:val="center"/>
            </w:pPr>
            <w:r>
              <w:t>Écouter</w:t>
            </w:r>
          </w:p>
          <w:p w14:paraId="7DC32476" w14:textId="77777777" w:rsidR="00404E22" w:rsidRDefault="00404E22" w:rsidP="00703B49">
            <w:pPr>
              <w:jc w:val="center"/>
            </w:pPr>
            <w:r>
              <w:t>Lire</w:t>
            </w:r>
          </w:p>
          <w:p w14:paraId="425ABFB3" w14:textId="77777777" w:rsidR="00F467B2" w:rsidRPr="005434B6" w:rsidRDefault="00F467B2" w:rsidP="00703B49">
            <w:pPr>
              <w:jc w:val="center"/>
            </w:pPr>
            <w:r>
              <w:t>Écrire</w:t>
            </w:r>
          </w:p>
        </w:tc>
        <w:tc>
          <w:tcPr>
            <w:tcW w:w="4820" w:type="dxa"/>
          </w:tcPr>
          <w:p w14:paraId="2E79012F" w14:textId="77777777" w:rsidR="00404E22" w:rsidRPr="00D22632" w:rsidRDefault="00404E22" w:rsidP="00D22632">
            <w:r w:rsidRPr="00D22632">
              <w:t>Connaitre la notion de famille de mots.</w:t>
            </w:r>
          </w:p>
          <w:p w14:paraId="732F22AA" w14:textId="77777777" w:rsidR="00404E22" w:rsidRPr="00D22632" w:rsidRDefault="00404E22" w:rsidP="00D22632"/>
        </w:tc>
        <w:tc>
          <w:tcPr>
            <w:tcW w:w="992" w:type="dxa"/>
          </w:tcPr>
          <w:p w14:paraId="7251D59B" w14:textId="77777777" w:rsidR="00404E22" w:rsidRDefault="00404E22" w:rsidP="00027B42">
            <w:pPr>
              <w:jc w:val="center"/>
            </w:pPr>
            <w:r>
              <w:t>F</w:t>
            </w:r>
          </w:p>
          <w:p w14:paraId="487C9345" w14:textId="77777777" w:rsidR="00404E22" w:rsidRDefault="00404E22" w:rsidP="00027B42">
            <w:pPr>
              <w:jc w:val="center"/>
            </w:pPr>
            <w:r>
              <w:t>129</w:t>
            </w:r>
          </w:p>
        </w:tc>
      </w:tr>
      <w:tr w:rsidR="00F944D2" w:rsidRPr="00D60E35" w14:paraId="55C8FE43" w14:textId="77777777" w:rsidTr="009353D1">
        <w:trPr>
          <w:trHeight w:val="1135"/>
        </w:trPr>
        <w:tc>
          <w:tcPr>
            <w:tcW w:w="2903" w:type="dxa"/>
            <w:vMerge/>
          </w:tcPr>
          <w:p w14:paraId="71F8BDA0" w14:textId="77777777" w:rsidR="00027B42" w:rsidRPr="00437211" w:rsidRDefault="00027B42" w:rsidP="00437211"/>
        </w:tc>
        <w:tc>
          <w:tcPr>
            <w:tcW w:w="4820" w:type="dxa"/>
          </w:tcPr>
          <w:p w14:paraId="6E8F90BE" w14:textId="77777777" w:rsidR="00027B42" w:rsidRPr="000927DD" w:rsidRDefault="00027B42" w:rsidP="00437211">
            <w:pPr>
              <w:rPr>
                <w:color w:val="FF0000"/>
              </w:rPr>
            </w:pPr>
            <w:r w:rsidRPr="000927DD">
              <w:rPr>
                <w:color w:val="FF0000"/>
              </w:rPr>
              <w:t xml:space="preserve">Connaitre les constantes orthographiques liées à l’emploi : </w:t>
            </w:r>
          </w:p>
          <w:p w14:paraId="14B0BF57" w14:textId="77777777" w:rsidR="00027B42" w:rsidRPr="000927DD" w:rsidRDefault="00027B42" w:rsidP="00437211">
            <w:pPr>
              <w:rPr>
                <w:color w:val="FF0000"/>
              </w:rPr>
            </w:pPr>
            <w:r w:rsidRPr="000927DD">
              <w:rPr>
                <w:color w:val="FF0000"/>
              </w:rPr>
              <w:t>- de certains graphèmes (en lien</w:t>
            </w:r>
            <w:r w:rsidR="003A43FA" w:rsidRPr="000927DD">
              <w:rPr>
                <w:color w:val="FF0000"/>
              </w:rPr>
              <w:t xml:space="preserve"> avec une famille morphologique</w:t>
            </w:r>
            <w:r w:rsidRPr="000927DD">
              <w:rPr>
                <w:color w:val="FF0000"/>
              </w:rPr>
              <w:t xml:space="preserve">) ; </w:t>
            </w:r>
          </w:p>
          <w:p w14:paraId="5BA918E3" w14:textId="77777777" w:rsidR="00027B42" w:rsidRPr="00437211" w:rsidRDefault="00027B42" w:rsidP="00437211">
            <w:r w:rsidRPr="000927DD">
              <w:rPr>
                <w:color w:val="FF0000"/>
              </w:rPr>
              <w:t>- de certains phonèmes (le son /</w:t>
            </w:r>
            <w:proofErr w:type="spellStart"/>
            <w:r w:rsidRPr="000927DD">
              <w:rPr>
                <w:color w:val="FF0000"/>
              </w:rPr>
              <w:t>ɛj</w:t>
            </w:r>
            <w:proofErr w:type="spellEnd"/>
            <w:r w:rsidRPr="000927DD">
              <w:rPr>
                <w:color w:val="FF0000"/>
              </w:rPr>
              <w:t>/ s’écrit -</w:t>
            </w:r>
            <w:proofErr w:type="spellStart"/>
            <w:r w:rsidRPr="000927DD">
              <w:rPr>
                <w:color w:val="FF0000"/>
              </w:rPr>
              <w:t>eil</w:t>
            </w:r>
            <w:proofErr w:type="spellEnd"/>
            <w:r w:rsidRPr="000927DD">
              <w:rPr>
                <w:color w:val="FF0000"/>
              </w:rPr>
              <w:t xml:space="preserve"> à la fin d’un mot masculin et -</w:t>
            </w:r>
            <w:proofErr w:type="spellStart"/>
            <w:r w:rsidRPr="000927DD">
              <w:rPr>
                <w:color w:val="FF0000"/>
              </w:rPr>
              <w:t>eille</w:t>
            </w:r>
            <w:proofErr w:type="spellEnd"/>
            <w:r w:rsidRPr="000927DD">
              <w:rPr>
                <w:color w:val="FF0000"/>
              </w:rPr>
              <w:t xml:space="preserve"> d’un mot féminin…).</w:t>
            </w:r>
          </w:p>
        </w:tc>
        <w:tc>
          <w:tcPr>
            <w:tcW w:w="872" w:type="dxa"/>
          </w:tcPr>
          <w:p w14:paraId="012CA3B8" w14:textId="77777777" w:rsidR="00027B42" w:rsidRDefault="00027B42" w:rsidP="00027B42">
            <w:pPr>
              <w:jc w:val="center"/>
            </w:pPr>
            <w:r>
              <w:t>F</w:t>
            </w:r>
          </w:p>
          <w:p w14:paraId="289188DC" w14:textId="77777777" w:rsidR="00027B42" w:rsidRPr="005434B6" w:rsidRDefault="00027B42" w:rsidP="00027B42">
            <w:pPr>
              <w:jc w:val="center"/>
            </w:pPr>
            <w:r>
              <w:t>260</w:t>
            </w:r>
          </w:p>
        </w:tc>
        <w:tc>
          <w:tcPr>
            <w:tcW w:w="1016" w:type="dxa"/>
            <w:shd w:val="clear" w:color="auto" w:fill="FFFFFF" w:themeFill="background1"/>
          </w:tcPr>
          <w:p w14:paraId="723C308B" w14:textId="77777777" w:rsidR="00027B42" w:rsidRDefault="00027B42" w:rsidP="00027B42">
            <w:pPr>
              <w:jc w:val="center"/>
            </w:pPr>
            <w:r>
              <w:t>Parler</w:t>
            </w:r>
          </w:p>
          <w:p w14:paraId="0A1F3AED" w14:textId="77777777" w:rsidR="00027B42" w:rsidRDefault="00027B42" w:rsidP="00027B42">
            <w:pPr>
              <w:jc w:val="center"/>
            </w:pPr>
            <w:r>
              <w:t>Écouter</w:t>
            </w:r>
          </w:p>
          <w:p w14:paraId="6B2439B0" w14:textId="77777777" w:rsidR="00027B42" w:rsidRDefault="00027B42" w:rsidP="00027B42">
            <w:pPr>
              <w:jc w:val="center"/>
            </w:pPr>
            <w:r>
              <w:t>Lire</w:t>
            </w:r>
          </w:p>
          <w:p w14:paraId="67C5F97D" w14:textId="77777777" w:rsidR="00027B42" w:rsidRPr="005434B6" w:rsidRDefault="00027B42" w:rsidP="00027B42">
            <w:pPr>
              <w:jc w:val="center"/>
            </w:pPr>
            <w:r>
              <w:t>Écrire</w:t>
            </w:r>
          </w:p>
        </w:tc>
        <w:tc>
          <w:tcPr>
            <w:tcW w:w="4820" w:type="dxa"/>
            <w:shd w:val="clear" w:color="auto" w:fill="E7E6E6" w:themeFill="background2"/>
          </w:tcPr>
          <w:p w14:paraId="3101279F" w14:textId="77777777" w:rsidR="00027B42" w:rsidRPr="00D22632" w:rsidRDefault="00027B42" w:rsidP="00D22632">
            <w:r w:rsidRPr="00D22632">
              <w:t xml:space="preserve"> </w:t>
            </w:r>
          </w:p>
        </w:tc>
        <w:tc>
          <w:tcPr>
            <w:tcW w:w="992" w:type="dxa"/>
            <w:shd w:val="clear" w:color="auto" w:fill="E7E6E6" w:themeFill="background2"/>
          </w:tcPr>
          <w:p w14:paraId="1459D83B" w14:textId="77777777" w:rsidR="00027B42" w:rsidRPr="005434B6" w:rsidRDefault="00027B42" w:rsidP="00027B42">
            <w:pPr>
              <w:jc w:val="center"/>
            </w:pPr>
          </w:p>
        </w:tc>
      </w:tr>
      <w:tr w:rsidR="00F944D2" w:rsidRPr="00D60E35" w14:paraId="20D92C1B" w14:textId="77777777" w:rsidTr="009353D1">
        <w:trPr>
          <w:trHeight w:val="1135"/>
        </w:trPr>
        <w:tc>
          <w:tcPr>
            <w:tcW w:w="2903" w:type="dxa"/>
            <w:vMerge/>
          </w:tcPr>
          <w:p w14:paraId="1ACF3E56" w14:textId="77777777" w:rsidR="00027B42" w:rsidRPr="00437211" w:rsidRDefault="00027B42" w:rsidP="00437211"/>
        </w:tc>
        <w:tc>
          <w:tcPr>
            <w:tcW w:w="4820" w:type="dxa"/>
          </w:tcPr>
          <w:p w14:paraId="1B973599" w14:textId="77777777" w:rsidR="00027B42" w:rsidRPr="00437211" w:rsidRDefault="00027B42" w:rsidP="00437211"/>
        </w:tc>
        <w:tc>
          <w:tcPr>
            <w:tcW w:w="872" w:type="dxa"/>
          </w:tcPr>
          <w:p w14:paraId="12EFE595" w14:textId="77777777" w:rsidR="00027B42" w:rsidRDefault="00027B42" w:rsidP="00027B42">
            <w:pPr>
              <w:jc w:val="center"/>
            </w:pPr>
          </w:p>
        </w:tc>
        <w:tc>
          <w:tcPr>
            <w:tcW w:w="1016" w:type="dxa"/>
            <w:shd w:val="clear" w:color="auto" w:fill="FFFFFF" w:themeFill="background1"/>
          </w:tcPr>
          <w:p w14:paraId="1847450C" w14:textId="77777777" w:rsidR="00027B42" w:rsidRDefault="00027B42" w:rsidP="00027B42">
            <w:pPr>
              <w:jc w:val="center"/>
            </w:pPr>
            <w:r>
              <w:t>Parler</w:t>
            </w:r>
          </w:p>
          <w:p w14:paraId="01308E84" w14:textId="77777777" w:rsidR="00027B42" w:rsidRDefault="00027B42" w:rsidP="00027B42">
            <w:pPr>
              <w:jc w:val="center"/>
            </w:pPr>
            <w:r>
              <w:t>Écouter</w:t>
            </w:r>
          </w:p>
          <w:p w14:paraId="3ED8176C" w14:textId="77777777" w:rsidR="00027B42" w:rsidRDefault="00027B42" w:rsidP="00027B42">
            <w:pPr>
              <w:jc w:val="center"/>
            </w:pPr>
            <w:r>
              <w:t>Lire</w:t>
            </w:r>
          </w:p>
          <w:p w14:paraId="0307704B" w14:textId="77777777" w:rsidR="00027B42" w:rsidRPr="005434B6" w:rsidRDefault="00027B42" w:rsidP="00027B42">
            <w:pPr>
              <w:jc w:val="center"/>
            </w:pPr>
            <w:r>
              <w:t>Écrire</w:t>
            </w:r>
          </w:p>
        </w:tc>
        <w:tc>
          <w:tcPr>
            <w:tcW w:w="4820" w:type="dxa"/>
            <w:shd w:val="clear" w:color="auto" w:fill="auto"/>
          </w:tcPr>
          <w:p w14:paraId="4F6B94F5" w14:textId="77777777" w:rsidR="00027B42" w:rsidRPr="00D22632" w:rsidRDefault="00027B42" w:rsidP="00D22632">
            <w:r w:rsidRPr="00D22632">
              <w:t xml:space="preserve">Connaitre les lettres muettes : </w:t>
            </w:r>
          </w:p>
          <w:p w14:paraId="6D3E5F2F" w14:textId="77777777" w:rsidR="00027B42" w:rsidRPr="00D22632" w:rsidRDefault="00027B42" w:rsidP="00D22632">
            <w:r w:rsidRPr="00D22632">
              <w:t xml:space="preserve">- qui marquent un lien avec une famille de mots ; </w:t>
            </w:r>
          </w:p>
          <w:p w14:paraId="0CD6794D" w14:textId="77777777" w:rsidR="00027B42" w:rsidRPr="00D22632" w:rsidRDefault="00027B42" w:rsidP="00D22632">
            <w:r w:rsidRPr="00D22632">
              <w:t>- qui ne sont pas porteuses de sens.</w:t>
            </w:r>
          </w:p>
        </w:tc>
        <w:tc>
          <w:tcPr>
            <w:tcW w:w="992" w:type="dxa"/>
            <w:shd w:val="clear" w:color="auto" w:fill="auto"/>
          </w:tcPr>
          <w:p w14:paraId="1AF82FC1" w14:textId="77777777" w:rsidR="00027B42" w:rsidRDefault="00027B42" w:rsidP="00027B42">
            <w:pPr>
              <w:jc w:val="center"/>
            </w:pPr>
            <w:r>
              <w:t>F</w:t>
            </w:r>
          </w:p>
          <w:p w14:paraId="3E4CBC1B" w14:textId="77777777" w:rsidR="00027B42" w:rsidRPr="005434B6" w:rsidRDefault="00027B42" w:rsidP="00027B42">
            <w:pPr>
              <w:jc w:val="center"/>
            </w:pPr>
            <w:r>
              <w:t>130</w:t>
            </w:r>
          </w:p>
        </w:tc>
      </w:tr>
      <w:tr w:rsidR="00F944D2" w:rsidRPr="00D60E35" w14:paraId="7F6E7555" w14:textId="77777777" w:rsidTr="009353D1">
        <w:trPr>
          <w:trHeight w:val="1135"/>
        </w:trPr>
        <w:tc>
          <w:tcPr>
            <w:tcW w:w="2903" w:type="dxa"/>
            <w:vMerge/>
          </w:tcPr>
          <w:p w14:paraId="467DC88C" w14:textId="77777777" w:rsidR="00027B42" w:rsidRPr="00437211" w:rsidRDefault="00027B42" w:rsidP="00437211"/>
        </w:tc>
        <w:tc>
          <w:tcPr>
            <w:tcW w:w="4820" w:type="dxa"/>
            <w:shd w:val="clear" w:color="auto" w:fill="FFFFFF" w:themeFill="background1"/>
          </w:tcPr>
          <w:p w14:paraId="62837A4D" w14:textId="77777777" w:rsidR="00027B42" w:rsidRPr="00437211" w:rsidRDefault="00027B42" w:rsidP="00437211">
            <w:r w:rsidRPr="00437211">
              <w:t xml:space="preserve">Connaitre des mots contenant </w:t>
            </w:r>
            <w:r w:rsidRPr="00437211">
              <w:rPr>
                <w:color w:val="FF0000"/>
              </w:rPr>
              <w:t xml:space="preserve">des graphèmes rares </w:t>
            </w:r>
            <w:r w:rsidRPr="00437211">
              <w:t>(simples ou complexes).</w:t>
            </w:r>
          </w:p>
        </w:tc>
        <w:tc>
          <w:tcPr>
            <w:tcW w:w="872" w:type="dxa"/>
            <w:shd w:val="clear" w:color="auto" w:fill="FFFFFF" w:themeFill="background1"/>
          </w:tcPr>
          <w:p w14:paraId="68F7B4D6" w14:textId="77777777" w:rsidR="00027B42" w:rsidRDefault="00027B42" w:rsidP="00027B42">
            <w:pPr>
              <w:jc w:val="center"/>
            </w:pPr>
            <w:r>
              <w:t>F</w:t>
            </w:r>
          </w:p>
          <w:p w14:paraId="01E15FEB" w14:textId="77777777" w:rsidR="00027B42" w:rsidRDefault="00027B42" w:rsidP="00027B42">
            <w:pPr>
              <w:jc w:val="center"/>
            </w:pPr>
            <w:r>
              <w:t>261</w:t>
            </w:r>
          </w:p>
        </w:tc>
        <w:tc>
          <w:tcPr>
            <w:tcW w:w="1016" w:type="dxa"/>
            <w:shd w:val="clear" w:color="auto" w:fill="FFFFFF" w:themeFill="background1"/>
          </w:tcPr>
          <w:p w14:paraId="3E297C9C" w14:textId="77777777" w:rsidR="00027B42" w:rsidRPr="00EF7458" w:rsidRDefault="00027B42" w:rsidP="00027B42">
            <w:pPr>
              <w:jc w:val="center"/>
            </w:pPr>
            <w:r w:rsidRPr="00EF7458">
              <w:t>Parler</w:t>
            </w:r>
          </w:p>
          <w:p w14:paraId="589E3607" w14:textId="77777777" w:rsidR="00027B42" w:rsidRPr="00EF7458" w:rsidRDefault="00027B42" w:rsidP="00027B42">
            <w:pPr>
              <w:jc w:val="center"/>
            </w:pPr>
            <w:r w:rsidRPr="00EF7458">
              <w:t>Écouter</w:t>
            </w:r>
          </w:p>
          <w:p w14:paraId="488B94B7" w14:textId="77777777" w:rsidR="00027B42" w:rsidRPr="00EF7458" w:rsidRDefault="00027B42" w:rsidP="00027B42">
            <w:pPr>
              <w:jc w:val="center"/>
            </w:pPr>
            <w:r w:rsidRPr="00EF7458">
              <w:t>Lire</w:t>
            </w:r>
          </w:p>
          <w:p w14:paraId="2DD51915" w14:textId="77777777" w:rsidR="00027B42" w:rsidRPr="005434B6" w:rsidRDefault="00027B42" w:rsidP="00027B42">
            <w:pPr>
              <w:jc w:val="center"/>
            </w:pPr>
            <w:r w:rsidRPr="00EF7458">
              <w:t>Écrire</w:t>
            </w:r>
          </w:p>
        </w:tc>
        <w:tc>
          <w:tcPr>
            <w:tcW w:w="4820" w:type="dxa"/>
            <w:shd w:val="clear" w:color="auto" w:fill="auto"/>
          </w:tcPr>
          <w:p w14:paraId="633003FB" w14:textId="77777777" w:rsidR="00027B42" w:rsidRPr="00D22632" w:rsidRDefault="00027B42" w:rsidP="00D22632">
            <w:r w:rsidRPr="00D22632">
              <w:t>Connaitre des mots contenant des graphèmes fréquents (simples ou complexes).</w:t>
            </w:r>
          </w:p>
        </w:tc>
        <w:tc>
          <w:tcPr>
            <w:tcW w:w="992" w:type="dxa"/>
            <w:shd w:val="clear" w:color="auto" w:fill="auto"/>
          </w:tcPr>
          <w:p w14:paraId="4415ADB8" w14:textId="77777777" w:rsidR="00027B42" w:rsidRDefault="00027B42" w:rsidP="00027B42">
            <w:pPr>
              <w:jc w:val="center"/>
            </w:pPr>
            <w:r>
              <w:t>F</w:t>
            </w:r>
          </w:p>
          <w:p w14:paraId="0EB63726" w14:textId="77777777" w:rsidR="00027B42" w:rsidRDefault="00027B42" w:rsidP="00027B42">
            <w:pPr>
              <w:jc w:val="center"/>
            </w:pPr>
            <w:r>
              <w:t>131</w:t>
            </w:r>
          </w:p>
        </w:tc>
      </w:tr>
      <w:tr w:rsidR="00F944D2" w:rsidRPr="00DA02FE" w14:paraId="6AAFE475" w14:textId="77777777" w:rsidTr="009353D1">
        <w:tc>
          <w:tcPr>
            <w:tcW w:w="2903" w:type="dxa"/>
            <w:vMerge w:val="restart"/>
          </w:tcPr>
          <w:p w14:paraId="4B98377D" w14:textId="77777777" w:rsidR="00027B42" w:rsidRPr="00437211" w:rsidRDefault="00027B42" w:rsidP="00437211">
            <w:pPr>
              <w:rPr>
                <w:b/>
              </w:rPr>
            </w:pPr>
            <w:r w:rsidRPr="00437211">
              <w:rPr>
                <w:b/>
              </w:rPr>
              <w:t>S : Relations sémantiques entre les mots.</w:t>
            </w:r>
          </w:p>
        </w:tc>
        <w:tc>
          <w:tcPr>
            <w:tcW w:w="4820" w:type="dxa"/>
          </w:tcPr>
          <w:p w14:paraId="299588C2" w14:textId="77777777" w:rsidR="00027B42" w:rsidRPr="00437211" w:rsidRDefault="00027B42" w:rsidP="00437211">
            <w:r w:rsidRPr="00437211">
              <w:rPr>
                <w:color w:val="FF0000"/>
              </w:rPr>
              <w:t>Connaitre les notions de synonyme, de champ lexical, de substitut lexical.</w:t>
            </w:r>
          </w:p>
        </w:tc>
        <w:tc>
          <w:tcPr>
            <w:tcW w:w="872" w:type="dxa"/>
          </w:tcPr>
          <w:p w14:paraId="68AC45DA" w14:textId="77777777" w:rsidR="00027B42" w:rsidRDefault="00027B42" w:rsidP="00027B42">
            <w:pPr>
              <w:jc w:val="center"/>
            </w:pPr>
            <w:r>
              <w:t>F</w:t>
            </w:r>
          </w:p>
          <w:p w14:paraId="3400B20F" w14:textId="77777777" w:rsidR="00027B42" w:rsidRPr="005434B6" w:rsidRDefault="00027B42" w:rsidP="00027B42">
            <w:pPr>
              <w:jc w:val="center"/>
            </w:pPr>
            <w:r>
              <w:t>262</w:t>
            </w:r>
          </w:p>
        </w:tc>
        <w:tc>
          <w:tcPr>
            <w:tcW w:w="1016" w:type="dxa"/>
            <w:shd w:val="clear" w:color="auto" w:fill="FFFFFF" w:themeFill="background1"/>
          </w:tcPr>
          <w:p w14:paraId="19BBB893" w14:textId="77777777" w:rsidR="00027B42" w:rsidRDefault="00027B42" w:rsidP="00027B42">
            <w:pPr>
              <w:jc w:val="center"/>
            </w:pPr>
            <w:r>
              <w:t>Parler</w:t>
            </w:r>
          </w:p>
          <w:p w14:paraId="51A4B20C" w14:textId="77777777" w:rsidR="00027B42" w:rsidRDefault="00027B42" w:rsidP="00027B42">
            <w:pPr>
              <w:jc w:val="center"/>
            </w:pPr>
            <w:r>
              <w:t>Écouter</w:t>
            </w:r>
          </w:p>
          <w:p w14:paraId="364F5D9D" w14:textId="77777777" w:rsidR="00027B42" w:rsidRDefault="00027B42" w:rsidP="00027B42">
            <w:pPr>
              <w:jc w:val="center"/>
            </w:pPr>
            <w:r>
              <w:t>Lire</w:t>
            </w:r>
          </w:p>
          <w:p w14:paraId="1DC70F0D" w14:textId="77777777" w:rsidR="00027B42" w:rsidRDefault="00027B42" w:rsidP="00027B42">
            <w:pPr>
              <w:jc w:val="center"/>
            </w:pPr>
            <w:r>
              <w:t>Écrire</w:t>
            </w:r>
          </w:p>
        </w:tc>
        <w:tc>
          <w:tcPr>
            <w:tcW w:w="4820" w:type="dxa"/>
            <w:shd w:val="clear" w:color="auto" w:fill="E7E6E6" w:themeFill="background2"/>
          </w:tcPr>
          <w:p w14:paraId="78993658" w14:textId="77777777" w:rsidR="00027B42" w:rsidRPr="00D22632" w:rsidRDefault="00027B42" w:rsidP="00D22632"/>
        </w:tc>
        <w:tc>
          <w:tcPr>
            <w:tcW w:w="992" w:type="dxa"/>
            <w:shd w:val="clear" w:color="auto" w:fill="E7E6E6" w:themeFill="background2"/>
          </w:tcPr>
          <w:p w14:paraId="28C6B8E5" w14:textId="77777777" w:rsidR="00027B42" w:rsidRDefault="00027B42" w:rsidP="00027B42">
            <w:pPr>
              <w:jc w:val="center"/>
            </w:pPr>
          </w:p>
        </w:tc>
      </w:tr>
      <w:tr w:rsidR="00F944D2" w:rsidRPr="00DA02FE" w14:paraId="5DC1A7DC" w14:textId="77777777" w:rsidTr="009353D1">
        <w:tc>
          <w:tcPr>
            <w:tcW w:w="2903" w:type="dxa"/>
            <w:vMerge/>
          </w:tcPr>
          <w:p w14:paraId="78DC5057" w14:textId="77777777" w:rsidR="00027B42" w:rsidRPr="00437211" w:rsidRDefault="00027B42" w:rsidP="00437211"/>
        </w:tc>
        <w:tc>
          <w:tcPr>
            <w:tcW w:w="4820" w:type="dxa"/>
          </w:tcPr>
          <w:p w14:paraId="370312C4" w14:textId="77777777" w:rsidR="00027B42" w:rsidRPr="00437211" w:rsidRDefault="00027B42" w:rsidP="00437211"/>
        </w:tc>
        <w:tc>
          <w:tcPr>
            <w:tcW w:w="872" w:type="dxa"/>
          </w:tcPr>
          <w:p w14:paraId="0BF3B81B" w14:textId="77777777" w:rsidR="00027B42" w:rsidRPr="005434B6" w:rsidRDefault="00027B42" w:rsidP="00027B42">
            <w:pPr>
              <w:jc w:val="center"/>
            </w:pPr>
          </w:p>
        </w:tc>
        <w:tc>
          <w:tcPr>
            <w:tcW w:w="1016" w:type="dxa"/>
            <w:shd w:val="clear" w:color="auto" w:fill="FFFFFF" w:themeFill="background1"/>
          </w:tcPr>
          <w:p w14:paraId="1FEAA18D" w14:textId="77777777" w:rsidR="00027B42" w:rsidRDefault="00027B42" w:rsidP="00027B42">
            <w:pPr>
              <w:jc w:val="center"/>
            </w:pPr>
            <w:r>
              <w:t>Parler</w:t>
            </w:r>
          </w:p>
          <w:p w14:paraId="07446B7A" w14:textId="77777777" w:rsidR="00027B42" w:rsidRDefault="00027B42" w:rsidP="00027B42">
            <w:pPr>
              <w:jc w:val="center"/>
            </w:pPr>
            <w:r>
              <w:t>Écouter</w:t>
            </w:r>
          </w:p>
          <w:p w14:paraId="66DBE536" w14:textId="77777777" w:rsidR="00027B42" w:rsidRDefault="00027B42" w:rsidP="00027B42">
            <w:pPr>
              <w:jc w:val="center"/>
            </w:pPr>
            <w:r>
              <w:t>Lire</w:t>
            </w:r>
          </w:p>
          <w:p w14:paraId="1CF523CF" w14:textId="77777777" w:rsidR="00027B42" w:rsidRPr="00D60E35" w:rsidRDefault="00027B42" w:rsidP="00027B42">
            <w:pPr>
              <w:jc w:val="center"/>
            </w:pPr>
            <w:r>
              <w:t>Écrire</w:t>
            </w:r>
          </w:p>
        </w:tc>
        <w:tc>
          <w:tcPr>
            <w:tcW w:w="4820" w:type="dxa"/>
          </w:tcPr>
          <w:p w14:paraId="036B71DA" w14:textId="77777777" w:rsidR="00027B42" w:rsidRPr="00D22632" w:rsidRDefault="00027B42" w:rsidP="00D22632">
            <w:r w:rsidRPr="00D22632">
              <w:t>Comprendre que les mots peuvent entretenir un lien de sens.</w:t>
            </w:r>
          </w:p>
        </w:tc>
        <w:tc>
          <w:tcPr>
            <w:tcW w:w="992" w:type="dxa"/>
          </w:tcPr>
          <w:p w14:paraId="4BFB6DC5" w14:textId="77777777" w:rsidR="00027B42" w:rsidRDefault="00027B42" w:rsidP="002C4DC2">
            <w:pPr>
              <w:jc w:val="center"/>
            </w:pPr>
            <w:r>
              <w:t>F</w:t>
            </w:r>
          </w:p>
          <w:p w14:paraId="07AEF38A" w14:textId="77777777" w:rsidR="00027B42" w:rsidRPr="005434B6" w:rsidRDefault="00027B42" w:rsidP="002C4DC2">
            <w:pPr>
              <w:jc w:val="center"/>
            </w:pPr>
            <w:r>
              <w:t>132</w:t>
            </w:r>
          </w:p>
        </w:tc>
      </w:tr>
      <w:tr w:rsidR="00F944D2" w:rsidRPr="00DA02FE" w14:paraId="2B61B293" w14:textId="77777777" w:rsidTr="009353D1">
        <w:tc>
          <w:tcPr>
            <w:tcW w:w="2903" w:type="dxa"/>
            <w:vMerge/>
          </w:tcPr>
          <w:p w14:paraId="69517BA3" w14:textId="77777777" w:rsidR="00027B42" w:rsidRPr="00437211" w:rsidRDefault="00027B42" w:rsidP="00437211">
            <w:pPr>
              <w:rPr>
                <w:b/>
              </w:rPr>
            </w:pPr>
          </w:p>
        </w:tc>
        <w:tc>
          <w:tcPr>
            <w:tcW w:w="4820" w:type="dxa"/>
          </w:tcPr>
          <w:p w14:paraId="7600F873" w14:textId="77777777" w:rsidR="00027B42" w:rsidRPr="00437211" w:rsidRDefault="00027B42" w:rsidP="00437211">
            <w:pPr>
              <w:rPr>
                <w:color w:val="FF0000"/>
              </w:rPr>
            </w:pPr>
            <w:r w:rsidRPr="00437211">
              <w:rPr>
                <w:color w:val="FF0000"/>
              </w:rPr>
              <w:t>Connaitre des homophones fréquents.</w:t>
            </w:r>
          </w:p>
        </w:tc>
        <w:tc>
          <w:tcPr>
            <w:tcW w:w="872" w:type="dxa"/>
          </w:tcPr>
          <w:p w14:paraId="1E48449F" w14:textId="77777777" w:rsidR="00027B42" w:rsidRDefault="00027B42" w:rsidP="00027B42">
            <w:pPr>
              <w:jc w:val="center"/>
            </w:pPr>
            <w:r>
              <w:t>F</w:t>
            </w:r>
          </w:p>
          <w:p w14:paraId="557D5084" w14:textId="77777777" w:rsidR="00027B42" w:rsidRPr="005434B6" w:rsidRDefault="00027B42" w:rsidP="00A27ED7">
            <w:pPr>
              <w:jc w:val="center"/>
            </w:pPr>
            <w:r>
              <w:t>26</w:t>
            </w:r>
            <w:r w:rsidR="00A27ED7">
              <w:t>3</w:t>
            </w:r>
          </w:p>
        </w:tc>
        <w:tc>
          <w:tcPr>
            <w:tcW w:w="1016" w:type="dxa"/>
            <w:shd w:val="clear" w:color="auto" w:fill="FFFFFF" w:themeFill="background1"/>
          </w:tcPr>
          <w:p w14:paraId="4386C01B" w14:textId="77777777" w:rsidR="00027B42" w:rsidRDefault="00027B42" w:rsidP="00027B42">
            <w:pPr>
              <w:jc w:val="center"/>
            </w:pPr>
            <w:r>
              <w:t>Parler</w:t>
            </w:r>
          </w:p>
          <w:p w14:paraId="238491B8" w14:textId="77777777" w:rsidR="00027B42" w:rsidRDefault="00027B42" w:rsidP="00027B42">
            <w:pPr>
              <w:jc w:val="center"/>
            </w:pPr>
            <w:r>
              <w:t>Écouter</w:t>
            </w:r>
          </w:p>
          <w:p w14:paraId="2FD70561" w14:textId="77777777" w:rsidR="00027B42" w:rsidRDefault="00027B42" w:rsidP="00027B42">
            <w:pPr>
              <w:jc w:val="center"/>
            </w:pPr>
            <w:r>
              <w:t>Lire</w:t>
            </w:r>
          </w:p>
          <w:p w14:paraId="66F6234B" w14:textId="77777777" w:rsidR="00027B42" w:rsidRPr="00D60E35" w:rsidRDefault="00027B42" w:rsidP="00027B42">
            <w:pPr>
              <w:jc w:val="center"/>
            </w:pPr>
            <w:r>
              <w:t>Écrire</w:t>
            </w:r>
          </w:p>
        </w:tc>
        <w:tc>
          <w:tcPr>
            <w:tcW w:w="4820" w:type="dxa"/>
            <w:shd w:val="clear" w:color="auto" w:fill="E7E6E6" w:themeFill="background2"/>
          </w:tcPr>
          <w:p w14:paraId="0BB4D1E9" w14:textId="77777777" w:rsidR="00027B42" w:rsidRPr="00D22632" w:rsidRDefault="00027B42" w:rsidP="00D22632"/>
        </w:tc>
        <w:tc>
          <w:tcPr>
            <w:tcW w:w="992" w:type="dxa"/>
            <w:shd w:val="clear" w:color="auto" w:fill="E7E6E6" w:themeFill="background2"/>
          </w:tcPr>
          <w:p w14:paraId="32E58D12" w14:textId="77777777" w:rsidR="00027B42" w:rsidRDefault="00027B42" w:rsidP="00027B42">
            <w:pPr>
              <w:jc w:val="center"/>
            </w:pPr>
          </w:p>
        </w:tc>
      </w:tr>
      <w:tr w:rsidR="00F944D2" w:rsidRPr="00D60E35" w14:paraId="3B4EDDC9" w14:textId="77777777" w:rsidTr="009353D1">
        <w:trPr>
          <w:trHeight w:val="987"/>
        </w:trPr>
        <w:tc>
          <w:tcPr>
            <w:tcW w:w="2903" w:type="dxa"/>
          </w:tcPr>
          <w:p w14:paraId="5E0C6C5F" w14:textId="77777777" w:rsidR="00027B42" w:rsidRPr="00437211" w:rsidRDefault="00027B42" w:rsidP="00437211">
            <w:pPr>
              <w:rPr>
                <w:b/>
              </w:rPr>
            </w:pPr>
            <w:r w:rsidRPr="00437211">
              <w:rPr>
                <w:b/>
              </w:rPr>
              <w:t>S : Facteurs de cohérence.</w:t>
            </w:r>
          </w:p>
          <w:p w14:paraId="1DA6507B" w14:textId="77777777" w:rsidR="00AD7656" w:rsidRPr="00437211" w:rsidRDefault="00AD7656" w:rsidP="00565042">
            <w:r w:rsidRPr="00437211">
              <w:rPr>
                <w:b/>
                <w:highlight w:val="yellow"/>
              </w:rPr>
              <w:t>Nouveau en</w:t>
            </w:r>
            <w:r w:rsidRPr="00565042">
              <w:rPr>
                <w:b/>
                <w:highlight w:val="yellow"/>
              </w:rPr>
              <w:t xml:space="preserve"> </w:t>
            </w:r>
            <w:r w:rsidR="00565042" w:rsidRPr="00565042">
              <w:rPr>
                <w:b/>
                <w:highlight w:val="yellow"/>
              </w:rPr>
              <w:t>P3</w:t>
            </w:r>
          </w:p>
        </w:tc>
        <w:tc>
          <w:tcPr>
            <w:tcW w:w="4820" w:type="dxa"/>
          </w:tcPr>
          <w:p w14:paraId="106A3B9B" w14:textId="77777777" w:rsidR="00027B42" w:rsidRPr="00437211" w:rsidRDefault="00EF7458" w:rsidP="00437211">
            <w:pPr>
              <w:autoSpaceDE w:val="0"/>
              <w:autoSpaceDN w:val="0"/>
              <w:adjustRightInd w:val="0"/>
              <w:rPr>
                <w:color w:val="FF0000"/>
              </w:rPr>
            </w:pPr>
            <w:r>
              <w:rPr>
                <w:color w:val="FF0000"/>
              </w:rPr>
              <w:t xml:space="preserve">Connaitre : </w:t>
            </w:r>
            <w:r w:rsidR="00206EA9">
              <w:rPr>
                <w:color w:val="FF0000"/>
              </w:rPr>
              <w:t>des connecteurs</w:t>
            </w:r>
            <w:r w:rsidR="00027B42" w:rsidRPr="00437211">
              <w:rPr>
                <w:color w:val="FF0000"/>
              </w:rPr>
              <w:t xml:space="preserve"> de temps, d’espace et de lieu, d’énumération, de cause/explication, d’addition ; </w:t>
            </w:r>
          </w:p>
          <w:p w14:paraId="567D5045" w14:textId="77777777" w:rsidR="00027B42" w:rsidRPr="00437211" w:rsidRDefault="00027B42" w:rsidP="00437211">
            <w:pPr>
              <w:autoSpaceDE w:val="0"/>
              <w:autoSpaceDN w:val="0"/>
              <w:adjustRightInd w:val="0"/>
              <w:rPr>
                <w:color w:val="FF0000"/>
              </w:rPr>
            </w:pPr>
            <w:r w:rsidRPr="00437211">
              <w:rPr>
                <w:color w:val="FF0000"/>
              </w:rPr>
              <w:t>- les techniq</w:t>
            </w:r>
            <w:r w:rsidR="00206EA9">
              <w:rPr>
                <w:color w:val="FF0000"/>
              </w:rPr>
              <w:t>ues de reprise de l’information (reprise anaphorique</w:t>
            </w:r>
            <w:r w:rsidRPr="00437211">
              <w:rPr>
                <w:color w:val="FF0000"/>
              </w:rPr>
              <w:t>).</w:t>
            </w:r>
          </w:p>
        </w:tc>
        <w:tc>
          <w:tcPr>
            <w:tcW w:w="872" w:type="dxa"/>
          </w:tcPr>
          <w:p w14:paraId="207D524B" w14:textId="77777777" w:rsidR="00027B42" w:rsidRDefault="00027B42" w:rsidP="00027B42">
            <w:pPr>
              <w:jc w:val="center"/>
            </w:pPr>
            <w:r>
              <w:t>F</w:t>
            </w:r>
          </w:p>
          <w:p w14:paraId="02CAB7F4" w14:textId="77777777" w:rsidR="00027B42" w:rsidRPr="005434B6" w:rsidRDefault="00027B42" w:rsidP="00027B42">
            <w:pPr>
              <w:jc w:val="center"/>
            </w:pPr>
            <w:r>
              <w:t>264</w:t>
            </w:r>
          </w:p>
        </w:tc>
        <w:tc>
          <w:tcPr>
            <w:tcW w:w="1016" w:type="dxa"/>
            <w:shd w:val="clear" w:color="auto" w:fill="FFFFFF" w:themeFill="background1"/>
          </w:tcPr>
          <w:p w14:paraId="35FFC1AA" w14:textId="77777777" w:rsidR="00027B42" w:rsidRDefault="00027B42" w:rsidP="00027B42">
            <w:pPr>
              <w:jc w:val="center"/>
            </w:pPr>
            <w:r>
              <w:t>Parler</w:t>
            </w:r>
          </w:p>
          <w:p w14:paraId="2FB56F2D" w14:textId="77777777" w:rsidR="00027B42" w:rsidRDefault="00027B42" w:rsidP="00027B42">
            <w:pPr>
              <w:jc w:val="center"/>
            </w:pPr>
            <w:r>
              <w:t>Écouter</w:t>
            </w:r>
          </w:p>
          <w:p w14:paraId="5E76E8B6" w14:textId="77777777" w:rsidR="00027B42" w:rsidRDefault="00027B42" w:rsidP="00027B42">
            <w:pPr>
              <w:jc w:val="center"/>
            </w:pPr>
            <w:r>
              <w:t>Lire</w:t>
            </w:r>
          </w:p>
          <w:p w14:paraId="12CA8661" w14:textId="77777777" w:rsidR="00027B42" w:rsidRPr="00D60E35" w:rsidRDefault="00027B42" w:rsidP="00027B42">
            <w:pPr>
              <w:jc w:val="center"/>
            </w:pPr>
            <w:r>
              <w:t>Écrire</w:t>
            </w:r>
          </w:p>
        </w:tc>
        <w:tc>
          <w:tcPr>
            <w:tcW w:w="4820" w:type="dxa"/>
            <w:shd w:val="clear" w:color="auto" w:fill="E7E6E6" w:themeFill="background2"/>
          </w:tcPr>
          <w:p w14:paraId="7E91FF2A" w14:textId="77777777" w:rsidR="00027B42" w:rsidRPr="00D22632" w:rsidRDefault="00027B42" w:rsidP="00D22632">
            <w:pPr>
              <w:autoSpaceDE w:val="0"/>
              <w:autoSpaceDN w:val="0"/>
              <w:adjustRightInd w:val="0"/>
            </w:pPr>
          </w:p>
        </w:tc>
        <w:tc>
          <w:tcPr>
            <w:tcW w:w="992" w:type="dxa"/>
            <w:shd w:val="clear" w:color="auto" w:fill="E7E6E6" w:themeFill="background2"/>
          </w:tcPr>
          <w:p w14:paraId="41F6FCD9" w14:textId="77777777" w:rsidR="00027B42" w:rsidRPr="005434B6" w:rsidRDefault="00027B42" w:rsidP="00027B42">
            <w:pPr>
              <w:jc w:val="center"/>
            </w:pPr>
          </w:p>
        </w:tc>
      </w:tr>
      <w:tr w:rsidR="00F944D2" w:rsidRPr="00D60E35" w14:paraId="0C630255" w14:textId="77777777" w:rsidTr="009353D1">
        <w:trPr>
          <w:trHeight w:val="421"/>
        </w:trPr>
        <w:tc>
          <w:tcPr>
            <w:tcW w:w="2903" w:type="dxa"/>
          </w:tcPr>
          <w:p w14:paraId="5B9F3066" w14:textId="77777777" w:rsidR="00027B42" w:rsidRPr="00437211" w:rsidRDefault="00027B42" w:rsidP="00437211">
            <w:pPr>
              <w:rPr>
                <w:b/>
              </w:rPr>
            </w:pPr>
            <w:r w:rsidRPr="00437211">
              <w:rPr>
                <w:b/>
              </w:rPr>
              <w:lastRenderedPageBreak/>
              <w:t>S : Termes du langage technique de la grammaire.</w:t>
            </w:r>
          </w:p>
          <w:p w14:paraId="0510A4BB" w14:textId="77777777" w:rsidR="00AD7656" w:rsidRPr="00437211" w:rsidRDefault="00AD7656" w:rsidP="00565042">
            <w:pPr>
              <w:rPr>
                <w:b/>
              </w:rPr>
            </w:pPr>
            <w:r w:rsidRPr="00437211">
              <w:rPr>
                <w:b/>
                <w:highlight w:val="yellow"/>
              </w:rPr>
              <w:t xml:space="preserve">Nouveau </w:t>
            </w:r>
            <w:r w:rsidRPr="00565042">
              <w:rPr>
                <w:b/>
                <w:highlight w:val="yellow"/>
              </w:rPr>
              <w:t xml:space="preserve">en </w:t>
            </w:r>
            <w:r w:rsidR="00565042" w:rsidRPr="00565042">
              <w:rPr>
                <w:b/>
                <w:highlight w:val="yellow"/>
              </w:rPr>
              <w:t>P3</w:t>
            </w:r>
          </w:p>
        </w:tc>
        <w:tc>
          <w:tcPr>
            <w:tcW w:w="4820" w:type="dxa"/>
          </w:tcPr>
          <w:p w14:paraId="6A8C4E15" w14:textId="77777777" w:rsidR="00027B42" w:rsidRPr="00437211" w:rsidRDefault="00027B42" w:rsidP="00437211">
            <w:pPr>
              <w:rPr>
                <w:color w:val="FF0000"/>
              </w:rPr>
            </w:pPr>
            <w:r w:rsidRPr="00437211">
              <w:rPr>
                <w:color w:val="FF0000"/>
              </w:rPr>
              <w:t>Connaitre les notions de classe, de fonction, d’accord, de genre, de nombre et de personne.</w:t>
            </w:r>
          </w:p>
        </w:tc>
        <w:tc>
          <w:tcPr>
            <w:tcW w:w="872" w:type="dxa"/>
          </w:tcPr>
          <w:p w14:paraId="239C65A8" w14:textId="77777777" w:rsidR="00027B42" w:rsidRDefault="00027B42" w:rsidP="00027B42">
            <w:pPr>
              <w:jc w:val="center"/>
            </w:pPr>
            <w:r>
              <w:t>F</w:t>
            </w:r>
          </w:p>
          <w:p w14:paraId="41F49255" w14:textId="77777777" w:rsidR="00027B42" w:rsidRPr="00D60E35" w:rsidRDefault="00027B42" w:rsidP="00027B42">
            <w:pPr>
              <w:jc w:val="center"/>
            </w:pPr>
            <w:r>
              <w:t>265</w:t>
            </w:r>
          </w:p>
        </w:tc>
        <w:tc>
          <w:tcPr>
            <w:tcW w:w="1016" w:type="dxa"/>
            <w:shd w:val="clear" w:color="auto" w:fill="FFFFFF" w:themeFill="background1"/>
          </w:tcPr>
          <w:p w14:paraId="5E9E9879" w14:textId="77777777" w:rsidR="00027B42" w:rsidRDefault="00027B42" w:rsidP="00027B42">
            <w:pPr>
              <w:jc w:val="center"/>
            </w:pPr>
            <w:r>
              <w:t>Lire</w:t>
            </w:r>
          </w:p>
          <w:p w14:paraId="054C52BF" w14:textId="77777777" w:rsidR="00027B42" w:rsidRPr="00D60E35" w:rsidRDefault="00027B42" w:rsidP="00A05164">
            <w:pPr>
              <w:jc w:val="center"/>
            </w:pPr>
            <w:r>
              <w:t>Écr</w:t>
            </w:r>
            <w:r w:rsidR="00A05164">
              <w:t>ire</w:t>
            </w:r>
          </w:p>
        </w:tc>
        <w:tc>
          <w:tcPr>
            <w:tcW w:w="4820" w:type="dxa"/>
            <w:shd w:val="clear" w:color="auto" w:fill="E7E6E6" w:themeFill="background2"/>
          </w:tcPr>
          <w:p w14:paraId="5C0F155E" w14:textId="77777777" w:rsidR="00027B42" w:rsidRPr="00D22632" w:rsidRDefault="00027B42" w:rsidP="00D22632"/>
        </w:tc>
        <w:tc>
          <w:tcPr>
            <w:tcW w:w="992" w:type="dxa"/>
            <w:shd w:val="clear" w:color="auto" w:fill="E7E6E6" w:themeFill="background2"/>
          </w:tcPr>
          <w:p w14:paraId="49B3A8E4" w14:textId="77777777" w:rsidR="00027B42" w:rsidRPr="00D60E35" w:rsidRDefault="00027B42" w:rsidP="00027B42">
            <w:pPr>
              <w:jc w:val="center"/>
            </w:pPr>
          </w:p>
        </w:tc>
      </w:tr>
      <w:tr w:rsidR="00F944D2" w:rsidRPr="00CD267E" w14:paraId="76243460" w14:textId="77777777" w:rsidTr="009353D1">
        <w:tc>
          <w:tcPr>
            <w:tcW w:w="2903" w:type="dxa"/>
          </w:tcPr>
          <w:p w14:paraId="4D5D1FA4" w14:textId="77777777" w:rsidR="00027B42" w:rsidRPr="00437211" w:rsidRDefault="00027B42" w:rsidP="00437211">
            <w:pPr>
              <w:rPr>
                <w:b/>
              </w:rPr>
            </w:pPr>
            <w:r w:rsidRPr="00437211">
              <w:rPr>
                <w:b/>
              </w:rPr>
              <w:t>S : Classe des mots</w:t>
            </w:r>
          </w:p>
          <w:p w14:paraId="0893A93A" w14:textId="77777777" w:rsidR="00AD7656" w:rsidRPr="00437211" w:rsidRDefault="00AD7656" w:rsidP="00565042">
            <w:r w:rsidRPr="00437211">
              <w:rPr>
                <w:b/>
                <w:highlight w:val="yellow"/>
              </w:rPr>
              <w:t>Nouveau en</w:t>
            </w:r>
            <w:r w:rsidRPr="00565042">
              <w:rPr>
                <w:b/>
                <w:highlight w:val="yellow"/>
              </w:rPr>
              <w:t xml:space="preserve"> </w:t>
            </w:r>
            <w:r w:rsidR="00565042" w:rsidRPr="00565042">
              <w:rPr>
                <w:b/>
                <w:highlight w:val="yellow"/>
              </w:rPr>
              <w:t>P3</w:t>
            </w:r>
          </w:p>
        </w:tc>
        <w:tc>
          <w:tcPr>
            <w:tcW w:w="4820" w:type="dxa"/>
            <w:shd w:val="clear" w:color="auto" w:fill="auto"/>
          </w:tcPr>
          <w:p w14:paraId="23CFD6F6" w14:textId="77777777" w:rsidR="00027B42" w:rsidRPr="00437211" w:rsidRDefault="00027B42" w:rsidP="00437211">
            <w:pPr>
              <w:rPr>
                <w:color w:val="FF0000"/>
              </w:rPr>
            </w:pPr>
            <w:r w:rsidRPr="00437211">
              <w:rPr>
                <w:color w:val="FF0000"/>
              </w:rPr>
              <w:t xml:space="preserve">Connaitre les critères qui permettent de définir la classe : </w:t>
            </w:r>
          </w:p>
          <w:p w14:paraId="77765A61" w14:textId="77777777" w:rsidR="00027B42" w:rsidRPr="00437211" w:rsidRDefault="00027B42" w:rsidP="00437211">
            <w:pPr>
              <w:rPr>
                <w:color w:val="FF0000"/>
              </w:rPr>
            </w:pPr>
            <w:r w:rsidRPr="00437211">
              <w:rPr>
                <w:color w:val="FF0000"/>
              </w:rPr>
              <w:t xml:space="preserve">- du nom ; </w:t>
            </w:r>
          </w:p>
          <w:p w14:paraId="1276323A" w14:textId="77777777" w:rsidR="00027B42" w:rsidRPr="00437211" w:rsidRDefault="00027B42" w:rsidP="00437211">
            <w:pPr>
              <w:rPr>
                <w:color w:val="FF0000"/>
              </w:rPr>
            </w:pPr>
            <w:r w:rsidRPr="00437211">
              <w:rPr>
                <w:color w:val="FF0000"/>
              </w:rPr>
              <w:t xml:space="preserve">- du verbe ; </w:t>
            </w:r>
          </w:p>
          <w:p w14:paraId="5B719FA1" w14:textId="77777777" w:rsidR="00027B42" w:rsidRPr="00437211" w:rsidRDefault="00027B42" w:rsidP="00437211">
            <w:pPr>
              <w:rPr>
                <w:color w:val="FF0000"/>
              </w:rPr>
            </w:pPr>
            <w:r w:rsidRPr="00437211">
              <w:rPr>
                <w:color w:val="FF0000"/>
              </w:rPr>
              <w:t xml:space="preserve">- du déterminant ; </w:t>
            </w:r>
          </w:p>
          <w:p w14:paraId="3105C50C" w14:textId="77777777" w:rsidR="00027B42" w:rsidRPr="00437211" w:rsidRDefault="00027B42" w:rsidP="00437211">
            <w:pPr>
              <w:rPr>
                <w:color w:val="FF0000"/>
              </w:rPr>
            </w:pPr>
            <w:r w:rsidRPr="00437211">
              <w:rPr>
                <w:color w:val="FF0000"/>
              </w:rPr>
              <w:t>- de l’adjectif</w:t>
            </w:r>
          </w:p>
        </w:tc>
        <w:tc>
          <w:tcPr>
            <w:tcW w:w="872" w:type="dxa"/>
          </w:tcPr>
          <w:p w14:paraId="456523DE" w14:textId="77777777" w:rsidR="00027B42" w:rsidRDefault="00027B42" w:rsidP="00027B42">
            <w:pPr>
              <w:jc w:val="center"/>
            </w:pPr>
            <w:r>
              <w:t>F</w:t>
            </w:r>
          </w:p>
          <w:p w14:paraId="541DD290" w14:textId="77777777" w:rsidR="00027B42" w:rsidRPr="007305C1" w:rsidRDefault="00027B42" w:rsidP="00027B42">
            <w:pPr>
              <w:jc w:val="center"/>
            </w:pPr>
            <w:r>
              <w:t>266</w:t>
            </w:r>
          </w:p>
        </w:tc>
        <w:tc>
          <w:tcPr>
            <w:tcW w:w="1016" w:type="dxa"/>
            <w:shd w:val="clear" w:color="auto" w:fill="FFFFFF" w:themeFill="background1"/>
          </w:tcPr>
          <w:p w14:paraId="1723D321" w14:textId="77777777" w:rsidR="00027B42" w:rsidRDefault="00027B42" w:rsidP="00027B42">
            <w:pPr>
              <w:jc w:val="center"/>
            </w:pPr>
            <w:r>
              <w:t>Lire</w:t>
            </w:r>
          </w:p>
          <w:p w14:paraId="54675348" w14:textId="77777777" w:rsidR="00027B42" w:rsidRPr="007305C1" w:rsidRDefault="00A05164" w:rsidP="00A05164">
            <w:pPr>
              <w:jc w:val="center"/>
            </w:pPr>
            <w:r>
              <w:t>Écrire</w:t>
            </w:r>
          </w:p>
        </w:tc>
        <w:tc>
          <w:tcPr>
            <w:tcW w:w="4820" w:type="dxa"/>
            <w:shd w:val="clear" w:color="auto" w:fill="E7E6E6" w:themeFill="background2"/>
          </w:tcPr>
          <w:p w14:paraId="1AF2D723" w14:textId="77777777" w:rsidR="00027B42" w:rsidRPr="00D22632" w:rsidRDefault="00027B42" w:rsidP="00D22632"/>
        </w:tc>
        <w:tc>
          <w:tcPr>
            <w:tcW w:w="992" w:type="dxa"/>
            <w:shd w:val="clear" w:color="auto" w:fill="E7E6E6" w:themeFill="background2"/>
          </w:tcPr>
          <w:p w14:paraId="7134155B" w14:textId="77777777" w:rsidR="00027B42" w:rsidRPr="007305C1" w:rsidRDefault="00027B42" w:rsidP="00027B42">
            <w:pPr>
              <w:jc w:val="center"/>
            </w:pPr>
          </w:p>
        </w:tc>
      </w:tr>
      <w:tr w:rsidR="00F944D2" w:rsidRPr="00CD267E" w14:paraId="31583471" w14:textId="77777777" w:rsidTr="009353D1">
        <w:trPr>
          <w:trHeight w:val="692"/>
        </w:trPr>
        <w:tc>
          <w:tcPr>
            <w:tcW w:w="2903" w:type="dxa"/>
            <w:vMerge w:val="restart"/>
          </w:tcPr>
          <w:p w14:paraId="65FA2B80" w14:textId="77777777" w:rsidR="00027B42" w:rsidRPr="00437211" w:rsidRDefault="00027B42" w:rsidP="00437211">
            <w:pPr>
              <w:rPr>
                <w:b/>
              </w:rPr>
            </w:pPr>
            <w:r w:rsidRPr="00437211">
              <w:rPr>
                <w:b/>
              </w:rPr>
              <w:t>S :</w:t>
            </w:r>
            <w:r w:rsidRPr="00437211">
              <w:t xml:space="preserve"> </w:t>
            </w:r>
            <w:r w:rsidRPr="00437211">
              <w:rPr>
                <w:b/>
              </w:rPr>
              <w:t>Règles d’orthographe grammaticale</w:t>
            </w:r>
          </w:p>
          <w:p w14:paraId="4963CB9B" w14:textId="77777777" w:rsidR="00AD7656" w:rsidRPr="00437211" w:rsidRDefault="00AD7656" w:rsidP="00565042">
            <w:r w:rsidRPr="00437211">
              <w:rPr>
                <w:b/>
                <w:highlight w:val="yellow"/>
              </w:rPr>
              <w:t>Nouveau en</w:t>
            </w:r>
            <w:r w:rsidRPr="00565042">
              <w:rPr>
                <w:b/>
                <w:highlight w:val="yellow"/>
              </w:rPr>
              <w:t xml:space="preserve"> </w:t>
            </w:r>
            <w:r w:rsidR="00565042" w:rsidRPr="00565042">
              <w:rPr>
                <w:b/>
                <w:highlight w:val="yellow"/>
              </w:rPr>
              <w:t>P3</w:t>
            </w:r>
          </w:p>
        </w:tc>
        <w:tc>
          <w:tcPr>
            <w:tcW w:w="4820" w:type="dxa"/>
          </w:tcPr>
          <w:p w14:paraId="1486C7B0" w14:textId="77777777" w:rsidR="00027B42" w:rsidRPr="00437211" w:rsidRDefault="00027B42" w:rsidP="00437211">
            <w:pPr>
              <w:rPr>
                <w:color w:val="FF0000"/>
              </w:rPr>
            </w:pPr>
            <w:r w:rsidRPr="00437211">
              <w:rPr>
                <w:color w:val="FF0000"/>
              </w:rPr>
              <w:t>Connaitre la règle générale de :</w:t>
            </w:r>
          </w:p>
          <w:p w14:paraId="11A75E44" w14:textId="77777777" w:rsidR="00027B42" w:rsidRPr="00437211" w:rsidRDefault="00027B42" w:rsidP="00437211">
            <w:pPr>
              <w:rPr>
                <w:color w:val="FF0000"/>
              </w:rPr>
            </w:pPr>
            <w:r w:rsidRPr="00437211">
              <w:rPr>
                <w:color w:val="FF0000"/>
              </w:rPr>
              <w:t xml:space="preserve">- l’accord de l’adjectif en genre et en nombre ; </w:t>
            </w:r>
          </w:p>
          <w:p w14:paraId="5CD81A70" w14:textId="77777777" w:rsidR="00027B42" w:rsidRPr="00437211" w:rsidRDefault="00027B42" w:rsidP="00437211">
            <w:pPr>
              <w:rPr>
                <w:color w:val="FF0000"/>
              </w:rPr>
            </w:pPr>
            <w:r w:rsidRPr="00437211">
              <w:rPr>
                <w:color w:val="FF0000"/>
              </w:rPr>
              <w:t xml:space="preserve">- l’accord du déterminant en genre et en nombre ; </w:t>
            </w:r>
          </w:p>
          <w:p w14:paraId="697B1C51" w14:textId="77777777" w:rsidR="00027B42" w:rsidRPr="00437211" w:rsidRDefault="00027B42" w:rsidP="00437211">
            <w:pPr>
              <w:rPr>
                <w:color w:val="FF0000"/>
              </w:rPr>
            </w:pPr>
            <w:r w:rsidRPr="00437211">
              <w:rPr>
                <w:color w:val="FF0000"/>
              </w:rPr>
              <w:t>- la formation du pluriel des noms et des adjectifs en « s » ;</w:t>
            </w:r>
          </w:p>
          <w:p w14:paraId="32FA4344" w14:textId="77777777" w:rsidR="00027B42" w:rsidRPr="00437211" w:rsidRDefault="00027B42" w:rsidP="00437211">
            <w:pPr>
              <w:rPr>
                <w:color w:val="FF0000"/>
              </w:rPr>
            </w:pPr>
            <w:r w:rsidRPr="00437211">
              <w:rPr>
                <w:color w:val="FF0000"/>
              </w:rPr>
              <w:t xml:space="preserve"> - la formation du féminin en « e » ;</w:t>
            </w:r>
          </w:p>
          <w:p w14:paraId="45F35A80" w14:textId="77777777" w:rsidR="00027B42" w:rsidRPr="00437211" w:rsidRDefault="00027B42" w:rsidP="00437211">
            <w:pPr>
              <w:rPr>
                <w:color w:val="FF0000"/>
              </w:rPr>
            </w:pPr>
            <w:r w:rsidRPr="00437211">
              <w:rPr>
                <w:color w:val="FF0000"/>
              </w:rPr>
              <w:t xml:space="preserve"> - l’accord du verbe avec le sujet.</w:t>
            </w:r>
          </w:p>
        </w:tc>
        <w:tc>
          <w:tcPr>
            <w:tcW w:w="872" w:type="dxa"/>
          </w:tcPr>
          <w:p w14:paraId="23E3AF54" w14:textId="77777777" w:rsidR="00027B42" w:rsidRDefault="00027B42" w:rsidP="00027B42">
            <w:pPr>
              <w:jc w:val="center"/>
            </w:pPr>
            <w:r>
              <w:t>F</w:t>
            </w:r>
          </w:p>
          <w:p w14:paraId="70C9E049" w14:textId="77777777" w:rsidR="00027B42" w:rsidRPr="007305C1" w:rsidRDefault="00027B42" w:rsidP="00027B42">
            <w:pPr>
              <w:jc w:val="center"/>
            </w:pPr>
            <w:r>
              <w:t>267</w:t>
            </w:r>
          </w:p>
        </w:tc>
        <w:tc>
          <w:tcPr>
            <w:tcW w:w="1016" w:type="dxa"/>
            <w:shd w:val="clear" w:color="auto" w:fill="FFFFFF" w:themeFill="background1"/>
          </w:tcPr>
          <w:p w14:paraId="0BAE4842" w14:textId="77777777" w:rsidR="00027B42" w:rsidRDefault="00027B42" w:rsidP="00027B42">
            <w:pPr>
              <w:jc w:val="center"/>
            </w:pPr>
            <w:r>
              <w:t>Écrire</w:t>
            </w:r>
          </w:p>
          <w:p w14:paraId="3816C9A5" w14:textId="77777777" w:rsidR="00027B42" w:rsidRPr="007305C1" w:rsidRDefault="00A05164" w:rsidP="00A05164">
            <w:pPr>
              <w:jc w:val="center"/>
            </w:pPr>
            <w:r>
              <w:t>Lire</w:t>
            </w:r>
          </w:p>
        </w:tc>
        <w:tc>
          <w:tcPr>
            <w:tcW w:w="4820" w:type="dxa"/>
            <w:shd w:val="clear" w:color="auto" w:fill="E7E6E6" w:themeFill="background2"/>
          </w:tcPr>
          <w:p w14:paraId="5D428539" w14:textId="77777777" w:rsidR="00027B42" w:rsidRPr="00D22632" w:rsidRDefault="00027B42" w:rsidP="00D22632"/>
        </w:tc>
        <w:tc>
          <w:tcPr>
            <w:tcW w:w="992" w:type="dxa"/>
            <w:shd w:val="clear" w:color="auto" w:fill="E7E6E6" w:themeFill="background2"/>
          </w:tcPr>
          <w:p w14:paraId="5BFDC415" w14:textId="77777777" w:rsidR="00027B42" w:rsidRPr="007305C1" w:rsidRDefault="00027B42" w:rsidP="00027B42">
            <w:pPr>
              <w:jc w:val="center"/>
            </w:pPr>
          </w:p>
        </w:tc>
      </w:tr>
      <w:tr w:rsidR="00F944D2" w:rsidRPr="00CD267E" w14:paraId="5B9CEC3B" w14:textId="77777777" w:rsidTr="009353D1">
        <w:trPr>
          <w:trHeight w:val="692"/>
        </w:trPr>
        <w:tc>
          <w:tcPr>
            <w:tcW w:w="2903" w:type="dxa"/>
            <w:vMerge/>
          </w:tcPr>
          <w:p w14:paraId="1FE0B296" w14:textId="77777777" w:rsidR="00027B42" w:rsidRPr="00437211" w:rsidRDefault="00027B42" w:rsidP="00437211">
            <w:pPr>
              <w:rPr>
                <w:b/>
              </w:rPr>
            </w:pPr>
          </w:p>
        </w:tc>
        <w:tc>
          <w:tcPr>
            <w:tcW w:w="4820" w:type="dxa"/>
          </w:tcPr>
          <w:p w14:paraId="0A2FEEAD" w14:textId="77777777" w:rsidR="00027B42" w:rsidRPr="00437211" w:rsidRDefault="00027B42" w:rsidP="00437211">
            <w:r w:rsidRPr="00437211">
              <w:rPr>
                <w:color w:val="FF0000"/>
              </w:rPr>
              <w:t>Savoir que les noms ont un genre et varient en nombre.</w:t>
            </w:r>
          </w:p>
        </w:tc>
        <w:tc>
          <w:tcPr>
            <w:tcW w:w="872" w:type="dxa"/>
          </w:tcPr>
          <w:p w14:paraId="6BE40F94" w14:textId="77777777" w:rsidR="00027B42" w:rsidRDefault="00027B42" w:rsidP="00027B42">
            <w:pPr>
              <w:jc w:val="center"/>
            </w:pPr>
            <w:r>
              <w:t>F</w:t>
            </w:r>
          </w:p>
          <w:p w14:paraId="27368B77" w14:textId="77777777" w:rsidR="00027B42" w:rsidRPr="007305C1" w:rsidRDefault="00027B42" w:rsidP="00027B42">
            <w:pPr>
              <w:jc w:val="center"/>
            </w:pPr>
            <w:r>
              <w:t>268</w:t>
            </w:r>
          </w:p>
        </w:tc>
        <w:tc>
          <w:tcPr>
            <w:tcW w:w="1016" w:type="dxa"/>
            <w:shd w:val="clear" w:color="auto" w:fill="FFFFFF" w:themeFill="background1"/>
          </w:tcPr>
          <w:p w14:paraId="729120E1" w14:textId="77777777" w:rsidR="00027B42" w:rsidRDefault="00027B42" w:rsidP="00027B42">
            <w:pPr>
              <w:jc w:val="center"/>
            </w:pPr>
            <w:r>
              <w:t>Lire</w:t>
            </w:r>
          </w:p>
          <w:p w14:paraId="44A750F9" w14:textId="77777777" w:rsidR="00027B42" w:rsidRPr="007305C1" w:rsidRDefault="00A05164" w:rsidP="00A05164">
            <w:pPr>
              <w:jc w:val="center"/>
            </w:pPr>
            <w:r>
              <w:t>Écrire</w:t>
            </w:r>
          </w:p>
        </w:tc>
        <w:tc>
          <w:tcPr>
            <w:tcW w:w="4820" w:type="dxa"/>
            <w:shd w:val="clear" w:color="auto" w:fill="E7E6E6" w:themeFill="background2"/>
          </w:tcPr>
          <w:p w14:paraId="61DA3666" w14:textId="77777777" w:rsidR="00027B42" w:rsidRPr="00D22632" w:rsidRDefault="00027B42" w:rsidP="00D22632"/>
        </w:tc>
        <w:tc>
          <w:tcPr>
            <w:tcW w:w="992" w:type="dxa"/>
            <w:shd w:val="clear" w:color="auto" w:fill="E7E6E6" w:themeFill="background2"/>
          </w:tcPr>
          <w:p w14:paraId="0B65CE02" w14:textId="77777777" w:rsidR="00027B42" w:rsidRPr="007305C1" w:rsidRDefault="00027B42" w:rsidP="00027B42">
            <w:pPr>
              <w:jc w:val="center"/>
            </w:pPr>
          </w:p>
        </w:tc>
      </w:tr>
      <w:tr w:rsidR="00F944D2" w:rsidRPr="00CD267E" w14:paraId="0526308B" w14:textId="77777777" w:rsidTr="009353D1">
        <w:trPr>
          <w:trHeight w:val="1394"/>
        </w:trPr>
        <w:tc>
          <w:tcPr>
            <w:tcW w:w="2903" w:type="dxa"/>
          </w:tcPr>
          <w:p w14:paraId="2E1F748B" w14:textId="77777777" w:rsidR="00027B42" w:rsidRPr="00437211" w:rsidRDefault="00027B42" w:rsidP="00437211">
            <w:pPr>
              <w:rPr>
                <w:b/>
              </w:rPr>
            </w:pPr>
            <w:r w:rsidRPr="00437211">
              <w:rPr>
                <w:b/>
              </w:rPr>
              <w:t>S : Conjugaison</w:t>
            </w:r>
          </w:p>
        </w:tc>
        <w:tc>
          <w:tcPr>
            <w:tcW w:w="4820" w:type="dxa"/>
            <w:shd w:val="clear" w:color="auto" w:fill="FFFFFF" w:themeFill="background1"/>
          </w:tcPr>
          <w:p w14:paraId="07C6BB90" w14:textId="77777777" w:rsidR="00027B42" w:rsidRPr="00437211" w:rsidRDefault="00027B42" w:rsidP="00437211">
            <w:r w:rsidRPr="00437211">
              <w:t xml:space="preserve">Connaitre la conjugaison (sans découvrir son système) à toutes les personnes au présent, </w:t>
            </w:r>
            <w:r w:rsidRPr="00437211">
              <w:rPr>
                <w:color w:val="FF0000"/>
              </w:rPr>
              <w:t>au futur simple, au futur proche et au passé composé, des verbes fréquents et en -ER avec un radical stable.</w:t>
            </w:r>
          </w:p>
        </w:tc>
        <w:tc>
          <w:tcPr>
            <w:tcW w:w="872" w:type="dxa"/>
            <w:shd w:val="clear" w:color="auto" w:fill="FFFFFF" w:themeFill="background1"/>
          </w:tcPr>
          <w:p w14:paraId="6E16263A" w14:textId="77777777" w:rsidR="00027B42" w:rsidRDefault="00027B42" w:rsidP="00027B42"/>
          <w:p w14:paraId="62C571A2" w14:textId="77777777" w:rsidR="00027B42" w:rsidRDefault="00027B42" w:rsidP="00027B42">
            <w:pPr>
              <w:jc w:val="center"/>
            </w:pPr>
            <w:r>
              <w:t>F</w:t>
            </w:r>
          </w:p>
          <w:p w14:paraId="4BA549B7" w14:textId="77777777" w:rsidR="00027B42" w:rsidRDefault="00027B42" w:rsidP="00027B42">
            <w:pPr>
              <w:jc w:val="center"/>
            </w:pPr>
            <w:r>
              <w:t>269</w:t>
            </w:r>
          </w:p>
        </w:tc>
        <w:tc>
          <w:tcPr>
            <w:tcW w:w="1016" w:type="dxa"/>
            <w:shd w:val="clear" w:color="auto" w:fill="FFFFFF" w:themeFill="background1"/>
          </w:tcPr>
          <w:p w14:paraId="1F09C09B" w14:textId="77777777" w:rsidR="00386AA1" w:rsidRPr="003901C6" w:rsidRDefault="008B2D49" w:rsidP="008B2D49">
            <w:pPr>
              <w:jc w:val="center"/>
              <w:rPr>
                <w:b/>
              </w:rPr>
            </w:pPr>
            <w:r w:rsidRPr="003901C6">
              <w:rPr>
                <w:b/>
              </w:rPr>
              <w:t xml:space="preserve">Parler </w:t>
            </w:r>
          </w:p>
          <w:p w14:paraId="542ECCF4" w14:textId="77777777" w:rsidR="008B2D49" w:rsidRPr="003901C6" w:rsidRDefault="008B2D49" w:rsidP="008B2D49">
            <w:pPr>
              <w:jc w:val="center"/>
              <w:rPr>
                <w:b/>
              </w:rPr>
            </w:pPr>
            <w:r w:rsidRPr="003901C6">
              <w:rPr>
                <w:b/>
              </w:rPr>
              <w:t>(</w:t>
            </w:r>
            <w:r w:rsidR="003901C6">
              <w:rPr>
                <w:b/>
              </w:rPr>
              <w:t xml:space="preserve">en </w:t>
            </w:r>
            <w:r w:rsidRPr="003901C6">
              <w:rPr>
                <w:b/>
              </w:rPr>
              <w:t>2</w:t>
            </w:r>
            <w:r w:rsidRPr="003901C6">
              <w:rPr>
                <w:b/>
                <w:vertAlign w:val="superscript"/>
              </w:rPr>
              <w:t>e</w:t>
            </w:r>
            <w:r w:rsidRPr="003901C6">
              <w:rPr>
                <w:b/>
              </w:rPr>
              <w:t>)</w:t>
            </w:r>
          </w:p>
          <w:p w14:paraId="227993E5" w14:textId="77777777" w:rsidR="008B2D49" w:rsidRDefault="008B2D49" w:rsidP="008B2D49">
            <w:r>
              <w:t xml:space="preserve">   +</w:t>
            </w:r>
            <w:r w:rsidR="00027B42">
              <w:t>Écrire</w:t>
            </w:r>
          </w:p>
          <w:p w14:paraId="2D2B7735" w14:textId="77777777" w:rsidR="00027B42" w:rsidRDefault="00A05164" w:rsidP="008B2D49">
            <w:r>
              <w:t xml:space="preserve">  </w:t>
            </w:r>
            <w:r w:rsidR="008B2D49">
              <w:t>(</w:t>
            </w:r>
            <w:r w:rsidR="003901C6">
              <w:t xml:space="preserve">en </w:t>
            </w:r>
            <w:r w:rsidR="008B2D49">
              <w:t>3</w:t>
            </w:r>
            <w:r w:rsidR="008B2D49" w:rsidRPr="008B2D49">
              <w:rPr>
                <w:vertAlign w:val="superscript"/>
              </w:rPr>
              <w:t>e</w:t>
            </w:r>
            <w:r w:rsidR="008B2D49" w:rsidRPr="008B2D49">
              <w:t xml:space="preserve">) </w:t>
            </w:r>
          </w:p>
          <w:p w14:paraId="7788FCE0" w14:textId="77777777" w:rsidR="008B2D49" w:rsidRDefault="008B2D49" w:rsidP="00027B42">
            <w:pPr>
              <w:jc w:val="center"/>
            </w:pPr>
            <w:r>
              <w:t>+</w:t>
            </w:r>
            <w:r w:rsidR="00027B42">
              <w:t>Lire</w:t>
            </w:r>
          </w:p>
          <w:p w14:paraId="5D5A084C" w14:textId="77777777" w:rsidR="008B2D49" w:rsidRPr="007305C1" w:rsidRDefault="008B2D49" w:rsidP="00A05164">
            <w:pPr>
              <w:jc w:val="center"/>
            </w:pPr>
            <w:r>
              <w:t>(</w:t>
            </w:r>
            <w:r w:rsidR="003901C6">
              <w:t xml:space="preserve">en </w:t>
            </w:r>
            <w:r>
              <w:t>3</w:t>
            </w:r>
            <w:r w:rsidRPr="008B2D49">
              <w:rPr>
                <w:vertAlign w:val="superscript"/>
              </w:rPr>
              <w:t>e</w:t>
            </w:r>
            <w:r>
              <w:t>)</w:t>
            </w:r>
          </w:p>
        </w:tc>
        <w:tc>
          <w:tcPr>
            <w:tcW w:w="4820" w:type="dxa"/>
            <w:shd w:val="clear" w:color="auto" w:fill="FFFFFF" w:themeFill="background1"/>
          </w:tcPr>
          <w:p w14:paraId="61FD2D3D" w14:textId="77777777" w:rsidR="00027B42" w:rsidRPr="00D22632" w:rsidRDefault="00027B42" w:rsidP="00D22632">
            <w:r w:rsidRPr="00D22632">
              <w:t xml:space="preserve">Connaitre la conjugaison (sans découvrir son système) au présent, à toutes les personnes : </w:t>
            </w:r>
          </w:p>
          <w:p w14:paraId="48BD7100" w14:textId="77777777" w:rsidR="00027B42" w:rsidRPr="00D22632" w:rsidRDefault="00027B42" w:rsidP="00D22632">
            <w:r w:rsidRPr="00D22632">
              <w:t xml:space="preserve">- des verbes « avoir » et « être » ; </w:t>
            </w:r>
          </w:p>
          <w:p w14:paraId="26A4DFCC" w14:textId="77777777" w:rsidR="00027B42" w:rsidRPr="00D22632" w:rsidRDefault="00027B42" w:rsidP="00D22632">
            <w:r w:rsidRPr="00D22632">
              <w:t xml:space="preserve">- des verbes fréquents (voir liste des mots fréquents) ; </w:t>
            </w:r>
          </w:p>
          <w:p w14:paraId="1E2A63F0" w14:textId="77777777" w:rsidR="00027B42" w:rsidRPr="00D22632" w:rsidRDefault="00027B42" w:rsidP="00D22632">
            <w:r w:rsidRPr="00D22632">
              <w:t>- des verbes en -ER avec un radical stable.</w:t>
            </w:r>
          </w:p>
        </w:tc>
        <w:tc>
          <w:tcPr>
            <w:tcW w:w="992" w:type="dxa"/>
            <w:shd w:val="clear" w:color="auto" w:fill="FFFFFF" w:themeFill="background1"/>
          </w:tcPr>
          <w:p w14:paraId="5B48A4F5" w14:textId="77777777" w:rsidR="00027B42" w:rsidRDefault="00027B42" w:rsidP="00027B42">
            <w:pPr>
              <w:jc w:val="center"/>
            </w:pPr>
            <w:r>
              <w:t>F</w:t>
            </w:r>
          </w:p>
          <w:p w14:paraId="0CED42BE" w14:textId="77777777" w:rsidR="00027B42" w:rsidRDefault="00027B42" w:rsidP="00027B42">
            <w:pPr>
              <w:jc w:val="center"/>
            </w:pPr>
            <w:r>
              <w:t>133</w:t>
            </w:r>
          </w:p>
        </w:tc>
      </w:tr>
      <w:tr w:rsidR="00F944D2" w:rsidRPr="00CD267E" w14:paraId="2644468F" w14:textId="77777777" w:rsidTr="009353D1">
        <w:tc>
          <w:tcPr>
            <w:tcW w:w="2903" w:type="dxa"/>
          </w:tcPr>
          <w:p w14:paraId="2520FCD8" w14:textId="77777777" w:rsidR="00027B42" w:rsidRPr="00437211" w:rsidRDefault="00027B42" w:rsidP="00437211">
            <w:pPr>
              <w:rPr>
                <w:b/>
              </w:rPr>
            </w:pPr>
            <w:r w:rsidRPr="00437211">
              <w:rPr>
                <w:b/>
              </w:rPr>
              <w:t>S :</w:t>
            </w:r>
            <w:r w:rsidRPr="00437211">
              <w:t xml:space="preserve"> </w:t>
            </w:r>
            <w:r w:rsidRPr="00437211">
              <w:rPr>
                <w:b/>
              </w:rPr>
              <w:t>Notion de phrase simple.</w:t>
            </w:r>
          </w:p>
          <w:p w14:paraId="7D90B4B8" w14:textId="77777777" w:rsidR="001054EA" w:rsidRPr="00437211" w:rsidRDefault="001054EA" w:rsidP="00565042">
            <w:r w:rsidRPr="00437211">
              <w:rPr>
                <w:b/>
                <w:highlight w:val="yellow"/>
              </w:rPr>
              <w:t>Nouveau en</w:t>
            </w:r>
            <w:r w:rsidRPr="00565042">
              <w:rPr>
                <w:b/>
                <w:highlight w:val="yellow"/>
              </w:rPr>
              <w:t xml:space="preserve"> </w:t>
            </w:r>
            <w:r w:rsidR="00565042" w:rsidRPr="00565042">
              <w:rPr>
                <w:b/>
                <w:highlight w:val="yellow"/>
              </w:rPr>
              <w:t>P3</w:t>
            </w:r>
          </w:p>
        </w:tc>
        <w:tc>
          <w:tcPr>
            <w:tcW w:w="4820" w:type="dxa"/>
          </w:tcPr>
          <w:p w14:paraId="3371F746" w14:textId="77777777" w:rsidR="00027B42" w:rsidRPr="00437211" w:rsidRDefault="00027B42" w:rsidP="00437211">
            <w:pPr>
              <w:rPr>
                <w:color w:val="FF0000"/>
              </w:rPr>
            </w:pPr>
            <w:r w:rsidRPr="00437211">
              <w:rPr>
                <w:color w:val="FF0000"/>
              </w:rPr>
              <w:t>Connaitre deux des constituants</w:t>
            </w:r>
            <w:r w:rsidR="00206EA9">
              <w:rPr>
                <w:color w:val="FF0000"/>
              </w:rPr>
              <w:t xml:space="preserve"> principaux de la phrase simple</w:t>
            </w:r>
            <w:r w:rsidRPr="00437211">
              <w:rPr>
                <w:color w:val="FF0000"/>
              </w:rPr>
              <w:t xml:space="preserve"> : </w:t>
            </w:r>
          </w:p>
          <w:p w14:paraId="3627F8CB" w14:textId="77777777" w:rsidR="00027B42" w:rsidRPr="00437211" w:rsidRDefault="00027B42" w:rsidP="00437211">
            <w:pPr>
              <w:rPr>
                <w:color w:val="FF0000"/>
              </w:rPr>
            </w:pPr>
            <w:r w:rsidRPr="00437211">
              <w:rPr>
                <w:color w:val="FF0000"/>
              </w:rPr>
              <w:t xml:space="preserve">- groupe sujet ; </w:t>
            </w:r>
          </w:p>
          <w:p w14:paraId="36805EB6" w14:textId="77777777" w:rsidR="00027B42" w:rsidRPr="00437211" w:rsidRDefault="00027B42" w:rsidP="00437211">
            <w:pPr>
              <w:rPr>
                <w:color w:val="FF0000"/>
              </w:rPr>
            </w:pPr>
            <w:r w:rsidRPr="00437211">
              <w:rPr>
                <w:color w:val="FF0000"/>
              </w:rPr>
              <w:t xml:space="preserve">- groupe </w:t>
            </w:r>
            <w:r w:rsidR="00206EA9">
              <w:rPr>
                <w:b/>
                <w:color w:val="FF0000"/>
              </w:rPr>
              <w:t>prédicat.</w:t>
            </w:r>
          </w:p>
        </w:tc>
        <w:tc>
          <w:tcPr>
            <w:tcW w:w="872" w:type="dxa"/>
          </w:tcPr>
          <w:p w14:paraId="75BE3339" w14:textId="77777777" w:rsidR="00027B42" w:rsidRPr="009464C1" w:rsidRDefault="00027B42" w:rsidP="00027B42">
            <w:pPr>
              <w:jc w:val="center"/>
            </w:pPr>
            <w:r w:rsidRPr="009464C1">
              <w:t>F</w:t>
            </w:r>
          </w:p>
          <w:p w14:paraId="1CBFFA02" w14:textId="77777777" w:rsidR="00027B42" w:rsidRPr="00391DF7" w:rsidRDefault="00565042" w:rsidP="00027B42">
            <w:pPr>
              <w:jc w:val="center"/>
              <w:rPr>
                <w:color w:val="FF0000"/>
              </w:rPr>
            </w:pPr>
            <w:r>
              <w:t>270</w:t>
            </w:r>
          </w:p>
        </w:tc>
        <w:tc>
          <w:tcPr>
            <w:tcW w:w="1016" w:type="dxa"/>
            <w:shd w:val="clear" w:color="auto" w:fill="FFFFFF" w:themeFill="background1"/>
          </w:tcPr>
          <w:p w14:paraId="0BE6F293" w14:textId="77777777" w:rsidR="00027B42" w:rsidRDefault="00027B42" w:rsidP="00027B42">
            <w:pPr>
              <w:jc w:val="center"/>
            </w:pPr>
            <w:r>
              <w:t>Écrire</w:t>
            </w:r>
          </w:p>
          <w:p w14:paraId="35F4AEB2" w14:textId="77777777" w:rsidR="00027B42" w:rsidRPr="007305C1" w:rsidRDefault="00027B42" w:rsidP="00027B42">
            <w:pPr>
              <w:jc w:val="center"/>
            </w:pPr>
            <w:r>
              <w:t>Lire</w:t>
            </w:r>
          </w:p>
        </w:tc>
        <w:tc>
          <w:tcPr>
            <w:tcW w:w="4820" w:type="dxa"/>
            <w:shd w:val="clear" w:color="auto" w:fill="E7E6E6" w:themeFill="background2"/>
          </w:tcPr>
          <w:p w14:paraId="06DEAC79" w14:textId="77777777" w:rsidR="00027B42" w:rsidRPr="00D22632" w:rsidRDefault="00027B42" w:rsidP="00D22632"/>
        </w:tc>
        <w:tc>
          <w:tcPr>
            <w:tcW w:w="992" w:type="dxa"/>
            <w:shd w:val="clear" w:color="auto" w:fill="E7E6E6" w:themeFill="background2"/>
          </w:tcPr>
          <w:p w14:paraId="278B4E36" w14:textId="77777777" w:rsidR="00027B42" w:rsidRPr="007305C1" w:rsidRDefault="00027B42" w:rsidP="00027B42">
            <w:pPr>
              <w:jc w:val="center"/>
            </w:pPr>
          </w:p>
        </w:tc>
      </w:tr>
      <w:tr w:rsidR="00F944D2" w:rsidRPr="00CD267E" w14:paraId="4A9C0EB2" w14:textId="77777777" w:rsidTr="009353D1">
        <w:trPr>
          <w:trHeight w:val="879"/>
        </w:trPr>
        <w:tc>
          <w:tcPr>
            <w:tcW w:w="2903" w:type="dxa"/>
          </w:tcPr>
          <w:p w14:paraId="2453A6BB" w14:textId="77777777" w:rsidR="00027B42" w:rsidRPr="00437211" w:rsidRDefault="00027B42" w:rsidP="00437211">
            <w:pPr>
              <w:rPr>
                <w:b/>
              </w:rPr>
            </w:pPr>
            <w:r w:rsidRPr="00437211">
              <w:rPr>
                <w:b/>
              </w:rPr>
              <w:t>S : Fonction des constituants de la phrase.</w:t>
            </w:r>
          </w:p>
          <w:p w14:paraId="3830120D" w14:textId="77777777" w:rsidR="001054EA" w:rsidRPr="00437211" w:rsidRDefault="001054EA" w:rsidP="00565042">
            <w:r w:rsidRPr="00437211">
              <w:rPr>
                <w:b/>
                <w:highlight w:val="yellow"/>
              </w:rPr>
              <w:t>Nouveau en</w:t>
            </w:r>
            <w:r w:rsidRPr="00565042">
              <w:rPr>
                <w:b/>
                <w:highlight w:val="yellow"/>
              </w:rPr>
              <w:t xml:space="preserve"> </w:t>
            </w:r>
            <w:r w:rsidR="00565042" w:rsidRPr="00565042">
              <w:rPr>
                <w:b/>
                <w:highlight w:val="yellow"/>
              </w:rPr>
              <w:t>P3</w:t>
            </w:r>
          </w:p>
        </w:tc>
        <w:tc>
          <w:tcPr>
            <w:tcW w:w="4820" w:type="dxa"/>
          </w:tcPr>
          <w:p w14:paraId="27314674" w14:textId="77777777" w:rsidR="00CD3C9E" w:rsidRDefault="00027B42" w:rsidP="00437211">
            <w:pPr>
              <w:rPr>
                <w:color w:val="FF0000"/>
              </w:rPr>
            </w:pPr>
            <w:r w:rsidRPr="00437211">
              <w:rPr>
                <w:color w:val="FF0000"/>
              </w:rPr>
              <w:t xml:space="preserve">Connaitre les critères pour identifier la fonction : </w:t>
            </w:r>
          </w:p>
          <w:p w14:paraId="28689FCB" w14:textId="77777777" w:rsidR="00027B42" w:rsidRPr="00437211" w:rsidRDefault="00027B42" w:rsidP="00437211">
            <w:r w:rsidRPr="00437211">
              <w:rPr>
                <w:color w:val="FF0000"/>
              </w:rPr>
              <w:t>- sujet</w:t>
            </w:r>
            <w:r w:rsidR="00206EA9">
              <w:rPr>
                <w:color w:val="FF0000"/>
              </w:rPr>
              <w:t>.</w:t>
            </w:r>
          </w:p>
        </w:tc>
        <w:tc>
          <w:tcPr>
            <w:tcW w:w="872" w:type="dxa"/>
          </w:tcPr>
          <w:p w14:paraId="50C6E571" w14:textId="77777777" w:rsidR="00027B42" w:rsidRDefault="00027B42" w:rsidP="00027B42">
            <w:pPr>
              <w:jc w:val="center"/>
            </w:pPr>
            <w:r>
              <w:t>F</w:t>
            </w:r>
          </w:p>
          <w:p w14:paraId="795D10D1" w14:textId="77777777" w:rsidR="00027B42" w:rsidRPr="00C06CC9" w:rsidRDefault="00027B42" w:rsidP="00027B42">
            <w:pPr>
              <w:jc w:val="center"/>
            </w:pPr>
            <w:r>
              <w:t>271</w:t>
            </w:r>
          </w:p>
        </w:tc>
        <w:tc>
          <w:tcPr>
            <w:tcW w:w="1016" w:type="dxa"/>
            <w:shd w:val="clear" w:color="auto" w:fill="FFFFFF" w:themeFill="background1"/>
          </w:tcPr>
          <w:p w14:paraId="025B09EE" w14:textId="77777777" w:rsidR="00027B42" w:rsidRDefault="00027B42" w:rsidP="00027B42">
            <w:pPr>
              <w:jc w:val="center"/>
            </w:pPr>
            <w:r>
              <w:t>Lire</w:t>
            </w:r>
          </w:p>
          <w:p w14:paraId="7998A76E" w14:textId="77777777" w:rsidR="00027B42" w:rsidRPr="00C06CC9" w:rsidRDefault="00A05164" w:rsidP="00A05164">
            <w:pPr>
              <w:jc w:val="center"/>
            </w:pPr>
            <w:r>
              <w:t>Écrire</w:t>
            </w:r>
          </w:p>
        </w:tc>
        <w:tc>
          <w:tcPr>
            <w:tcW w:w="4820" w:type="dxa"/>
            <w:shd w:val="clear" w:color="auto" w:fill="E7E6E6" w:themeFill="background2"/>
          </w:tcPr>
          <w:p w14:paraId="705C1B19" w14:textId="77777777" w:rsidR="00027B42" w:rsidRPr="00D22632" w:rsidRDefault="00027B42" w:rsidP="00D22632"/>
        </w:tc>
        <w:tc>
          <w:tcPr>
            <w:tcW w:w="992" w:type="dxa"/>
            <w:shd w:val="clear" w:color="auto" w:fill="E7E6E6" w:themeFill="background2"/>
          </w:tcPr>
          <w:p w14:paraId="188893D5" w14:textId="77777777" w:rsidR="00027B42" w:rsidRPr="00C06CC9" w:rsidRDefault="00027B42" w:rsidP="00027B42">
            <w:pPr>
              <w:jc w:val="center"/>
            </w:pPr>
          </w:p>
        </w:tc>
      </w:tr>
      <w:tr w:rsidR="00F944D2" w:rsidRPr="00CD267E" w14:paraId="45210FCF" w14:textId="77777777" w:rsidTr="009353D1">
        <w:trPr>
          <w:trHeight w:val="371"/>
        </w:trPr>
        <w:tc>
          <w:tcPr>
            <w:tcW w:w="2903" w:type="dxa"/>
          </w:tcPr>
          <w:p w14:paraId="5FECA4F8" w14:textId="77777777" w:rsidR="00027B42" w:rsidRPr="00437211" w:rsidRDefault="00027B42" w:rsidP="00437211">
            <w:pPr>
              <w:autoSpaceDE w:val="0"/>
              <w:autoSpaceDN w:val="0"/>
              <w:adjustRightInd w:val="0"/>
            </w:pPr>
            <w:r w:rsidRPr="00437211">
              <w:rPr>
                <w:b/>
              </w:rPr>
              <w:lastRenderedPageBreak/>
              <w:t>S : Principes de la lecture à haute voix.</w:t>
            </w:r>
          </w:p>
        </w:tc>
        <w:tc>
          <w:tcPr>
            <w:tcW w:w="4820" w:type="dxa"/>
            <w:shd w:val="clear" w:color="auto" w:fill="auto"/>
          </w:tcPr>
          <w:p w14:paraId="1481A3ED" w14:textId="77777777" w:rsidR="00027B42" w:rsidRPr="00437211" w:rsidRDefault="00027B42" w:rsidP="00437211">
            <w:r w:rsidRPr="00437211">
              <w:t xml:space="preserve">Connaitre les principes de la lecture à haute voix : </w:t>
            </w:r>
          </w:p>
          <w:p w14:paraId="4C7A68CE" w14:textId="77777777" w:rsidR="00027B42" w:rsidRPr="00437211" w:rsidRDefault="00027B42" w:rsidP="00437211">
            <w:r w:rsidRPr="00437211">
              <w:t>liaisons, intonation, temps de pause.</w:t>
            </w:r>
          </w:p>
        </w:tc>
        <w:tc>
          <w:tcPr>
            <w:tcW w:w="872" w:type="dxa"/>
            <w:shd w:val="clear" w:color="auto" w:fill="auto"/>
          </w:tcPr>
          <w:p w14:paraId="0F137909" w14:textId="77777777" w:rsidR="00027B42" w:rsidRDefault="00027B42" w:rsidP="00027B42">
            <w:pPr>
              <w:jc w:val="center"/>
            </w:pPr>
            <w:r>
              <w:t>F</w:t>
            </w:r>
          </w:p>
          <w:p w14:paraId="79170BB5" w14:textId="77777777" w:rsidR="00027B42" w:rsidRDefault="00027B42" w:rsidP="00027B42">
            <w:pPr>
              <w:jc w:val="center"/>
            </w:pPr>
            <w:r>
              <w:t>272</w:t>
            </w:r>
          </w:p>
        </w:tc>
        <w:tc>
          <w:tcPr>
            <w:tcW w:w="1016" w:type="dxa"/>
            <w:shd w:val="clear" w:color="auto" w:fill="FFFFFF" w:themeFill="background1"/>
          </w:tcPr>
          <w:p w14:paraId="04291CDD" w14:textId="77777777" w:rsidR="00027B42" w:rsidRDefault="00027B42" w:rsidP="00027B42">
            <w:pPr>
              <w:jc w:val="center"/>
            </w:pPr>
            <w:r>
              <w:t>Parler</w:t>
            </w:r>
          </w:p>
          <w:p w14:paraId="3844F25F" w14:textId="77777777" w:rsidR="00027B42" w:rsidRPr="00C06CC9" w:rsidRDefault="00027B42" w:rsidP="00027B42">
            <w:pPr>
              <w:jc w:val="center"/>
            </w:pPr>
            <w:r>
              <w:t>Lire</w:t>
            </w:r>
          </w:p>
        </w:tc>
        <w:tc>
          <w:tcPr>
            <w:tcW w:w="4820" w:type="dxa"/>
          </w:tcPr>
          <w:p w14:paraId="4813072B" w14:textId="77777777" w:rsidR="00027B42" w:rsidRPr="00D22632" w:rsidRDefault="00027B42" w:rsidP="00D22632">
            <w:pPr>
              <w:autoSpaceDE w:val="0"/>
              <w:autoSpaceDN w:val="0"/>
              <w:adjustRightInd w:val="0"/>
            </w:pPr>
            <w:r w:rsidRPr="00D22632">
              <w:t>Connaitre les principes de la lecture à haute voix : liaisons, intonation, temps de pause</w:t>
            </w:r>
            <w:r w:rsidR="00692E6D" w:rsidRPr="00D22632">
              <w:t>.</w:t>
            </w:r>
          </w:p>
        </w:tc>
        <w:tc>
          <w:tcPr>
            <w:tcW w:w="992" w:type="dxa"/>
          </w:tcPr>
          <w:p w14:paraId="1D06E29A" w14:textId="77777777" w:rsidR="00027B42" w:rsidRDefault="00027B42" w:rsidP="00027B42">
            <w:pPr>
              <w:jc w:val="center"/>
            </w:pPr>
            <w:r>
              <w:t>F</w:t>
            </w:r>
          </w:p>
          <w:p w14:paraId="2C2FE997" w14:textId="77777777" w:rsidR="00027B42" w:rsidRDefault="00027B42" w:rsidP="00027B42">
            <w:pPr>
              <w:jc w:val="center"/>
            </w:pPr>
            <w:r>
              <w:t>134</w:t>
            </w:r>
          </w:p>
        </w:tc>
      </w:tr>
      <w:tr w:rsidR="00F944D2" w:rsidRPr="00CD267E" w14:paraId="4E32B990" w14:textId="77777777" w:rsidTr="009353D1">
        <w:trPr>
          <w:trHeight w:val="371"/>
        </w:trPr>
        <w:tc>
          <w:tcPr>
            <w:tcW w:w="2903" w:type="dxa"/>
            <w:vMerge w:val="restart"/>
          </w:tcPr>
          <w:p w14:paraId="20685CC1" w14:textId="77777777" w:rsidR="00027B42" w:rsidRPr="00437211" w:rsidRDefault="00027B42" w:rsidP="00437211">
            <w:pPr>
              <w:autoSpaceDE w:val="0"/>
              <w:autoSpaceDN w:val="0"/>
              <w:adjustRightInd w:val="0"/>
              <w:rPr>
                <w:b/>
              </w:rPr>
            </w:pPr>
            <w:r w:rsidRPr="00437211">
              <w:rPr>
                <w:b/>
              </w:rPr>
              <w:t>S : Adaptation à la situation de communication.</w:t>
            </w:r>
          </w:p>
        </w:tc>
        <w:tc>
          <w:tcPr>
            <w:tcW w:w="4820" w:type="dxa"/>
            <w:shd w:val="clear" w:color="auto" w:fill="auto"/>
          </w:tcPr>
          <w:p w14:paraId="5EBB28CF" w14:textId="77777777" w:rsidR="00027B42" w:rsidRPr="00437211" w:rsidRDefault="00027B42" w:rsidP="00437211">
            <w:r w:rsidRPr="00437211">
              <w:t xml:space="preserve">Connaitre des démarches pour s’adapter au contexte d’écoute : </w:t>
            </w:r>
          </w:p>
          <w:p w14:paraId="4D197F17" w14:textId="77777777" w:rsidR="00027B42" w:rsidRPr="00437211" w:rsidRDefault="00027B42" w:rsidP="00437211">
            <w:r w:rsidRPr="00437211">
              <w:t xml:space="preserve">- conduites sociales adéquates (attente, silence, gestes, sons) ; </w:t>
            </w:r>
          </w:p>
          <w:p w14:paraId="662D72CA" w14:textId="77777777" w:rsidR="00027B42" w:rsidRPr="00437211" w:rsidRDefault="00027B42" w:rsidP="00437211">
            <w:r w:rsidRPr="00437211">
              <w:t>- écoute attentive</w:t>
            </w:r>
          </w:p>
        </w:tc>
        <w:tc>
          <w:tcPr>
            <w:tcW w:w="872" w:type="dxa"/>
            <w:shd w:val="clear" w:color="auto" w:fill="auto"/>
          </w:tcPr>
          <w:p w14:paraId="78999CA0" w14:textId="77777777" w:rsidR="00027B42" w:rsidRDefault="00027B42" w:rsidP="00027B42">
            <w:pPr>
              <w:jc w:val="center"/>
            </w:pPr>
            <w:r>
              <w:t>F</w:t>
            </w:r>
          </w:p>
          <w:p w14:paraId="381A9FE2" w14:textId="77777777" w:rsidR="00027B42" w:rsidRDefault="00027B42" w:rsidP="00027B42">
            <w:pPr>
              <w:jc w:val="center"/>
            </w:pPr>
            <w:r>
              <w:t>273</w:t>
            </w:r>
          </w:p>
        </w:tc>
        <w:tc>
          <w:tcPr>
            <w:tcW w:w="1016" w:type="dxa"/>
            <w:shd w:val="clear" w:color="auto" w:fill="FFFFFF" w:themeFill="background1"/>
          </w:tcPr>
          <w:p w14:paraId="70748162" w14:textId="77777777" w:rsidR="00027B42" w:rsidRDefault="00027B42" w:rsidP="00722EA9">
            <w:pPr>
              <w:jc w:val="center"/>
            </w:pPr>
            <w:r>
              <w:t>Écouter</w:t>
            </w:r>
          </w:p>
          <w:p w14:paraId="4094761A" w14:textId="77777777" w:rsidR="00027B42" w:rsidRPr="00C06CC9" w:rsidRDefault="00027B42" w:rsidP="00722EA9">
            <w:pPr>
              <w:jc w:val="center"/>
            </w:pPr>
          </w:p>
        </w:tc>
        <w:tc>
          <w:tcPr>
            <w:tcW w:w="4820" w:type="dxa"/>
          </w:tcPr>
          <w:p w14:paraId="1A8393B2" w14:textId="77777777" w:rsidR="00027B42" w:rsidRPr="00D22632" w:rsidRDefault="00027B42" w:rsidP="00D22632">
            <w:pPr>
              <w:autoSpaceDE w:val="0"/>
              <w:autoSpaceDN w:val="0"/>
              <w:adjustRightInd w:val="0"/>
            </w:pPr>
            <w:r w:rsidRPr="00D22632">
              <w:t xml:space="preserve">Connaitre des démarches pour s’adapter au contexte d’écoute : </w:t>
            </w:r>
          </w:p>
          <w:p w14:paraId="44C5DBBF" w14:textId="77777777" w:rsidR="00027B42" w:rsidRPr="00D22632" w:rsidRDefault="00027B42" w:rsidP="00D22632">
            <w:pPr>
              <w:autoSpaceDE w:val="0"/>
              <w:autoSpaceDN w:val="0"/>
              <w:adjustRightInd w:val="0"/>
            </w:pPr>
            <w:r w:rsidRPr="00D22632">
              <w:t xml:space="preserve">- conduites sociales adéquates (attente, silence, gestes, sons) ; </w:t>
            </w:r>
          </w:p>
          <w:p w14:paraId="758BFE2F" w14:textId="77777777" w:rsidR="00027B42" w:rsidRPr="00D22632" w:rsidRDefault="00027B42" w:rsidP="00D22632">
            <w:pPr>
              <w:autoSpaceDE w:val="0"/>
              <w:autoSpaceDN w:val="0"/>
              <w:adjustRightInd w:val="0"/>
            </w:pPr>
            <w:r w:rsidRPr="00D22632">
              <w:t>- écoute attentive</w:t>
            </w:r>
          </w:p>
        </w:tc>
        <w:tc>
          <w:tcPr>
            <w:tcW w:w="992" w:type="dxa"/>
          </w:tcPr>
          <w:p w14:paraId="16A33C13" w14:textId="77777777" w:rsidR="00027B42" w:rsidRDefault="00027B42" w:rsidP="00027B42">
            <w:pPr>
              <w:jc w:val="center"/>
            </w:pPr>
            <w:r>
              <w:t>F</w:t>
            </w:r>
          </w:p>
          <w:p w14:paraId="0F446711" w14:textId="77777777" w:rsidR="00027B42" w:rsidRDefault="00027B42" w:rsidP="00027B42">
            <w:pPr>
              <w:jc w:val="center"/>
            </w:pPr>
            <w:r>
              <w:t>135</w:t>
            </w:r>
          </w:p>
        </w:tc>
      </w:tr>
      <w:tr w:rsidR="00F944D2" w:rsidRPr="00CD267E" w14:paraId="77F5019D" w14:textId="77777777" w:rsidTr="009353D1">
        <w:trPr>
          <w:trHeight w:val="371"/>
        </w:trPr>
        <w:tc>
          <w:tcPr>
            <w:tcW w:w="2903" w:type="dxa"/>
            <w:vMerge/>
          </w:tcPr>
          <w:p w14:paraId="0B05A09C" w14:textId="77777777" w:rsidR="00027B42" w:rsidRPr="00437211" w:rsidRDefault="00027B42" w:rsidP="00437211">
            <w:pPr>
              <w:autoSpaceDE w:val="0"/>
              <w:autoSpaceDN w:val="0"/>
              <w:adjustRightInd w:val="0"/>
              <w:rPr>
                <w:b/>
              </w:rPr>
            </w:pPr>
          </w:p>
        </w:tc>
        <w:tc>
          <w:tcPr>
            <w:tcW w:w="4820" w:type="dxa"/>
            <w:shd w:val="clear" w:color="auto" w:fill="auto"/>
          </w:tcPr>
          <w:p w14:paraId="71EF253C" w14:textId="77777777" w:rsidR="00027B42" w:rsidRPr="00437211" w:rsidRDefault="00027B42" w:rsidP="00437211">
            <w:r w:rsidRPr="00437211">
              <w:t>Respecter le tour et le temps de parole</w:t>
            </w:r>
            <w:r w:rsidR="00F61F7F" w:rsidRPr="00437211">
              <w:t>.</w:t>
            </w:r>
          </w:p>
        </w:tc>
        <w:tc>
          <w:tcPr>
            <w:tcW w:w="872" w:type="dxa"/>
            <w:shd w:val="clear" w:color="auto" w:fill="auto"/>
          </w:tcPr>
          <w:p w14:paraId="7E746135" w14:textId="77777777" w:rsidR="00027B42" w:rsidRDefault="00027B42" w:rsidP="00027B42">
            <w:pPr>
              <w:jc w:val="center"/>
            </w:pPr>
            <w:r>
              <w:t>F</w:t>
            </w:r>
          </w:p>
          <w:p w14:paraId="51C23C8B" w14:textId="77777777" w:rsidR="00027B42" w:rsidRDefault="00027B42" w:rsidP="00027B42">
            <w:pPr>
              <w:jc w:val="center"/>
            </w:pPr>
            <w:r>
              <w:t>274</w:t>
            </w:r>
          </w:p>
        </w:tc>
        <w:tc>
          <w:tcPr>
            <w:tcW w:w="1016" w:type="dxa"/>
            <w:shd w:val="clear" w:color="auto" w:fill="FFFFFF" w:themeFill="background1"/>
          </w:tcPr>
          <w:p w14:paraId="239977F1" w14:textId="77777777" w:rsidR="00027B42" w:rsidRDefault="00027B42" w:rsidP="00722EA9">
            <w:pPr>
              <w:jc w:val="center"/>
            </w:pPr>
            <w:r>
              <w:t>Écouter</w:t>
            </w:r>
          </w:p>
          <w:p w14:paraId="519B0B0D" w14:textId="77777777" w:rsidR="00027B42" w:rsidRPr="00C06CC9" w:rsidRDefault="00027B42" w:rsidP="00722EA9">
            <w:pPr>
              <w:jc w:val="center"/>
            </w:pPr>
          </w:p>
        </w:tc>
        <w:tc>
          <w:tcPr>
            <w:tcW w:w="4820" w:type="dxa"/>
          </w:tcPr>
          <w:p w14:paraId="4403DBE5" w14:textId="77777777" w:rsidR="00027B42" w:rsidRPr="00D22632" w:rsidRDefault="00027B42" w:rsidP="00D22632">
            <w:pPr>
              <w:autoSpaceDE w:val="0"/>
              <w:autoSpaceDN w:val="0"/>
              <w:adjustRightInd w:val="0"/>
            </w:pPr>
            <w:r w:rsidRPr="00D22632">
              <w:t>Respecter le tour et le temps de parole.</w:t>
            </w:r>
          </w:p>
        </w:tc>
        <w:tc>
          <w:tcPr>
            <w:tcW w:w="992" w:type="dxa"/>
          </w:tcPr>
          <w:p w14:paraId="6317C8CA" w14:textId="77777777" w:rsidR="00027B42" w:rsidRDefault="00027B42" w:rsidP="00027B42">
            <w:pPr>
              <w:jc w:val="center"/>
            </w:pPr>
            <w:r>
              <w:t>F</w:t>
            </w:r>
          </w:p>
          <w:p w14:paraId="227EDD1A" w14:textId="77777777" w:rsidR="00027B42" w:rsidRDefault="00027B42" w:rsidP="00027B42">
            <w:pPr>
              <w:jc w:val="center"/>
            </w:pPr>
            <w:r>
              <w:t>136</w:t>
            </w:r>
          </w:p>
        </w:tc>
      </w:tr>
      <w:tr w:rsidR="00F944D2" w:rsidRPr="00CD267E" w14:paraId="38DBF008" w14:textId="77777777" w:rsidTr="009353D1">
        <w:trPr>
          <w:trHeight w:val="371"/>
        </w:trPr>
        <w:tc>
          <w:tcPr>
            <w:tcW w:w="2903" w:type="dxa"/>
            <w:vMerge/>
          </w:tcPr>
          <w:p w14:paraId="0D4BD5B4" w14:textId="77777777" w:rsidR="00027B42" w:rsidRPr="00437211" w:rsidRDefault="00027B42" w:rsidP="00437211">
            <w:pPr>
              <w:autoSpaceDE w:val="0"/>
              <w:autoSpaceDN w:val="0"/>
              <w:adjustRightInd w:val="0"/>
              <w:rPr>
                <w:b/>
              </w:rPr>
            </w:pPr>
          </w:p>
        </w:tc>
        <w:tc>
          <w:tcPr>
            <w:tcW w:w="4820" w:type="dxa"/>
            <w:shd w:val="clear" w:color="auto" w:fill="auto"/>
          </w:tcPr>
          <w:p w14:paraId="315222FF" w14:textId="77777777" w:rsidR="00027B42" w:rsidRPr="00437211" w:rsidRDefault="00027B42" w:rsidP="00437211">
            <w:r w:rsidRPr="00437211">
              <w:t>Connaitre la façon d’intervenir à la suite d’une perte de compréhension (questions, demandes de clarification).</w:t>
            </w:r>
          </w:p>
        </w:tc>
        <w:tc>
          <w:tcPr>
            <w:tcW w:w="872" w:type="dxa"/>
            <w:shd w:val="clear" w:color="auto" w:fill="auto"/>
          </w:tcPr>
          <w:p w14:paraId="37156ADA" w14:textId="77777777" w:rsidR="00027B42" w:rsidRDefault="00027B42" w:rsidP="00027B42">
            <w:pPr>
              <w:jc w:val="center"/>
            </w:pPr>
            <w:r>
              <w:t>F</w:t>
            </w:r>
          </w:p>
          <w:p w14:paraId="4BB0FB58" w14:textId="77777777" w:rsidR="00027B42" w:rsidRDefault="00027B42" w:rsidP="00027B42">
            <w:pPr>
              <w:jc w:val="center"/>
            </w:pPr>
            <w:r>
              <w:t>275</w:t>
            </w:r>
          </w:p>
        </w:tc>
        <w:tc>
          <w:tcPr>
            <w:tcW w:w="1016" w:type="dxa"/>
            <w:shd w:val="clear" w:color="auto" w:fill="FFFFFF" w:themeFill="background1"/>
          </w:tcPr>
          <w:p w14:paraId="5FA74A1D" w14:textId="77777777" w:rsidR="00027B42" w:rsidRDefault="00027B42" w:rsidP="00F02773">
            <w:pPr>
              <w:jc w:val="center"/>
            </w:pPr>
            <w:r>
              <w:t>Écouter</w:t>
            </w:r>
          </w:p>
          <w:p w14:paraId="2FD33100" w14:textId="77777777" w:rsidR="00027B42" w:rsidRPr="00C06CC9" w:rsidRDefault="00027B42" w:rsidP="00F02773">
            <w:pPr>
              <w:jc w:val="center"/>
            </w:pPr>
          </w:p>
        </w:tc>
        <w:tc>
          <w:tcPr>
            <w:tcW w:w="4820" w:type="dxa"/>
          </w:tcPr>
          <w:p w14:paraId="540B8725" w14:textId="77777777" w:rsidR="00027B42" w:rsidRPr="00D22632" w:rsidRDefault="00027B42" w:rsidP="00D22632">
            <w:pPr>
              <w:autoSpaceDE w:val="0"/>
              <w:autoSpaceDN w:val="0"/>
              <w:adjustRightInd w:val="0"/>
            </w:pPr>
            <w:r w:rsidRPr="00D22632">
              <w:t>Connaitre la façon d’intervenir à la suite d’une perte de compréhension (questions, demandes de clarification).</w:t>
            </w:r>
          </w:p>
        </w:tc>
        <w:tc>
          <w:tcPr>
            <w:tcW w:w="992" w:type="dxa"/>
          </w:tcPr>
          <w:p w14:paraId="594C6E7B" w14:textId="77777777" w:rsidR="00027B42" w:rsidRDefault="00027B42" w:rsidP="00027B42">
            <w:pPr>
              <w:jc w:val="center"/>
            </w:pPr>
            <w:r>
              <w:t>F</w:t>
            </w:r>
          </w:p>
          <w:p w14:paraId="64374EEE" w14:textId="77777777" w:rsidR="00027B42" w:rsidRDefault="00027B42" w:rsidP="00027B42">
            <w:pPr>
              <w:jc w:val="center"/>
            </w:pPr>
            <w:r>
              <w:t>137</w:t>
            </w:r>
          </w:p>
        </w:tc>
      </w:tr>
      <w:tr w:rsidR="00F944D2" w:rsidRPr="00CD267E" w14:paraId="39786AA2" w14:textId="77777777" w:rsidTr="009353D1">
        <w:trPr>
          <w:trHeight w:val="371"/>
        </w:trPr>
        <w:tc>
          <w:tcPr>
            <w:tcW w:w="2903" w:type="dxa"/>
            <w:vMerge/>
          </w:tcPr>
          <w:p w14:paraId="68942823" w14:textId="77777777" w:rsidR="00027B42" w:rsidRPr="00437211" w:rsidRDefault="00027B42" w:rsidP="00437211">
            <w:pPr>
              <w:autoSpaceDE w:val="0"/>
              <w:autoSpaceDN w:val="0"/>
              <w:adjustRightInd w:val="0"/>
              <w:rPr>
                <w:b/>
              </w:rPr>
            </w:pPr>
          </w:p>
        </w:tc>
        <w:tc>
          <w:tcPr>
            <w:tcW w:w="4820" w:type="dxa"/>
            <w:shd w:val="clear" w:color="auto" w:fill="auto"/>
          </w:tcPr>
          <w:p w14:paraId="16D4C0A0" w14:textId="77777777" w:rsidR="00027B42" w:rsidRPr="00437211" w:rsidRDefault="00027B42" w:rsidP="00437211">
            <w:pPr>
              <w:rPr>
                <w:color w:val="FF0000"/>
              </w:rPr>
            </w:pPr>
            <w:r w:rsidRPr="00437211">
              <w:rPr>
                <w:color w:val="FF0000"/>
              </w:rPr>
              <w:t xml:space="preserve">Connaitre des démarches pour tenir compte des interlocuteurs : </w:t>
            </w:r>
          </w:p>
          <w:p w14:paraId="7AEE81E7" w14:textId="77777777" w:rsidR="00027B42" w:rsidRPr="00437211" w:rsidRDefault="00027B42" w:rsidP="00437211">
            <w:pPr>
              <w:rPr>
                <w:color w:val="FF0000"/>
              </w:rPr>
            </w:pPr>
            <w:r w:rsidRPr="00437211">
              <w:rPr>
                <w:color w:val="FF0000"/>
              </w:rPr>
              <w:t xml:space="preserve">- vigilance à l’effet produit par les idées émises ; </w:t>
            </w:r>
          </w:p>
          <w:p w14:paraId="2AFA7B92" w14:textId="77777777" w:rsidR="00027B42" w:rsidRPr="00437211" w:rsidRDefault="00027B42" w:rsidP="00437211">
            <w:r w:rsidRPr="00437211">
              <w:rPr>
                <w:color w:val="FF0000"/>
              </w:rPr>
              <w:t>- ajout d’éléments ou de précisions en fonction des réactions.</w:t>
            </w:r>
          </w:p>
        </w:tc>
        <w:tc>
          <w:tcPr>
            <w:tcW w:w="872" w:type="dxa"/>
            <w:shd w:val="clear" w:color="auto" w:fill="auto"/>
          </w:tcPr>
          <w:p w14:paraId="6663653B" w14:textId="77777777" w:rsidR="00027B42" w:rsidRDefault="00027B42" w:rsidP="00027B42">
            <w:pPr>
              <w:jc w:val="center"/>
            </w:pPr>
            <w:r>
              <w:t>F</w:t>
            </w:r>
          </w:p>
          <w:p w14:paraId="0E2F766F" w14:textId="77777777" w:rsidR="00027B42" w:rsidRDefault="00027B42" w:rsidP="00027B42">
            <w:pPr>
              <w:jc w:val="center"/>
            </w:pPr>
            <w:r>
              <w:t>276</w:t>
            </w:r>
          </w:p>
        </w:tc>
        <w:tc>
          <w:tcPr>
            <w:tcW w:w="1016" w:type="dxa"/>
            <w:shd w:val="clear" w:color="auto" w:fill="FFFFFF" w:themeFill="background1"/>
          </w:tcPr>
          <w:p w14:paraId="4DDF2650" w14:textId="77777777" w:rsidR="00027B42" w:rsidRDefault="00027B42" w:rsidP="00F02773">
            <w:pPr>
              <w:jc w:val="center"/>
            </w:pPr>
            <w:r>
              <w:t>Parler</w:t>
            </w:r>
          </w:p>
          <w:p w14:paraId="04CDA86D" w14:textId="77777777" w:rsidR="00027B42" w:rsidRDefault="00027B42" w:rsidP="00F02773">
            <w:pPr>
              <w:jc w:val="center"/>
            </w:pPr>
          </w:p>
          <w:p w14:paraId="60C31D83" w14:textId="77777777" w:rsidR="00027B42" w:rsidRPr="00C06CC9" w:rsidRDefault="00027B42" w:rsidP="00F02773">
            <w:pPr>
              <w:jc w:val="center"/>
            </w:pPr>
          </w:p>
        </w:tc>
        <w:tc>
          <w:tcPr>
            <w:tcW w:w="4820" w:type="dxa"/>
            <w:shd w:val="clear" w:color="auto" w:fill="E7E6E6" w:themeFill="background2"/>
          </w:tcPr>
          <w:p w14:paraId="3850021B" w14:textId="77777777" w:rsidR="00027B42" w:rsidRPr="00D22632" w:rsidRDefault="00027B42" w:rsidP="00D22632"/>
        </w:tc>
        <w:tc>
          <w:tcPr>
            <w:tcW w:w="992" w:type="dxa"/>
            <w:shd w:val="clear" w:color="auto" w:fill="E7E6E6" w:themeFill="background2"/>
          </w:tcPr>
          <w:p w14:paraId="706DA5A4" w14:textId="77777777" w:rsidR="00027B42" w:rsidRDefault="00027B42" w:rsidP="00027B42">
            <w:pPr>
              <w:jc w:val="center"/>
            </w:pPr>
          </w:p>
        </w:tc>
      </w:tr>
      <w:tr w:rsidR="00F944D2" w:rsidRPr="00CD267E" w14:paraId="4A06C7CA" w14:textId="77777777" w:rsidTr="009353D1">
        <w:trPr>
          <w:trHeight w:val="371"/>
        </w:trPr>
        <w:tc>
          <w:tcPr>
            <w:tcW w:w="2903" w:type="dxa"/>
            <w:vMerge/>
          </w:tcPr>
          <w:p w14:paraId="5B9F8B9C" w14:textId="77777777" w:rsidR="00027B42" w:rsidRPr="00437211" w:rsidRDefault="00027B42" w:rsidP="00437211">
            <w:pPr>
              <w:autoSpaceDE w:val="0"/>
              <w:autoSpaceDN w:val="0"/>
              <w:adjustRightInd w:val="0"/>
              <w:rPr>
                <w:b/>
              </w:rPr>
            </w:pPr>
          </w:p>
        </w:tc>
        <w:tc>
          <w:tcPr>
            <w:tcW w:w="4820" w:type="dxa"/>
            <w:shd w:val="clear" w:color="auto" w:fill="auto"/>
          </w:tcPr>
          <w:p w14:paraId="12BBD9CF" w14:textId="77777777" w:rsidR="00027B42" w:rsidRPr="00437211" w:rsidRDefault="00027B42" w:rsidP="00437211">
            <w:r w:rsidRPr="00437211">
              <w:t>Connaitre des expressions pour demander la parole, pour introduire une prise de parole spontanée.</w:t>
            </w:r>
          </w:p>
        </w:tc>
        <w:tc>
          <w:tcPr>
            <w:tcW w:w="872" w:type="dxa"/>
            <w:shd w:val="clear" w:color="auto" w:fill="auto"/>
          </w:tcPr>
          <w:p w14:paraId="4B9F9086" w14:textId="77777777" w:rsidR="00027B42" w:rsidRDefault="00027B42" w:rsidP="00027B42">
            <w:pPr>
              <w:jc w:val="center"/>
            </w:pPr>
            <w:r>
              <w:t>F</w:t>
            </w:r>
          </w:p>
          <w:p w14:paraId="4378329B" w14:textId="77777777" w:rsidR="00027B42" w:rsidRDefault="00027B42" w:rsidP="00027B42">
            <w:pPr>
              <w:jc w:val="center"/>
            </w:pPr>
            <w:r>
              <w:t>277</w:t>
            </w:r>
          </w:p>
        </w:tc>
        <w:tc>
          <w:tcPr>
            <w:tcW w:w="1016" w:type="dxa"/>
            <w:shd w:val="clear" w:color="auto" w:fill="FFFFFF" w:themeFill="background1"/>
          </w:tcPr>
          <w:p w14:paraId="753A3A8C" w14:textId="77777777" w:rsidR="00027B42" w:rsidRPr="00C06CC9" w:rsidRDefault="00027B42" w:rsidP="00F02773">
            <w:pPr>
              <w:jc w:val="center"/>
            </w:pPr>
            <w:r>
              <w:t>Parler</w:t>
            </w:r>
          </w:p>
        </w:tc>
        <w:tc>
          <w:tcPr>
            <w:tcW w:w="4820" w:type="dxa"/>
            <w:shd w:val="clear" w:color="auto" w:fill="FFFFFF" w:themeFill="background1"/>
          </w:tcPr>
          <w:p w14:paraId="55E50FAF" w14:textId="77777777" w:rsidR="00027B42" w:rsidRPr="00D22632" w:rsidRDefault="00027B42" w:rsidP="00D22632">
            <w:pPr>
              <w:autoSpaceDE w:val="0"/>
              <w:autoSpaceDN w:val="0"/>
              <w:adjustRightInd w:val="0"/>
            </w:pPr>
            <w:r w:rsidRPr="00D22632">
              <w:t>Connaitre des expressions pour demander la parole, pour introduire une prise de parole spontanée.</w:t>
            </w:r>
          </w:p>
        </w:tc>
        <w:tc>
          <w:tcPr>
            <w:tcW w:w="992" w:type="dxa"/>
            <w:shd w:val="clear" w:color="auto" w:fill="FFFFFF" w:themeFill="background1"/>
          </w:tcPr>
          <w:p w14:paraId="4F978C1B" w14:textId="77777777" w:rsidR="00027B42" w:rsidRDefault="00027B42" w:rsidP="00027B42">
            <w:pPr>
              <w:jc w:val="center"/>
            </w:pPr>
            <w:r>
              <w:t>F</w:t>
            </w:r>
          </w:p>
          <w:p w14:paraId="03E6D85B" w14:textId="77777777" w:rsidR="00027B42" w:rsidRDefault="00027B42" w:rsidP="00027B42">
            <w:pPr>
              <w:jc w:val="center"/>
            </w:pPr>
            <w:r>
              <w:t>138</w:t>
            </w:r>
          </w:p>
        </w:tc>
      </w:tr>
      <w:tr w:rsidR="00F944D2" w:rsidRPr="00CD267E" w14:paraId="7F4936A8" w14:textId="77777777" w:rsidTr="009353D1">
        <w:trPr>
          <w:trHeight w:val="371"/>
        </w:trPr>
        <w:tc>
          <w:tcPr>
            <w:tcW w:w="2903" w:type="dxa"/>
            <w:vMerge w:val="restart"/>
          </w:tcPr>
          <w:p w14:paraId="012B7B16" w14:textId="77777777" w:rsidR="00027B42" w:rsidRPr="00565042" w:rsidRDefault="00027B42" w:rsidP="00565042">
            <w:pPr>
              <w:autoSpaceDE w:val="0"/>
              <w:autoSpaceDN w:val="0"/>
              <w:adjustRightInd w:val="0"/>
              <w:rPr>
                <w:b/>
              </w:rPr>
            </w:pPr>
            <w:r w:rsidRPr="00437211">
              <w:rPr>
                <w:b/>
              </w:rPr>
              <w:t>S : Paramètres du corps et de la voix.</w:t>
            </w:r>
          </w:p>
        </w:tc>
        <w:tc>
          <w:tcPr>
            <w:tcW w:w="4820" w:type="dxa"/>
            <w:shd w:val="clear" w:color="auto" w:fill="auto"/>
          </w:tcPr>
          <w:p w14:paraId="7C1DA147" w14:textId="77777777" w:rsidR="00027B42" w:rsidRPr="00437211" w:rsidRDefault="00027B42" w:rsidP="00437211">
            <w:pPr>
              <w:autoSpaceDE w:val="0"/>
              <w:autoSpaceDN w:val="0"/>
              <w:adjustRightInd w:val="0"/>
            </w:pPr>
            <w:r w:rsidRPr="00437211">
              <w:t xml:space="preserve">Repérer les paramètres de la voix : </w:t>
            </w:r>
          </w:p>
          <w:p w14:paraId="17C11A08" w14:textId="77777777" w:rsidR="00027B42" w:rsidRPr="00437211" w:rsidRDefault="00027B42" w:rsidP="00437211">
            <w:pPr>
              <w:autoSpaceDE w:val="0"/>
              <w:autoSpaceDN w:val="0"/>
              <w:adjustRightInd w:val="0"/>
            </w:pPr>
            <w:r w:rsidRPr="00437211">
              <w:t xml:space="preserve">- débit ; </w:t>
            </w:r>
          </w:p>
          <w:p w14:paraId="66105FDF" w14:textId="77777777" w:rsidR="00027B42" w:rsidRPr="00437211" w:rsidRDefault="00027B42" w:rsidP="00437211">
            <w:pPr>
              <w:autoSpaceDE w:val="0"/>
              <w:autoSpaceDN w:val="0"/>
              <w:adjustRightInd w:val="0"/>
            </w:pPr>
            <w:r w:rsidRPr="00437211">
              <w:t xml:space="preserve">- intonation ; </w:t>
            </w:r>
          </w:p>
          <w:p w14:paraId="1D3AEC58" w14:textId="77777777" w:rsidR="00027B42" w:rsidRPr="00437211" w:rsidRDefault="00027B42" w:rsidP="00437211">
            <w:pPr>
              <w:autoSpaceDE w:val="0"/>
              <w:autoSpaceDN w:val="0"/>
              <w:adjustRightInd w:val="0"/>
            </w:pPr>
            <w:r w:rsidRPr="00437211">
              <w:t xml:space="preserve">- volume ; </w:t>
            </w:r>
          </w:p>
          <w:p w14:paraId="7889A8E2" w14:textId="77777777" w:rsidR="00027B42" w:rsidRPr="00437211" w:rsidRDefault="00027B42" w:rsidP="00437211">
            <w:r w:rsidRPr="00437211">
              <w:t xml:space="preserve">- </w:t>
            </w:r>
            <w:r w:rsidRPr="00437211">
              <w:rPr>
                <w:color w:val="FF0000"/>
              </w:rPr>
              <w:t>pauses.</w:t>
            </w:r>
          </w:p>
        </w:tc>
        <w:tc>
          <w:tcPr>
            <w:tcW w:w="872" w:type="dxa"/>
            <w:shd w:val="clear" w:color="auto" w:fill="auto"/>
          </w:tcPr>
          <w:p w14:paraId="5420D9CA" w14:textId="77777777" w:rsidR="00027B42" w:rsidRDefault="00027B42" w:rsidP="00027B42">
            <w:pPr>
              <w:jc w:val="center"/>
            </w:pPr>
            <w:r>
              <w:t>F</w:t>
            </w:r>
          </w:p>
          <w:p w14:paraId="0B50059C" w14:textId="77777777" w:rsidR="00027B42" w:rsidRDefault="00027B42" w:rsidP="00027B42">
            <w:pPr>
              <w:jc w:val="center"/>
            </w:pPr>
            <w:r>
              <w:t>278</w:t>
            </w:r>
          </w:p>
        </w:tc>
        <w:tc>
          <w:tcPr>
            <w:tcW w:w="1016" w:type="dxa"/>
            <w:shd w:val="clear" w:color="auto" w:fill="FFFFFF" w:themeFill="background1"/>
          </w:tcPr>
          <w:p w14:paraId="17F3E261" w14:textId="77777777" w:rsidR="00027B42" w:rsidRDefault="00027B42" w:rsidP="00F02773">
            <w:pPr>
              <w:jc w:val="center"/>
            </w:pPr>
            <w:r>
              <w:t>Parler</w:t>
            </w:r>
          </w:p>
          <w:p w14:paraId="02405944" w14:textId="77777777" w:rsidR="00027B42" w:rsidRDefault="00027B42" w:rsidP="00F02773">
            <w:pPr>
              <w:jc w:val="center"/>
            </w:pPr>
            <w:r>
              <w:t>Écouter</w:t>
            </w:r>
          </w:p>
          <w:p w14:paraId="79AD37C1" w14:textId="77777777" w:rsidR="00027B42" w:rsidRPr="00C06CC9" w:rsidRDefault="00027B42" w:rsidP="00F02773">
            <w:pPr>
              <w:jc w:val="center"/>
            </w:pPr>
          </w:p>
        </w:tc>
        <w:tc>
          <w:tcPr>
            <w:tcW w:w="4820" w:type="dxa"/>
            <w:shd w:val="clear" w:color="auto" w:fill="FFFFFF" w:themeFill="background1"/>
          </w:tcPr>
          <w:p w14:paraId="0540CDD9" w14:textId="77777777" w:rsidR="00027B42" w:rsidRPr="00D22632" w:rsidRDefault="00027B42" w:rsidP="00D22632">
            <w:pPr>
              <w:autoSpaceDE w:val="0"/>
              <w:autoSpaceDN w:val="0"/>
              <w:adjustRightInd w:val="0"/>
            </w:pPr>
            <w:r w:rsidRPr="00D22632">
              <w:t xml:space="preserve">Repérer les paramètres de la voix : </w:t>
            </w:r>
          </w:p>
          <w:p w14:paraId="2225A313" w14:textId="77777777" w:rsidR="00027B42" w:rsidRPr="00D22632" w:rsidRDefault="00027B42" w:rsidP="00D22632">
            <w:pPr>
              <w:autoSpaceDE w:val="0"/>
              <w:autoSpaceDN w:val="0"/>
              <w:adjustRightInd w:val="0"/>
            </w:pPr>
            <w:r w:rsidRPr="00D22632">
              <w:t xml:space="preserve">- débit ; </w:t>
            </w:r>
          </w:p>
          <w:p w14:paraId="18EDCDF2" w14:textId="77777777" w:rsidR="00027B42" w:rsidRPr="00D22632" w:rsidRDefault="00027B42" w:rsidP="00D22632">
            <w:pPr>
              <w:autoSpaceDE w:val="0"/>
              <w:autoSpaceDN w:val="0"/>
              <w:adjustRightInd w:val="0"/>
            </w:pPr>
            <w:r w:rsidRPr="00D22632">
              <w:t xml:space="preserve">- intonation ; </w:t>
            </w:r>
          </w:p>
          <w:p w14:paraId="76027FAC" w14:textId="77777777" w:rsidR="00027B42" w:rsidRPr="00D22632" w:rsidRDefault="00027B42" w:rsidP="00D22632">
            <w:pPr>
              <w:autoSpaceDE w:val="0"/>
              <w:autoSpaceDN w:val="0"/>
              <w:adjustRightInd w:val="0"/>
            </w:pPr>
            <w:r w:rsidRPr="00D22632">
              <w:t>- volume.</w:t>
            </w:r>
          </w:p>
        </w:tc>
        <w:tc>
          <w:tcPr>
            <w:tcW w:w="992" w:type="dxa"/>
            <w:shd w:val="clear" w:color="auto" w:fill="FFFFFF" w:themeFill="background1"/>
          </w:tcPr>
          <w:p w14:paraId="58E8E39E" w14:textId="77777777" w:rsidR="00027B42" w:rsidRDefault="00027B42" w:rsidP="00027B42">
            <w:pPr>
              <w:jc w:val="center"/>
            </w:pPr>
            <w:r>
              <w:t>F</w:t>
            </w:r>
          </w:p>
          <w:p w14:paraId="7971013B" w14:textId="77777777" w:rsidR="00027B42" w:rsidRDefault="00027B42" w:rsidP="00027B42">
            <w:pPr>
              <w:jc w:val="center"/>
            </w:pPr>
            <w:r>
              <w:t>139</w:t>
            </w:r>
          </w:p>
        </w:tc>
      </w:tr>
      <w:tr w:rsidR="00F944D2" w:rsidRPr="00CD267E" w14:paraId="4BA91528" w14:textId="77777777" w:rsidTr="009353D1">
        <w:trPr>
          <w:trHeight w:val="371"/>
        </w:trPr>
        <w:tc>
          <w:tcPr>
            <w:tcW w:w="2903" w:type="dxa"/>
            <w:vMerge/>
          </w:tcPr>
          <w:p w14:paraId="36C2BF8C" w14:textId="77777777" w:rsidR="00027B42" w:rsidRPr="00437211" w:rsidRDefault="00027B42" w:rsidP="00437211">
            <w:pPr>
              <w:autoSpaceDE w:val="0"/>
              <w:autoSpaceDN w:val="0"/>
              <w:adjustRightInd w:val="0"/>
              <w:rPr>
                <w:b/>
              </w:rPr>
            </w:pPr>
          </w:p>
        </w:tc>
        <w:tc>
          <w:tcPr>
            <w:tcW w:w="4820" w:type="dxa"/>
            <w:shd w:val="clear" w:color="auto" w:fill="auto"/>
          </w:tcPr>
          <w:p w14:paraId="683B22B7" w14:textId="77777777" w:rsidR="00027B42" w:rsidRPr="00437211" w:rsidRDefault="00027B42" w:rsidP="00437211">
            <w:pPr>
              <w:autoSpaceDE w:val="0"/>
              <w:autoSpaceDN w:val="0"/>
              <w:adjustRightInd w:val="0"/>
            </w:pPr>
            <w:r w:rsidRPr="00437211">
              <w:t xml:space="preserve">Repérer les paramètres du corps : </w:t>
            </w:r>
          </w:p>
          <w:p w14:paraId="3FAFC3E9" w14:textId="77777777" w:rsidR="00027B42" w:rsidRPr="00437211" w:rsidRDefault="00027B42" w:rsidP="00437211">
            <w:pPr>
              <w:autoSpaceDE w:val="0"/>
              <w:autoSpaceDN w:val="0"/>
              <w:adjustRightInd w:val="0"/>
            </w:pPr>
            <w:r w:rsidRPr="00437211">
              <w:t xml:space="preserve">- posture et positions du corps ; </w:t>
            </w:r>
          </w:p>
          <w:p w14:paraId="54FB9E08" w14:textId="77777777" w:rsidR="00027B42" w:rsidRPr="00437211" w:rsidRDefault="00027B42" w:rsidP="00437211">
            <w:pPr>
              <w:autoSpaceDE w:val="0"/>
              <w:autoSpaceDN w:val="0"/>
              <w:adjustRightInd w:val="0"/>
            </w:pPr>
            <w:r w:rsidRPr="00437211">
              <w:t>- gestuelle ;</w:t>
            </w:r>
          </w:p>
          <w:p w14:paraId="53EA7152" w14:textId="77777777" w:rsidR="00027B42" w:rsidRPr="00437211" w:rsidRDefault="00027B42" w:rsidP="00437211">
            <w:pPr>
              <w:autoSpaceDE w:val="0"/>
              <w:autoSpaceDN w:val="0"/>
              <w:adjustRightInd w:val="0"/>
            </w:pPr>
            <w:r w:rsidRPr="00437211">
              <w:t xml:space="preserve"> - maintien du regard ; </w:t>
            </w:r>
          </w:p>
          <w:p w14:paraId="640A3D84" w14:textId="77777777" w:rsidR="00027B42" w:rsidRPr="00437211" w:rsidRDefault="00027B42" w:rsidP="00437211">
            <w:pPr>
              <w:autoSpaceDE w:val="0"/>
              <w:autoSpaceDN w:val="0"/>
              <w:adjustRightInd w:val="0"/>
            </w:pPr>
            <w:r w:rsidRPr="00437211">
              <w:t xml:space="preserve">- expressions faciales (mimiques, hochements de tête) ; </w:t>
            </w:r>
          </w:p>
          <w:p w14:paraId="77E6CBEA" w14:textId="77777777" w:rsidR="008172A6" w:rsidRPr="00437211" w:rsidRDefault="00027B42" w:rsidP="00437211">
            <w:pPr>
              <w:autoSpaceDE w:val="0"/>
              <w:autoSpaceDN w:val="0"/>
              <w:adjustRightInd w:val="0"/>
            </w:pPr>
            <w:r w:rsidRPr="00437211">
              <w:t>- déplacements</w:t>
            </w:r>
            <w:r w:rsidR="00A42F45" w:rsidRPr="00437211">
              <w:t>.</w:t>
            </w:r>
          </w:p>
        </w:tc>
        <w:tc>
          <w:tcPr>
            <w:tcW w:w="872" w:type="dxa"/>
            <w:shd w:val="clear" w:color="auto" w:fill="auto"/>
          </w:tcPr>
          <w:p w14:paraId="6C29BD7A" w14:textId="77777777" w:rsidR="00027B42" w:rsidRDefault="00027B42" w:rsidP="00027B42">
            <w:pPr>
              <w:jc w:val="center"/>
            </w:pPr>
            <w:r>
              <w:t>F</w:t>
            </w:r>
          </w:p>
          <w:p w14:paraId="1856D9B3" w14:textId="77777777" w:rsidR="00027B42" w:rsidRDefault="00027B42" w:rsidP="00027B42">
            <w:pPr>
              <w:jc w:val="center"/>
            </w:pPr>
            <w:r>
              <w:t>279</w:t>
            </w:r>
          </w:p>
        </w:tc>
        <w:tc>
          <w:tcPr>
            <w:tcW w:w="1016" w:type="dxa"/>
            <w:shd w:val="clear" w:color="auto" w:fill="FFFFFF" w:themeFill="background1"/>
          </w:tcPr>
          <w:p w14:paraId="56EA5C8D" w14:textId="77777777" w:rsidR="00027B42" w:rsidRDefault="00027B42" w:rsidP="00F02773">
            <w:pPr>
              <w:jc w:val="center"/>
            </w:pPr>
            <w:r>
              <w:t>Parler</w:t>
            </w:r>
          </w:p>
          <w:p w14:paraId="77ED73B9" w14:textId="77777777" w:rsidR="00027B42" w:rsidRDefault="00027B42" w:rsidP="00F02773">
            <w:pPr>
              <w:jc w:val="center"/>
            </w:pPr>
            <w:r>
              <w:t>Écouter</w:t>
            </w:r>
          </w:p>
          <w:p w14:paraId="6B7D6CA0" w14:textId="77777777" w:rsidR="00027B42" w:rsidRPr="00C06CC9" w:rsidRDefault="00027B42" w:rsidP="00F02773">
            <w:pPr>
              <w:jc w:val="center"/>
            </w:pPr>
          </w:p>
        </w:tc>
        <w:tc>
          <w:tcPr>
            <w:tcW w:w="4820" w:type="dxa"/>
            <w:shd w:val="clear" w:color="auto" w:fill="FFFFFF" w:themeFill="background1"/>
          </w:tcPr>
          <w:p w14:paraId="45BD3009" w14:textId="77777777" w:rsidR="00027B42" w:rsidRPr="00D22632" w:rsidRDefault="00027B42" w:rsidP="00D22632">
            <w:pPr>
              <w:autoSpaceDE w:val="0"/>
              <w:autoSpaceDN w:val="0"/>
              <w:adjustRightInd w:val="0"/>
            </w:pPr>
            <w:r w:rsidRPr="00D22632">
              <w:t xml:space="preserve">Repérer les paramètres du corps : </w:t>
            </w:r>
          </w:p>
          <w:p w14:paraId="05E89121" w14:textId="77777777" w:rsidR="00027B42" w:rsidRPr="00D22632" w:rsidRDefault="00027B42" w:rsidP="00D22632">
            <w:pPr>
              <w:autoSpaceDE w:val="0"/>
              <w:autoSpaceDN w:val="0"/>
              <w:adjustRightInd w:val="0"/>
            </w:pPr>
            <w:r w:rsidRPr="00D22632">
              <w:t xml:space="preserve">- posture et positions du corps ; </w:t>
            </w:r>
          </w:p>
          <w:p w14:paraId="461459E2" w14:textId="77777777" w:rsidR="00027B42" w:rsidRPr="00D22632" w:rsidRDefault="00027B42" w:rsidP="00D22632">
            <w:pPr>
              <w:autoSpaceDE w:val="0"/>
              <w:autoSpaceDN w:val="0"/>
              <w:adjustRightInd w:val="0"/>
            </w:pPr>
            <w:r w:rsidRPr="00D22632">
              <w:t xml:space="preserve">- gestuelle ; </w:t>
            </w:r>
          </w:p>
          <w:p w14:paraId="15C9041A" w14:textId="77777777" w:rsidR="00027B42" w:rsidRPr="00D22632" w:rsidRDefault="00027B42" w:rsidP="00D22632">
            <w:pPr>
              <w:autoSpaceDE w:val="0"/>
              <w:autoSpaceDN w:val="0"/>
              <w:adjustRightInd w:val="0"/>
            </w:pPr>
            <w:r w:rsidRPr="00D22632">
              <w:t xml:space="preserve">- maintien du regard ; </w:t>
            </w:r>
          </w:p>
          <w:p w14:paraId="5BAF1A7B" w14:textId="77777777" w:rsidR="00027B42" w:rsidRPr="00D22632" w:rsidRDefault="00027B42" w:rsidP="00D22632">
            <w:pPr>
              <w:autoSpaceDE w:val="0"/>
              <w:autoSpaceDN w:val="0"/>
              <w:adjustRightInd w:val="0"/>
            </w:pPr>
            <w:r w:rsidRPr="00D22632">
              <w:t xml:space="preserve">- expressions faciales (mimiques, hochements de tête) ; </w:t>
            </w:r>
          </w:p>
          <w:p w14:paraId="6797D3FF" w14:textId="77777777" w:rsidR="00027B42" w:rsidRPr="00D22632" w:rsidRDefault="00027B42" w:rsidP="00D22632">
            <w:pPr>
              <w:autoSpaceDE w:val="0"/>
              <w:autoSpaceDN w:val="0"/>
              <w:adjustRightInd w:val="0"/>
            </w:pPr>
            <w:r w:rsidRPr="00D22632">
              <w:t>- déplacements.</w:t>
            </w:r>
          </w:p>
        </w:tc>
        <w:tc>
          <w:tcPr>
            <w:tcW w:w="992" w:type="dxa"/>
            <w:shd w:val="clear" w:color="auto" w:fill="FFFFFF" w:themeFill="background1"/>
          </w:tcPr>
          <w:p w14:paraId="46ACCC61" w14:textId="77777777" w:rsidR="00027B42" w:rsidRDefault="00027B42" w:rsidP="00027B42">
            <w:pPr>
              <w:jc w:val="center"/>
            </w:pPr>
            <w:r>
              <w:t>F</w:t>
            </w:r>
          </w:p>
          <w:p w14:paraId="6E2990E8" w14:textId="77777777" w:rsidR="00027B42" w:rsidRDefault="00027B42" w:rsidP="00027B42">
            <w:pPr>
              <w:jc w:val="center"/>
            </w:pPr>
            <w:r>
              <w:t>140</w:t>
            </w:r>
          </w:p>
        </w:tc>
      </w:tr>
      <w:tr w:rsidR="00F944D2" w:rsidRPr="00CD267E" w14:paraId="18A418E1" w14:textId="77777777" w:rsidTr="009353D1">
        <w:trPr>
          <w:trHeight w:val="371"/>
        </w:trPr>
        <w:tc>
          <w:tcPr>
            <w:tcW w:w="2903" w:type="dxa"/>
            <w:vMerge w:val="restart"/>
          </w:tcPr>
          <w:p w14:paraId="309D898E" w14:textId="77777777" w:rsidR="00027B42" w:rsidRPr="00437211" w:rsidRDefault="00027B42" w:rsidP="00437211">
            <w:pPr>
              <w:autoSpaceDE w:val="0"/>
              <w:autoSpaceDN w:val="0"/>
              <w:adjustRightInd w:val="0"/>
              <w:rPr>
                <w:b/>
              </w:rPr>
            </w:pPr>
            <w:r w:rsidRPr="00437211">
              <w:rPr>
                <w:b/>
              </w:rPr>
              <w:lastRenderedPageBreak/>
              <w:t>S : Stratégies/habiletés de compréhension.</w:t>
            </w:r>
          </w:p>
        </w:tc>
        <w:tc>
          <w:tcPr>
            <w:tcW w:w="4820" w:type="dxa"/>
            <w:shd w:val="clear" w:color="auto" w:fill="auto"/>
          </w:tcPr>
          <w:p w14:paraId="26B2E740" w14:textId="77777777" w:rsidR="00027B42" w:rsidRPr="00437211" w:rsidRDefault="00027B42" w:rsidP="00437211">
            <w:pPr>
              <w:autoSpaceDE w:val="0"/>
              <w:autoSpaceDN w:val="0"/>
              <w:adjustRightInd w:val="0"/>
            </w:pPr>
            <w:r w:rsidRPr="00437211">
              <w:t xml:space="preserve">Nommer et décrire les stratégies/habiletés de compréhension : </w:t>
            </w:r>
          </w:p>
          <w:p w14:paraId="385E53D9" w14:textId="77777777" w:rsidR="00027B42" w:rsidRPr="00437211" w:rsidRDefault="00027B42" w:rsidP="00437211">
            <w:pPr>
              <w:autoSpaceDE w:val="0"/>
              <w:autoSpaceDN w:val="0"/>
              <w:adjustRightInd w:val="0"/>
            </w:pPr>
            <w:r w:rsidRPr="00437211">
              <w:t xml:space="preserve">- se créer des images ((se) construire une représentation mentale du texte) ; </w:t>
            </w:r>
          </w:p>
          <w:p w14:paraId="15C37E42" w14:textId="77777777" w:rsidR="00027B42" w:rsidRPr="00437211" w:rsidRDefault="00027B42" w:rsidP="00437211">
            <w:pPr>
              <w:autoSpaceDE w:val="0"/>
              <w:autoSpaceDN w:val="0"/>
              <w:adjustRightInd w:val="0"/>
            </w:pPr>
            <w:r w:rsidRPr="00437211">
              <w:t xml:space="preserve">- faire des hypothèses (anticipation et interprétation) et les vérifier ; </w:t>
            </w:r>
          </w:p>
          <w:p w14:paraId="07CF55F7" w14:textId="77777777" w:rsidR="00027B42" w:rsidRPr="00437211" w:rsidRDefault="00027B42" w:rsidP="00437211">
            <w:pPr>
              <w:autoSpaceDE w:val="0"/>
              <w:autoSpaceDN w:val="0"/>
              <w:adjustRightInd w:val="0"/>
            </w:pPr>
            <w:r w:rsidRPr="00437211">
              <w:t xml:space="preserve">- résumer (percevoir le sens global) ; </w:t>
            </w:r>
          </w:p>
          <w:p w14:paraId="382189BF" w14:textId="77777777" w:rsidR="00027B42" w:rsidRPr="00437211" w:rsidRDefault="00027B42" w:rsidP="00437211">
            <w:pPr>
              <w:autoSpaceDE w:val="0"/>
              <w:autoSpaceDN w:val="0"/>
              <w:adjustRightInd w:val="0"/>
            </w:pPr>
            <w:r w:rsidRPr="00437211">
              <w:t>- retrouver des informations (prélever des informations explicites) ;</w:t>
            </w:r>
          </w:p>
          <w:p w14:paraId="79AE33E2" w14:textId="77777777" w:rsidR="00027B42" w:rsidRPr="00437211" w:rsidRDefault="00027B42" w:rsidP="00437211">
            <w:pPr>
              <w:autoSpaceDE w:val="0"/>
              <w:autoSpaceDN w:val="0"/>
              <w:adjustRightInd w:val="0"/>
            </w:pPr>
            <w:r w:rsidRPr="00437211">
              <w:t xml:space="preserve"> - lire entre les lignes (élaborer des inférences) ; </w:t>
            </w:r>
          </w:p>
          <w:p w14:paraId="2B095A97" w14:textId="77777777" w:rsidR="00027B42" w:rsidRPr="00437211" w:rsidRDefault="00027B42" w:rsidP="00437211">
            <w:pPr>
              <w:autoSpaceDE w:val="0"/>
              <w:autoSpaceDN w:val="0"/>
              <w:adjustRightInd w:val="0"/>
            </w:pPr>
            <w:r w:rsidRPr="00437211">
              <w:t>- relier le texte et les illustrations (mettre en relation le texte et les illustrations).</w:t>
            </w:r>
          </w:p>
        </w:tc>
        <w:tc>
          <w:tcPr>
            <w:tcW w:w="872" w:type="dxa"/>
            <w:shd w:val="clear" w:color="auto" w:fill="auto"/>
          </w:tcPr>
          <w:p w14:paraId="20E52581" w14:textId="77777777" w:rsidR="00027B42" w:rsidRDefault="00027B42" w:rsidP="00027B42">
            <w:pPr>
              <w:jc w:val="center"/>
            </w:pPr>
            <w:r>
              <w:t>F</w:t>
            </w:r>
          </w:p>
          <w:p w14:paraId="11DC86C1" w14:textId="77777777" w:rsidR="00027B42" w:rsidRDefault="00027B42" w:rsidP="00027B42">
            <w:pPr>
              <w:jc w:val="center"/>
            </w:pPr>
            <w:r>
              <w:t>280</w:t>
            </w:r>
          </w:p>
        </w:tc>
        <w:tc>
          <w:tcPr>
            <w:tcW w:w="1016" w:type="dxa"/>
            <w:shd w:val="clear" w:color="auto" w:fill="FFFFFF" w:themeFill="background1"/>
          </w:tcPr>
          <w:p w14:paraId="542A5921" w14:textId="77777777" w:rsidR="00027B42" w:rsidRDefault="00027B42" w:rsidP="00F02773">
            <w:pPr>
              <w:jc w:val="center"/>
            </w:pPr>
            <w:r>
              <w:t>Écouter</w:t>
            </w:r>
          </w:p>
          <w:p w14:paraId="77AA179C" w14:textId="77777777" w:rsidR="00027B42" w:rsidRDefault="00027B42" w:rsidP="00F02773">
            <w:pPr>
              <w:jc w:val="center"/>
            </w:pPr>
            <w:r>
              <w:t>Lire</w:t>
            </w:r>
          </w:p>
          <w:p w14:paraId="5358A698" w14:textId="77777777" w:rsidR="00027B42" w:rsidRPr="00C06CC9" w:rsidRDefault="00027B42" w:rsidP="00F02773">
            <w:pPr>
              <w:jc w:val="center"/>
            </w:pPr>
          </w:p>
        </w:tc>
        <w:tc>
          <w:tcPr>
            <w:tcW w:w="4820" w:type="dxa"/>
            <w:shd w:val="clear" w:color="auto" w:fill="FFFFFF" w:themeFill="background1"/>
          </w:tcPr>
          <w:p w14:paraId="0AFBF6DB" w14:textId="77777777" w:rsidR="00027B42" w:rsidRPr="00D22632" w:rsidRDefault="00027B42" w:rsidP="00D22632">
            <w:pPr>
              <w:autoSpaceDE w:val="0"/>
              <w:autoSpaceDN w:val="0"/>
              <w:adjustRightInd w:val="0"/>
            </w:pPr>
            <w:r w:rsidRPr="00D22632">
              <w:t>Nommer les stratégies/habiletés </w:t>
            </w:r>
            <w:r w:rsidR="00F26A51">
              <w:t xml:space="preserve"> de compréhension</w:t>
            </w:r>
            <w:r w:rsidRPr="00D22632">
              <w:t xml:space="preserve">: </w:t>
            </w:r>
          </w:p>
          <w:p w14:paraId="7F39D6AB" w14:textId="77777777" w:rsidR="00027B42" w:rsidRPr="00D22632" w:rsidRDefault="00027B42" w:rsidP="00D22632">
            <w:pPr>
              <w:autoSpaceDE w:val="0"/>
              <w:autoSpaceDN w:val="0"/>
              <w:adjustRightInd w:val="0"/>
            </w:pPr>
            <w:r w:rsidRPr="00D22632">
              <w:t xml:space="preserve">- se créer des images ((se) construire une représentation mentale du texte) ; </w:t>
            </w:r>
          </w:p>
          <w:p w14:paraId="68ED5747" w14:textId="77777777" w:rsidR="00027B42" w:rsidRPr="00D22632" w:rsidRDefault="00027B42" w:rsidP="00D22632">
            <w:pPr>
              <w:autoSpaceDE w:val="0"/>
              <w:autoSpaceDN w:val="0"/>
              <w:adjustRightInd w:val="0"/>
            </w:pPr>
            <w:r w:rsidRPr="00D22632">
              <w:t xml:space="preserve">- faire des hypothèses (anticipation et interprétation) et les vérifier ; </w:t>
            </w:r>
          </w:p>
          <w:p w14:paraId="743A340E" w14:textId="77777777" w:rsidR="00027B42" w:rsidRPr="00D22632" w:rsidRDefault="00027B42" w:rsidP="00D22632">
            <w:pPr>
              <w:autoSpaceDE w:val="0"/>
              <w:autoSpaceDN w:val="0"/>
              <w:adjustRightInd w:val="0"/>
            </w:pPr>
            <w:r w:rsidRPr="00D22632">
              <w:t xml:space="preserve">- résumer (percevoir le sens global) ; </w:t>
            </w:r>
          </w:p>
          <w:p w14:paraId="77EBE130" w14:textId="77777777" w:rsidR="00027B42" w:rsidRPr="00D22632" w:rsidRDefault="00027B42" w:rsidP="00D22632">
            <w:pPr>
              <w:autoSpaceDE w:val="0"/>
              <w:autoSpaceDN w:val="0"/>
              <w:adjustRightInd w:val="0"/>
            </w:pPr>
            <w:r w:rsidRPr="00D22632">
              <w:t xml:space="preserve">- retrouver des informations (prélever des informations explicites) ; </w:t>
            </w:r>
          </w:p>
          <w:p w14:paraId="2F2AE20E" w14:textId="77777777" w:rsidR="00027B42" w:rsidRPr="00D22632" w:rsidRDefault="00027B42" w:rsidP="00D22632">
            <w:pPr>
              <w:autoSpaceDE w:val="0"/>
              <w:autoSpaceDN w:val="0"/>
              <w:adjustRightInd w:val="0"/>
            </w:pPr>
            <w:r w:rsidRPr="00D22632">
              <w:t>- lire entre les ligne</w:t>
            </w:r>
            <w:r w:rsidR="00D74412">
              <w:t>s (élaborer des inférences</w:t>
            </w:r>
            <w:r w:rsidRPr="00D22632">
              <w:t xml:space="preserve">) ; </w:t>
            </w:r>
          </w:p>
          <w:p w14:paraId="1B2EF10E" w14:textId="77777777" w:rsidR="00027B42" w:rsidRPr="00D22632" w:rsidRDefault="00027B42" w:rsidP="00D22632">
            <w:pPr>
              <w:autoSpaceDE w:val="0"/>
              <w:autoSpaceDN w:val="0"/>
              <w:adjustRightInd w:val="0"/>
            </w:pPr>
            <w:r w:rsidRPr="00D22632">
              <w:t>- relier le texte et les illustrations (mettre en relation le texte et les illustrations).</w:t>
            </w:r>
          </w:p>
        </w:tc>
        <w:tc>
          <w:tcPr>
            <w:tcW w:w="992" w:type="dxa"/>
            <w:shd w:val="clear" w:color="auto" w:fill="FFFFFF" w:themeFill="background1"/>
          </w:tcPr>
          <w:p w14:paraId="72E261E0" w14:textId="77777777" w:rsidR="00027B42" w:rsidRDefault="00027B42" w:rsidP="00027B42">
            <w:pPr>
              <w:jc w:val="center"/>
            </w:pPr>
            <w:r>
              <w:t>F</w:t>
            </w:r>
          </w:p>
          <w:p w14:paraId="71D1CCA0" w14:textId="77777777" w:rsidR="00027B42" w:rsidRDefault="00027B42" w:rsidP="00027B42">
            <w:pPr>
              <w:jc w:val="center"/>
            </w:pPr>
            <w:r>
              <w:t>141</w:t>
            </w:r>
          </w:p>
        </w:tc>
      </w:tr>
      <w:tr w:rsidR="00F944D2" w:rsidRPr="00CD267E" w14:paraId="6AF579DB" w14:textId="77777777" w:rsidTr="009353D1">
        <w:trPr>
          <w:trHeight w:val="371"/>
        </w:trPr>
        <w:tc>
          <w:tcPr>
            <w:tcW w:w="2903" w:type="dxa"/>
            <w:vMerge/>
          </w:tcPr>
          <w:p w14:paraId="6A5B21DD" w14:textId="77777777" w:rsidR="00027B42" w:rsidRPr="00437211" w:rsidRDefault="00027B42" w:rsidP="00437211">
            <w:pPr>
              <w:autoSpaceDE w:val="0"/>
              <w:autoSpaceDN w:val="0"/>
              <w:adjustRightInd w:val="0"/>
              <w:rPr>
                <w:b/>
              </w:rPr>
            </w:pPr>
          </w:p>
        </w:tc>
        <w:tc>
          <w:tcPr>
            <w:tcW w:w="4820" w:type="dxa"/>
            <w:shd w:val="clear" w:color="auto" w:fill="auto"/>
          </w:tcPr>
          <w:p w14:paraId="452F08FB" w14:textId="77777777" w:rsidR="00027B42" w:rsidRPr="00437211" w:rsidRDefault="00027B42" w:rsidP="00437211">
            <w:pPr>
              <w:autoSpaceDE w:val="0"/>
              <w:autoSpaceDN w:val="0"/>
              <w:adjustRightInd w:val="0"/>
            </w:pPr>
            <w:r w:rsidRPr="00437211">
              <w:rPr>
                <w:color w:val="FF0000"/>
              </w:rPr>
              <w:t>Connaitre le rôle du contrôle de sa compréhension.</w:t>
            </w:r>
          </w:p>
        </w:tc>
        <w:tc>
          <w:tcPr>
            <w:tcW w:w="872" w:type="dxa"/>
            <w:shd w:val="clear" w:color="auto" w:fill="auto"/>
          </w:tcPr>
          <w:p w14:paraId="38785C07" w14:textId="77777777" w:rsidR="00027B42" w:rsidRDefault="00027B42" w:rsidP="00027B42">
            <w:pPr>
              <w:jc w:val="center"/>
            </w:pPr>
            <w:r>
              <w:t>F</w:t>
            </w:r>
          </w:p>
          <w:p w14:paraId="7C6F4005" w14:textId="77777777" w:rsidR="00027B42" w:rsidRDefault="00027B42" w:rsidP="00027B42">
            <w:pPr>
              <w:jc w:val="center"/>
            </w:pPr>
            <w:r>
              <w:t>281</w:t>
            </w:r>
          </w:p>
        </w:tc>
        <w:tc>
          <w:tcPr>
            <w:tcW w:w="1016" w:type="dxa"/>
            <w:shd w:val="clear" w:color="auto" w:fill="FFFFFF" w:themeFill="background1"/>
          </w:tcPr>
          <w:p w14:paraId="52F80AF5" w14:textId="77777777" w:rsidR="00027B42" w:rsidRDefault="00027B42" w:rsidP="00027B42">
            <w:pPr>
              <w:jc w:val="center"/>
            </w:pPr>
            <w:r>
              <w:t>Écouter</w:t>
            </w:r>
          </w:p>
          <w:p w14:paraId="10C93EAF" w14:textId="77777777" w:rsidR="00027B42" w:rsidRPr="00C06CC9" w:rsidRDefault="00F8554B" w:rsidP="00F8554B">
            <w:pPr>
              <w:jc w:val="center"/>
            </w:pPr>
            <w:r>
              <w:t>Lire</w:t>
            </w:r>
          </w:p>
        </w:tc>
        <w:tc>
          <w:tcPr>
            <w:tcW w:w="4820" w:type="dxa"/>
            <w:shd w:val="clear" w:color="auto" w:fill="E7E6E6" w:themeFill="background2"/>
          </w:tcPr>
          <w:p w14:paraId="137685B6" w14:textId="77777777" w:rsidR="00027B42" w:rsidRPr="00D22632" w:rsidRDefault="00027B42" w:rsidP="00D22632">
            <w:pPr>
              <w:autoSpaceDE w:val="0"/>
              <w:autoSpaceDN w:val="0"/>
              <w:adjustRightInd w:val="0"/>
            </w:pPr>
          </w:p>
        </w:tc>
        <w:tc>
          <w:tcPr>
            <w:tcW w:w="992" w:type="dxa"/>
            <w:shd w:val="clear" w:color="auto" w:fill="E7E6E6" w:themeFill="background2"/>
          </w:tcPr>
          <w:p w14:paraId="44F44B31" w14:textId="77777777" w:rsidR="00027B42" w:rsidRDefault="00027B42" w:rsidP="00027B42">
            <w:pPr>
              <w:jc w:val="center"/>
            </w:pPr>
          </w:p>
        </w:tc>
      </w:tr>
      <w:tr w:rsidR="00F944D2" w:rsidRPr="00CD267E" w14:paraId="3DA9DBC0" w14:textId="77777777" w:rsidTr="009353D1">
        <w:trPr>
          <w:trHeight w:val="371"/>
        </w:trPr>
        <w:tc>
          <w:tcPr>
            <w:tcW w:w="2903" w:type="dxa"/>
            <w:vMerge w:val="restart"/>
          </w:tcPr>
          <w:p w14:paraId="6650A557" w14:textId="77777777" w:rsidR="00027B42" w:rsidRPr="00437211" w:rsidRDefault="00027B42" w:rsidP="00437211">
            <w:pPr>
              <w:autoSpaceDE w:val="0"/>
              <w:autoSpaceDN w:val="0"/>
              <w:adjustRightInd w:val="0"/>
              <w:rPr>
                <w:b/>
              </w:rPr>
            </w:pPr>
            <w:r w:rsidRPr="00437211">
              <w:rPr>
                <w:b/>
              </w:rPr>
              <w:t>S : Composantes de la production d’un message oral ou écrit.</w:t>
            </w:r>
          </w:p>
        </w:tc>
        <w:tc>
          <w:tcPr>
            <w:tcW w:w="4820" w:type="dxa"/>
            <w:shd w:val="clear" w:color="auto" w:fill="auto"/>
          </w:tcPr>
          <w:p w14:paraId="3EE3F244" w14:textId="77777777" w:rsidR="00027B42" w:rsidRPr="00437211" w:rsidRDefault="00027B42" w:rsidP="00437211">
            <w:pPr>
              <w:autoSpaceDE w:val="0"/>
              <w:autoSpaceDN w:val="0"/>
              <w:adjustRightInd w:val="0"/>
            </w:pPr>
            <w:r w:rsidRPr="00D4670B">
              <w:rPr>
                <w:color w:val="FF0000"/>
              </w:rPr>
              <w:t>Maitriser</w:t>
            </w:r>
            <w:r w:rsidRPr="00437211">
              <w:t xml:space="preserve"> les composantes de la production d’écrit : </w:t>
            </w:r>
          </w:p>
          <w:p w14:paraId="49D1F79D" w14:textId="77777777" w:rsidR="00027B42" w:rsidRPr="00437211" w:rsidRDefault="00027B42" w:rsidP="00437211">
            <w:pPr>
              <w:autoSpaceDE w:val="0"/>
              <w:autoSpaceDN w:val="0"/>
              <w:adjustRightInd w:val="0"/>
            </w:pPr>
            <w:r w:rsidRPr="00437211">
              <w:t xml:space="preserve">- planification ; </w:t>
            </w:r>
          </w:p>
          <w:p w14:paraId="171524DE" w14:textId="77777777" w:rsidR="00027B42" w:rsidRPr="00437211" w:rsidRDefault="00027B42" w:rsidP="00437211">
            <w:pPr>
              <w:autoSpaceDE w:val="0"/>
              <w:autoSpaceDN w:val="0"/>
              <w:adjustRightInd w:val="0"/>
            </w:pPr>
            <w:r w:rsidRPr="00437211">
              <w:t xml:space="preserve">- mise en texte ; </w:t>
            </w:r>
          </w:p>
          <w:p w14:paraId="21342288" w14:textId="77777777" w:rsidR="00027B42" w:rsidRPr="00437211" w:rsidRDefault="00027B42" w:rsidP="00437211">
            <w:pPr>
              <w:autoSpaceDE w:val="0"/>
              <w:autoSpaceDN w:val="0"/>
              <w:adjustRightInd w:val="0"/>
            </w:pPr>
            <w:r w:rsidRPr="00437211">
              <w:t xml:space="preserve">- révision ; </w:t>
            </w:r>
          </w:p>
          <w:p w14:paraId="681D72A0" w14:textId="77777777" w:rsidR="00027B42" w:rsidRPr="00437211" w:rsidRDefault="00027B42" w:rsidP="00437211">
            <w:pPr>
              <w:autoSpaceDE w:val="0"/>
              <w:autoSpaceDN w:val="0"/>
              <w:adjustRightInd w:val="0"/>
            </w:pPr>
            <w:r w:rsidRPr="00437211">
              <w:t>- correction.</w:t>
            </w:r>
          </w:p>
        </w:tc>
        <w:tc>
          <w:tcPr>
            <w:tcW w:w="872" w:type="dxa"/>
            <w:shd w:val="clear" w:color="auto" w:fill="auto"/>
          </w:tcPr>
          <w:p w14:paraId="4CC35F4F" w14:textId="77777777" w:rsidR="00027B42" w:rsidRDefault="00027B42" w:rsidP="00027B42">
            <w:pPr>
              <w:jc w:val="center"/>
            </w:pPr>
            <w:r>
              <w:t>F</w:t>
            </w:r>
          </w:p>
          <w:p w14:paraId="7E2C24D9" w14:textId="77777777" w:rsidR="00027B42" w:rsidRDefault="00027B42" w:rsidP="00027B42">
            <w:pPr>
              <w:jc w:val="center"/>
            </w:pPr>
            <w:r>
              <w:t>282</w:t>
            </w:r>
          </w:p>
        </w:tc>
        <w:tc>
          <w:tcPr>
            <w:tcW w:w="1016" w:type="dxa"/>
            <w:shd w:val="clear" w:color="auto" w:fill="FFFFFF" w:themeFill="background1"/>
          </w:tcPr>
          <w:p w14:paraId="7E8EA026" w14:textId="77777777" w:rsidR="00027B42" w:rsidRPr="00C06CC9" w:rsidRDefault="00027B42" w:rsidP="00027B42">
            <w:pPr>
              <w:jc w:val="center"/>
            </w:pPr>
            <w:r>
              <w:t>Écrire</w:t>
            </w:r>
          </w:p>
        </w:tc>
        <w:tc>
          <w:tcPr>
            <w:tcW w:w="4820" w:type="dxa"/>
            <w:shd w:val="clear" w:color="auto" w:fill="FFFFFF" w:themeFill="background1"/>
          </w:tcPr>
          <w:p w14:paraId="40A2D3CE" w14:textId="77777777" w:rsidR="00027B42" w:rsidRPr="00D22632" w:rsidRDefault="00027B42" w:rsidP="00D22632">
            <w:pPr>
              <w:autoSpaceDE w:val="0"/>
              <w:autoSpaceDN w:val="0"/>
              <w:adjustRightInd w:val="0"/>
            </w:pPr>
            <w:r w:rsidRPr="00D22632">
              <w:t xml:space="preserve">Nommer les composantes de la production d’écrit : </w:t>
            </w:r>
          </w:p>
          <w:p w14:paraId="41A4655F" w14:textId="77777777" w:rsidR="00027B42" w:rsidRPr="00D22632" w:rsidRDefault="00027B42" w:rsidP="00D22632">
            <w:pPr>
              <w:autoSpaceDE w:val="0"/>
              <w:autoSpaceDN w:val="0"/>
              <w:adjustRightInd w:val="0"/>
            </w:pPr>
            <w:r w:rsidRPr="00D22632">
              <w:t xml:space="preserve">- planification ; </w:t>
            </w:r>
          </w:p>
          <w:p w14:paraId="5AD1B7B0" w14:textId="77777777" w:rsidR="00027B42" w:rsidRPr="00D22632" w:rsidRDefault="00027B42" w:rsidP="00D22632">
            <w:pPr>
              <w:autoSpaceDE w:val="0"/>
              <w:autoSpaceDN w:val="0"/>
              <w:adjustRightInd w:val="0"/>
            </w:pPr>
            <w:r w:rsidRPr="00D22632">
              <w:t xml:space="preserve">- mise en texte ; </w:t>
            </w:r>
          </w:p>
          <w:p w14:paraId="3A80D466" w14:textId="77777777" w:rsidR="00027B42" w:rsidRPr="00D22632" w:rsidRDefault="00027B42" w:rsidP="00D22632">
            <w:pPr>
              <w:autoSpaceDE w:val="0"/>
              <w:autoSpaceDN w:val="0"/>
              <w:adjustRightInd w:val="0"/>
            </w:pPr>
            <w:r w:rsidRPr="00D22632">
              <w:t xml:space="preserve">- révision ; </w:t>
            </w:r>
          </w:p>
          <w:p w14:paraId="7B611163" w14:textId="77777777" w:rsidR="00027B42" w:rsidRPr="00D22632" w:rsidRDefault="00027B42" w:rsidP="00D22632">
            <w:pPr>
              <w:autoSpaceDE w:val="0"/>
              <w:autoSpaceDN w:val="0"/>
              <w:adjustRightInd w:val="0"/>
            </w:pPr>
            <w:r w:rsidRPr="00D22632">
              <w:t>- correction.</w:t>
            </w:r>
          </w:p>
        </w:tc>
        <w:tc>
          <w:tcPr>
            <w:tcW w:w="992" w:type="dxa"/>
            <w:shd w:val="clear" w:color="auto" w:fill="FFFFFF" w:themeFill="background1"/>
          </w:tcPr>
          <w:p w14:paraId="55E4F5FB" w14:textId="77777777" w:rsidR="00027B42" w:rsidRDefault="00027B42" w:rsidP="00027B42">
            <w:pPr>
              <w:jc w:val="center"/>
            </w:pPr>
            <w:r>
              <w:t>F</w:t>
            </w:r>
          </w:p>
          <w:p w14:paraId="4BBD7121" w14:textId="77777777" w:rsidR="00027B42" w:rsidRDefault="00027B42" w:rsidP="00027B42">
            <w:pPr>
              <w:jc w:val="center"/>
            </w:pPr>
            <w:r>
              <w:t>142</w:t>
            </w:r>
          </w:p>
        </w:tc>
      </w:tr>
      <w:tr w:rsidR="00F944D2" w:rsidRPr="00CD267E" w14:paraId="53965C44" w14:textId="77777777" w:rsidTr="009353D1">
        <w:trPr>
          <w:trHeight w:val="371"/>
        </w:trPr>
        <w:tc>
          <w:tcPr>
            <w:tcW w:w="2903" w:type="dxa"/>
            <w:vMerge/>
          </w:tcPr>
          <w:p w14:paraId="386029A5" w14:textId="77777777" w:rsidR="00027B42" w:rsidRPr="00437211" w:rsidRDefault="00027B42" w:rsidP="00437211">
            <w:pPr>
              <w:autoSpaceDE w:val="0"/>
              <w:autoSpaceDN w:val="0"/>
              <w:adjustRightInd w:val="0"/>
              <w:rPr>
                <w:b/>
              </w:rPr>
            </w:pPr>
          </w:p>
        </w:tc>
        <w:tc>
          <w:tcPr>
            <w:tcW w:w="4820" w:type="dxa"/>
            <w:shd w:val="clear" w:color="auto" w:fill="auto"/>
          </w:tcPr>
          <w:p w14:paraId="5C2A7110" w14:textId="77777777" w:rsidR="00027B42" w:rsidRPr="00437211" w:rsidRDefault="00027B42" w:rsidP="00437211">
            <w:pPr>
              <w:autoSpaceDE w:val="0"/>
              <w:autoSpaceDN w:val="0"/>
              <w:adjustRightInd w:val="0"/>
            </w:pPr>
            <w:r w:rsidRPr="00C66094">
              <w:rPr>
                <w:color w:val="FF0000"/>
              </w:rPr>
              <w:t>Maitriser</w:t>
            </w:r>
            <w:r w:rsidRPr="00437211">
              <w:t xml:space="preserve"> les étapes d’une prise de parole préparée : </w:t>
            </w:r>
          </w:p>
          <w:p w14:paraId="63404FA6" w14:textId="77777777" w:rsidR="00027B42" w:rsidRPr="00437211" w:rsidRDefault="00027B42" w:rsidP="00437211">
            <w:pPr>
              <w:autoSpaceDE w:val="0"/>
              <w:autoSpaceDN w:val="0"/>
              <w:adjustRightInd w:val="0"/>
            </w:pPr>
            <w:r w:rsidRPr="00437211">
              <w:t>- se présenter et introduire le sujet ;</w:t>
            </w:r>
          </w:p>
          <w:p w14:paraId="353C6F2B" w14:textId="77777777" w:rsidR="00027B42" w:rsidRPr="00437211" w:rsidRDefault="00027B42" w:rsidP="00437211">
            <w:pPr>
              <w:autoSpaceDE w:val="0"/>
              <w:autoSpaceDN w:val="0"/>
              <w:adjustRightInd w:val="0"/>
            </w:pPr>
            <w:r w:rsidRPr="00437211">
              <w:t xml:space="preserve"> - présenter le sujet ; </w:t>
            </w:r>
          </w:p>
          <w:p w14:paraId="6A81929F" w14:textId="77777777" w:rsidR="00027B42" w:rsidRPr="00437211" w:rsidRDefault="00027B42" w:rsidP="00437211">
            <w:pPr>
              <w:autoSpaceDE w:val="0"/>
              <w:autoSpaceDN w:val="0"/>
              <w:adjustRightInd w:val="0"/>
            </w:pPr>
            <w:r w:rsidRPr="00437211">
              <w:t>- conclure.</w:t>
            </w:r>
          </w:p>
        </w:tc>
        <w:tc>
          <w:tcPr>
            <w:tcW w:w="872" w:type="dxa"/>
            <w:shd w:val="clear" w:color="auto" w:fill="auto"/>
          </w:tcPr>
          <w:p w14:paraId="07E2BAFA" w14:textId="77777777" w:rsidR="00027B42" w:rsidRDefault="00027B42" w:rsidP="00027B42">
            <w:pPr>
              <w:jc w:val="center"/>
            </w:pPr>
            <w:r>
              <w:t>F</w:t>
            </w:r>
          </w:p>
          <w:p w14:paraId="202BBACD" w14:textId="77777777" w:rsidR="00027B42" w:rsidRDefault="00027B42" w:rsidP="00027B42">
            <w:pPr>
              <w:jc w:val="center"/>
            </w:pPr>
            <w:r>
              <w:t>283</w:t>
            </w:r>
          </w:p>
        </w:tc>
        <w:tc>
          <w:tcPr>
            <w:tcW w:w="1016" w:type="dxa"/>
            <w:shd w:val="clear" w:color="auto" w:fill="FFFFFF" w:themeFill="background1"/>
          </w:tcPr>
          <w:p w14:paraId="48AA03DE" w14:textId="77777777" w:rsidR="00027B42" w:rsidRPr="00C06CC9" w:rsidRDefault="00027B42" w:rsidP="00027B42">
            <w:pPr>
              <w:jc w:val="center"/>
            </w:pPr>
            <w:r>
              <w:t>Parler</w:t>
            </w:r>
          </w:p>
        </w:tc>
        <w:tc>
          <w:tcPr>
            <w:tcW w:w="4820" w:type="dxa"/>
            <w:shd w:val="clear" w:color="auto" w:fill="FFFFFF" w:themeFill="background1"/>
          </w:tcPr>
          <w:p w14:paraId="3D633ABC" w14:textId="77777777" w:rsidR="00027B42" w:rsidRPr="00D22632" w:rsidRDefault="00027B42" w:rsidP="00D22632">
            <w:pPr>
              <w:autoSpaceDE w:val="0"/>
              <w:autoSpaceDN w:val="0"/>
              <w:adjustRightInd w:val="0"/>
            </w:pPr>
            <w:r w:rsidRPr="00D22632">
              <w:t xml:space="preserve">Connaitre les étapes d’une prise de parole préparée : </w:t>
            </w:r>
          </w:p>
          <w:p w14:paraId="22D10508" w14:textId="77777777" w:rsidR="00027B42" w:rsidRPr="00D22632" w:rsidRDefault="00027B42" w:rsidP="00D22632">
            <w:pPr>
              <w:autoSpaceDE w:val="0"/>
              <w:autoSpaceDN w:val="0"/>
              <w:adjustRightInd w:val="0"/>
            </w:pPr>
            <w:r w:rsidRPr="00D22632">
              <w:t xml:space="preserve">- se présenter et introduire le sujet ; </w:t>
            </w:r>
          </w:p>
          <w:p w14:paraId="47BAC95D" w14:textId="77777777" w:rsidR="00027B42" w:rsidRPr="00D22632" w:rsidRDefault="00027B42" w:rsidP="00D22632">
            <w:pPr>
              <w:autoSpaceDE w:val="0"/>
              <w:autoSpaceDN w:val="0"/>
              <w:adjustRightInd w:val="0"/>
            </w:pPr>
            <w:r w:rsidRPr="00D22632">
              <w:t xml:space="preserve">- présenter le sujet ; </w:t>
            </w:r>
          </w:p>
          <w:p w14:paraId="63CBDD3C" w14:textId="77777777" w:rsidR="00027B42" w:rsidRPr="00D22632" w:rsidRDefault="00027B42" w:rsidP="00D22632">
            <w:pPr>
              <w:autoSpaceDE w:val="0"/>
              <w:autoSpaceDN w:val="0"/>
              <w:adjustRightInd w:val="0"/>
            </w:pPr>
            <w:r w:rsidRPr="00D22632">
              <w:t>- conclure.</w:t>
            </w:r>
          </w:p>
        </w:tc>
        <w:tc>
          <w:tcPr>
            <w:tcW w:w="992" w:type="dxa"/>
            <w:shd w:val="clear" w:color="auto" w:fill="FFFFFF" w:themeFill="background1"/>
          </w:tcPr>
          <w:p w14:paraId="1EF32895" w14:textId="77777777" w:rsidR="00027B42" w:rsidRDefault="00027B42" w:rsidP="00027B42">
            <w:pPr>
              <w:jc w:val="center"/>
            </w:pPr>
            <w:r>
              <w:t>F</w:t>
            </w:r>
          </w:p>
          <w:p w14:paraId="7168912D" w14:textId="77777777" w:rsidR="00027B42" w:rsidRDefault="00027B42" w:rsidP="00027B42">
            <w:pPr>
              <w:jc w:val="center"/>
            </w:pPr>
            <w:r>
              <w:t>143</w:t>
            </w:r>
          </w:p>
        </w:tc>
      </w:tr>
      <w:tr w:rsidR="00F944D2" w:rsidRPr="00CD267E" w14:paraId="4276AE15" w14:textId="77777777" w:rsidTr="009353D1">
        <w:trPr>
          <w:trHeight w:val="371"/>
        </w:trPr>
        <w:tc>
          <w:tcPr>
            <w:tcW w:w="2903" w:type="dxa"/>
            <w:vMerge/>
          </w:tcPr>
          <w:p w14:paraId="4A5E6C5A" w14:textId="77777777" w:rsidR="00027B42" w:rsidRPr="00437211" w:rsidRDefault="00027B42" w:rsidP="00437211">
            <w:pPr>
              <w:autoSpaceDE w:val="0"/>
              <w:autoSpaceDN w:val="0"/>
              <w:adjustRightInd w:val="0"/>
              <w:rPr>
                <w:b/>
              </w:rPr>
            </w:pPr>
          </w:p>
        </w:tc>
        <w:tc>
          <w:tcPr>
            <w:tcW w:w="4820" w:type="dxa"/>
            <w:shd w:val="clear" w:color="auto" w:fill="auto"/>
          </w:tcPr>
          <w:p w14:paraId="236F95C2" w14:textId="77777777" w:rsidR="00916402" w:rsidRPr="0023475C" w:rsidRDefault="00027B42" w:rsidP="00437211">
            <w:pPr>
              <w:autoSpaceDE w:val="0"/>
              <w:autoSpaceDN w:val="0"/>
              <w:adjustRightInd w:val="0"/>
              <w:rPr>
                <w:color w:val="FF0000"/>
              </w:rPr>
            </w:pPr>
            <w:r w:rsidRPr="00437211">
              <w:rPr>
                <w:color w:val="FF0000"/>
              </w:rPr>
              <w:t>Connaitre les freins et les facilitateurs de la communicati</w:t>
            </w:r>
            <w:r w:rsidR="0023475C">
              <w:rPr>
                <w:color w:val="FF0000"/>
              </w:rPr>
              <w:t>on (vocabulaire, formulations).</w:t>
            </w:r>
          </w:p>
        </w:tc>
        <w:tc>
          <w:tcPr>
            <w:tcW w:w="872" w:type="dxa"/>
            <w:shd w:val="clear" w:color="auto" w:fill="auto"/>
          </w:tcPr>
          <w:p w14:paraId="0AD0FDE2" w14:textId="77777777" w:rsidR="00027B42" w:rsidRDefault="00027B42" w:rsidP="00027B42">
            <w:pPr>
              <w:jc w:val="center"/>
            </w:pPr>
            <w:r>
              <w:t>F</w:t>
            </w:r>
          </w:p>
          <w:p w14:paraId="0EA888BE" w14:textId="77777777" w:rsidR="00027B42" w:rsidRDefault="00027B42" w:rsidP="00027B42">
            <w:pPr>
              <w:jc w:val="center"/>
            </w:pPr>
            <w:r>
              <w:t>284</w:t>
            </w:r>
          </w:p>
        </w:tc>
        <w:tc>
          <w:tcPr>
            <w:tcW w:w="1016" w:type="dxa"/>
            <w:shd w:val="clear" w:color="auto" w:fill="FFFFFF" w:themeFill="background1"/>
          </w:tcPr>
          <w:p w14:paraId="729298FE" w14:textId="77777777" w:rsidR="00027B42" w:rsidRPr="00C06CC9" w:rsidRDefault="003F6691" w:rsidP="003F6691">
            <w:pPr>
              <w:jc w:val="center"/>
            </w:pPr>
            <w:r>
              <w:t>Parler</w:t>
            </w:r>
          </w:p>
        </w:tc>
        <w:tc>
          <w:tcPr>
            <w:tcW w:w="4820" w:type="dxa"/>
            <w:shd w:val="clear" w:color="auto" w:fill="E7E6E6" w:themeFill="background2"/>
          </w:tcPr>
          <w:p w14:paraId="7D043C69" w14:textId="77777777" w:rsidR="00027B42" w:rsidRPr="00D22632" w:rsidRDefault="00027B42" w:rsidP="00D22632">
            <w:pPr>
              <w:autoSpaceDE w:val="0"/>
              <w:autoSpaceDN w:val="0"/>
              <w:adjustRightInd w:val="0"/>
            </w:pPr>
          </w:p>
        </w:tc>
        <w:tc>
          <w:tcPr>
            <w:tcW w:w="992" w:type="dxa"/>
            <w:shd w:val="clear" w:color="auto" w:fill="E7E6E6" w:themeFill="background2"/>
          </w:tcPr>
          <w:p w14:paraId="268E76F7" w14:textId="77777777" w:rsidR="00027B42" w:rsidRDefault="00027B42" w:rsidP="00027B42">
            <w:pPr>
              <w:jc w:val="center"/>
            </w:pPr>
          </w:p>
        </w:tc>
      </w:tr>
      <w:tr w:rsidR="00F944D2" w:rsidRPr="00CD267E" w14:paraId="0AC614C2" w14:textId="77777777" w:rsidTr="009353D1">
        <w:trPr>
          <w:trHeight w:val="371"/>
        </w:trPr>
        <w:tc>
          <w:tcPr>
            <w:tcW w:w="2903" w:type="dxa"/>
          </w:tcPr>
          <w:p w14:paraId="5E0138FD" w14:textId="77777777" w:rsidR="00027B42" w:rsidRPr="00437211" w:rsidRDefault="00027B42" w:rsidP="00437211">
            <w:pPr>
              <w:autoSpaceDE w:val="0"/>
              <w:autoSpaceDN w:val="0"/>
              <w:adjustRightInd w:val="0"/>
              <w:rPr>
                <w:b/>
              </w:rPr>
            </w:pPr>
            <w:r w:rsidRPr="00437211">
              <w:rPr>
                <w:b/>
              </w:rPr>
              <w:t>S : Structures textuelles dominantes.</w:t>
            </w:r>
          </w:p>
          <w:p w14:paraId="6FF4282F" w14:textId="77777777" w:rsidR="001E49F3" w:rsidRPr="00437211" w:rsidRDefault="001E49F3" w:rsidP="00565042">
            <w:pPr>
              <w:autoSpaceDE w:val="0"/>
              <w:autoSpaceDN w:val="0"/>
              <w:adjustRightInd w:val="0"/>
              <w:rPr>
                <w:b/>
              </w:rPr>
            </w:pPr>
            <w:r w:rsidRPr="00437211">
              <w:rPr>
                <w:b/>
                <w:highlight w:val="yellow"/>
              </w:rPr>
              <w:t>Nouveau en</w:t>
            </w:r>
            <w:r w:rsidRPr="00565042">
              <w:rPr>
                <w:b/>
                <w:highlight w:val="yellow"/>
              </w:rPr>
              <w:t xml:space="preserve"> </w:t>
            </w:r>
            <w:r w:rsidR="00565042" w:rsidRPr="00565042">
              <w:rPr>
                <w:b/>
                <w:highlight w:val="yellow"/>
              </w:rPr>
              <w:t>P3</w:t>
            </w:r>
          </w:p>
        </w:tc>
        <w:tc>
          <w:tcPr>
            <w:tcW w:w="4820" w:type="dxa"/>
            <w:shd w:val="clear" w:color="auto" w:fill="auto"/>
          </w:tcPr>
          <w:p w14:paraId="04B690F5" w14:textId="77777777" w:rsidR="00027B42" w:rsidRPr="00B20C58" w:rsidRDefault="00027B42" w:rsidP="00437211">
            <w:pPr>
              <w:autoSpaceDE w:val="0"/>
              <w:autoSpaceDN w:val="0"/>
              <w:adjustRightInd w:val="0"/>
              <w:rPr>
                <w:color w:val="FF0000"/>
              </w:rPr>
            </w:pPr>
            <w:r w:rsidRPr="00B20C58">
              <w:rPr>
                <w:color w:val="FF0000"/>
              </w:rPr>
              <w:t xml:space="preserve">Connaitre les caractéristiques générales des cinq structures textuelles : </w:t>
            </w:r>
          </w:p>
          <w:p w14:paraId="6AE3C079" w14:textId="77777777" w:rsidR="00027B42" w:rsidRPr="00B20C58" w:rsidRDefault="00027B42" w:rsidP="00437211">
            <w:pPr>
              <w:autoSpaceDE w:val="0"/>
              <w:autoSpaceDN w:val="0"/>
              <w:adjustRightInd w:val="0"/>
              <w:rPr>
                <w:color w:val="FF0000"/>
              </w:rPr>
            </w:pPr>
            <w:r w:rsidRPr="00B20C58">
              <w:rPr>
                <w:color w:val="FF0000"/>
              </w:rPr>
              <w:t xml:space="preserve">- narrative ; </w:t>
            </w:r>
          </w:p>
          <w:p w14:paraId="3E5BC803" w14:textId="77777777" w:rsidR="00027B42" w:rsidRPr="00B20C58" w:rsidRDefault="00027B42" w:rsidP="00437211">
            <w:pPr>
              <w:autoSpaceDE w:val="0"/>
              <w:autoSpaceDN w:val="0"/>
              <w:adjustRightInd w:val="0"/>
              <w:rPr>
                <w:color w:val="FF0000"/>
              </w:rPr>
            </w:pPr>
            <w:r w:rsidRPr="00B20C58">
              <w:rPr>
                <w:color w:val="FF0000"/>
              </w:rPr>
              <w:t xml:space="preserve">- argumentative ; </w:t>
            </w:r>
          </w:p>
          <w:p w14:paraId="6214DDD9" w14:textId="77777777" w:rsidR="00027B42" w:rsidRPr="00B20C58" w:rsidRDefault="00027B42" w:rsidP="00437211">
            <w:pPr>
              <w:autoSpaceDE w:val="0"/>
              <w:autoSpaceDN w:val="0"/>
              <w:adjustRightInd w:val="0"/>
              <w:rPr>
                <w:color w:val="FF0000"/>
              </w:rPr>
            </w:pPr>
            <w:r w:rsidRPr="00B20C58">
              <w:rPr>
                <w:color w:val="FF0000"/>
              </w:rPr>
              <w:t xml:space="preserve">- descriptive ; </w:t>
            </w:r>
          </w:p>
          <w:p w14:paraId="558FC7F7" w14:textId="77777777" w:rsidR="00027B42" w:rsidRPr="00B20C58" w:rsidRDefault="00027B42" w:rsidP="00437211">
            <w:pPr>
              <w:autoSpaceDE w:val="0"/>
              <w:autoSpaceDN w:val="0"/>
              <w:adjustRightInd w:val="0"/>
              <w:rPr>
                <w:color w:val="FF0000"/>
              </w:rPr>
            </w:pPr>
            <w:r w:rsidRPr="00B20C58">
              <w:rPr>
                <w:color w:val="FF0000"/>
              </w:rPr>
              <w:t xml:space="preserve">- dialoguée ; </w:t>
            </w:r>
          </w:p>
          <w:p w14:paraId="74DB245F" w14:textId="3133D93F" w:rsidR="00565042" w:rsidRPr="009857E5" w:rsidRDefault="00027B42" w:rsidP="00437211">
            <w:pPr>
              <w:autoSpaceDE w:val="0"/>
              <w:autoSpaceDN w:val="0"/>
              <w:adjustRightInd w:val="0"/>
              <w:rPr>
                <w:color w:val="FF0000"/>
              </w:rPr>
            </w:pPr>
            <w:r w:rsidRPr="00B20C58">
              <w:rPr>
                <w:color w:val="FF0000"/>
              </w:rPr>
              <w:lastRenderedPageBreak/>
              <w:t>- explicative</w:t>
            </w:r>
            <w:r w:rsidR="006F6740">
              <w:rPr>
                <w:color w:val="FF0000"/>
              </w:rPr>
              <w:t>.</w:t>
            </w:r>
          </w:p>
        </w:tc>
        <w:tc>
          <w:tcPr>
            <w:tcW w:w="872" w:type="dxa"/>
            <w:shd w:val="clear" w:color="auto" w:fill="auto"/>
          </w:tcPr>
          <w:p w14:paraId="160F3A77" w14:textId="77777777" w:rsidR="00027B42" w:rsidRDefault="00027B42" w:rsidP="00027B42">
            <w:pPr>
              <w:jc w:val="center"/>
            </w:pPr>
            <w:r>
              <w:lastRenderedPageBreak/>
              <w:t>F</w:t>
            </w:r>
          </w:p>
          <w:p w14:paraId="614294B6" w14:textId="77777777" w:rsidR="00027B42" w:rsidRDefault="00027B42" w:rsidP="00950C2F">
            <w:pPr>
              <w:jc w:val="center"/>
            </w:pPr>
            <w:r>
              <w:t>285</w:t>
            </w:r>
          </w:p>
        </w:tc>
        <w:tc>
          <w:tcPr>
            <w:tcW w:w="1016" w:type="dxa"/>
            <w:shd w:val="clear" w:color="auto" w:fill="FFFFFF" w:themeFill="background1"/>
          </w:tcPr>
          <w:p w14:paraId="524FEDC5" w14:textId="77777777" w:rsidR="00027B42" w:rsidRDefault="00027B42" w:rsidP="00027B42">
            <w:pPr>
              <w:jc w:val="center"/>
            </w:pPr>
            <w:r>
              <w:t>Lire</w:t>
            </w:r>
          </w:p>
          <w:p w14:paraId="5F618EBC" w14:textId="77777777" w:rsidR="00027B42" w:rsidRDefault="00027B42" w:rsidP="00027B42">
            <w:pPr>
              <w:jc w:val="center"/>
            </w:pPr>
            <w:r>
              <w:t>Écrire</w:t>
            </w:r>
          </w:p>
          <w:p w14:paraId="3CAD98EA" w14:textId="77777777" w:rsidR="00027B42" w:rsidRDefault="00027B42" w:rsidP="00027B42">
            <w:pPr>
              <w:jc w:val="center"/>
            </w:pPr>
            <w:r>
              <w:t>Parler</w:t>
            </w:r>
          </w:p>
          <w:p w14:paraId="6AD021F2" w14:textId="77777777" w:rsidR="00027B42" w:rsidRDefault="0023475C" w:rsidP="0023475C">
            <w:pPr>
              <w:jc w:val="center"/>
            </w:pPr>
            <w:r>
              <w:t>Écouter</w:t>
            </w:r>
          </w:p>
          <w:p w14:paraId="4DB3320E" w14:textId="77777777" w:rsidR="00950C2F" w:rsidRDefault="00950C2F" w:rsidP="0023475C">
            <w:pPr>
              <w:jc w:val="center"/>
            </w:pPr>
          </w:p>
          <w:p w14:paraId="6E9427B6" w14:textId="77777777" w:rsidR="00950C2F" w:rsidRDefault="00950C2F" w:rsidP="0023475C">
            <w:pPr>
              <w:jc w:val="center"/>
            </w:pPr>
          </w:p>
          <w:p w14:paraId="14544A73" w14:textId="77777777" w:rsidR="00950C2F" w:rsidRPr="00C06CC9" w:rsidRDefault="00950C2F" w:rsidP="009857E5"/>
        </w:tc>
        <w:tc>
          <w:tcPr>
            <w:tcW w:w="4820" w:type="dxa"/>
            <w:shd w:val="clear" w:color="auto" w:fill="E7E6E6" w:themeFill="background2"/>
          </w:tcPr>
          <w:p w14:paraId="00B8CF4F" w14:textId="77777777" w:rsidR="00027B42" w:rsidRPr="00D22632" w:rsidRDefault="00027B42" w:rsidP="00D22632">
            <w:pPr>
              <w:autoSpaceDE w:val="0"/>
              <w:autoSpaceDN w:val="0"/>
              <w:adjustRightInd w:val="0"/>
            </w:pPr>
          </w:p>
        </w:tc>
        <w:tc>
          <w:tcPr>
            <w:tcW w:w="992" w:type="dxa"/>
            <w:shd w:val="clear" w:color="auto" w:fill="E7E6E6" w:themeFill="background2"/>
          </w:tcPr>
          <w:p w14:paraId="4CF5BFA6" w14:textId="77777777" w:rsidR="00027B42" w:rsidRDefault="00027B42" w:rsidP="00027B42">
            <w:pPr>
              <w:jc w:val="center"/>
            </w:pPr>
          </w:p>
        </w:tc>
      </w:tr>
      <w:tr w:rsidR="00027B42" w:rsidRPr="00CD267E" w14:paraId="496A3862" w14:textId="77777777" w:rsidTr="009353D1">
        <w:trPr>
          <w:cantSplit/>
          <w:trHeight w:val="284"/>
        </w:trPr>
        <w:tc>
          <w:tcPr>
            <w:tcW w:w="4820" w:type="dxa"/>
            <w:gridSpan w:val="6"/>
            <w:shd w:val="clear" w:color="auto" w:fill="9CC2E5" w:themeFill="accent1" w:themeFillTint="99"/>
            <w:vAlign w:val="center"/>
          </w:tcPr>
          <w:p w14:paraId="6C17000F" w14:textId="77777777" w:rsidR="00027B42" w:rsidRPr="00D22632" w:rsidRDefault="002162B5" w:rsidP="0023475C">
            <w:pPr>
              <w:jc w:val="center"/>
            </w:pPr>
            <w:r w:rsidRPr="00D22632">
              <w:rPr>
                <w:b/>
              </w:rPr>
              <w:t>APPRÉCIER, AGIR/RÉAGIR, RÉVISER</w:t>
            </w:r>
          </w:p>
        </w:tc>
      </w:tr>
      <w:tr w:rsidR="00F944D2" w14:paraId="6D0DCAC3" w14:textId="77777777" w:rsidTr="009353D1">
        <w:trPr>
          <w:trHeight w:val="600"/>
        </w:trPr>
        <w:tc>
          <w:tcPr>
            <w:tcW w:w="2903" w:type="dxa"/>
            <w:vMerge w:val="restart"/>
          </w:tcPr>
          <w:p w14:paraId="0B01E80A" w14:textId="77777777" w:rsidR="00027B42" w:rsidRPr="00437211" w:rsidRDefault="00027B42" w:rsidP="00437211">
            <w:pPr>
              <w:autoSpaceDE w:val="0"/>
              <w:autoSpaceDN w:val="0"/>
              <w:adjustRightInd w:val="0"/>
              <w:rPr>
                <w:b/>
              </w:rPr>
            </w:pPr>
            <w:r w:rsidRPr="00437211">
              <w:rPr>
                <w:b/>
              </w:rPr>
              <w:t>S : Culture littéraire.</w:t>
            </w:r>
          </w:p>
        </w:tc>
        <w:tc>
          <w:tcPr>
            <w:tcW w:w="4820" w:type="dxa"/>
            <w:shd w:val="clear" w:color="auto" w:fill="auto"/>
          </w:tcPr>
          <w:p w14:paraId="632F7257" w14:textId="77777777" w:rsidR="00027B42" w:rsidRPr="00437211" w:rsidRDefault="00027B42" w:rsidP="00437211">
            <w:pPr>
              <w:autoSpaceDE w:val="0"/>
              <w:autoSpaceDN w:val="0"/>
              <w:adjustRightInd w:val="0"/>
            </w:pPr>
            <w:r w:rsidRPr="00437211">
              <w:t>Connaitre des œuvres du patrimoine littéraire (contes, légendes…) rencontrées à l’école.</w:t>
            </w:r>
          </w:p>
        </w:tc>
        <w:tc>
          <w:tcPr>
            <w:tcW w:w="872" w:type="dxa"/>
            <w:shd w:val="clear" w:color="auto" w:fill="auto"/>
          </w:tcPr>
          <w:p w14:paraId="2E4261FA" w14:textId="77777777" w:rsidR="00027B42" w:rsidRDefault="00027B42" w:rsidP="00027B42">
            <w:pPr>
              <w:jc w:val="center"/>
            </w:pPr>
            <w:r>
              <w:t>F</w:t>
            </w:r>
          </w:p>
          <w:p w14:paraId="43B57CA7" w14:textId="77777777" w:rsidR="00027B42" w:rsidRDefault="00027B42" w:rsidP="00027B42">
            <w:pPr>
              <w:jc w:val="center"/>
            </w:pPr>
            <w:r>
              <w:t>286</w:t>
            </w:r>
          </w:p>
        </w:tc>
        <w:tc>
          <w:tcPr>
            <w:tcW w:w="1016" w:type="dxa"/>
            <w:shd w:val="clear" w:color="auto" w:fill="FFFFFF" w:themeFill="background1"/>
          </w:tcPr>
          <w:p w14:paraId="247BDB6D" w14:textId="77777777" w:rsidR="00027B42" w:rsidRDefault="00027B42" w:rsidP="00027B42">
            <w:pPr>
              <w:jc w:val="center"/>
            </w:pPr>
            <w:r>
              <w:t>Lire</w:t>
            </w:r>
          </w:p>
          <w:p w14:paraId="3E9DA663" w14:textId="77777777" w:rsidR="00027B42" w:rsidRPr="00C06CC9" w:rsidRDefault="00027B42" w:rsidP="00027B42">
            <w:pPr>
              <w:jc w:val="center"/>
            </w:pPr>
            <w:r>
              <w:t>Écouter</w:t>
            </w:r>
          </w:p>
        </w:tc>
        <w:tc>
          <w:tcPr>
            <w:tcW w:w="4820" w:type="dxa"/>
            <w:shd w:val="clear" w:color="auto" w:fill="FFFFFF" w:themeFill="background1"/>
          </w:tcPr>
          <w:p w14:paraId="4104E9E0" w14:textId="77777777" w:rsidR="00027B42" w:rsidRPr="00D22632" w:rsidRDefault="00027B42" w:rsidP="00D22632">
            <w:pPr>
              <w:autoSpaceDE w:val="0"/>
              <w:autoSpaceDN w:val="0"/>
              <w:adjustRightInd w:val="0"/>
            </w:pPr>
            <w:r w:rsidRPr="00D22632">
              <w:t>Connaitre des œuvres du patrimoine littéraire (contes, légendes…) rencontrées à l’école.</w:t>
            </w:r>
          </w:p>
        </w:tc>
        <w:tc>
          <w:tcPr>
            <w:tcW w:w="992" w:type="dxa"/>
            <w:shd w:val="clear" w:color="auto" w:fill="FFFFFF" w:themeFill="background1"/>
          </w:tcPr>
          <w:p w14:paraId="748CFBE8" w14:textId="77777777" w:rsidR="00027B42" w:rsidRDefault="00027B42" w:rsidP="00027B42">
            <w:pPr>
              <w:jc w:val="center"/>
            </w:pPr>
            <w:r>
              <w:t>F</w:t>
            </w:r>
          </w:p>
          <w:p w14:paraId="5FA8E2B3" w14:textId="77777777" w:rsidR="00027B42" w:rsidRDefault="00027B42" w:rsidP="00027B42">
            <w:pPr>
              <w:jc w:val="center"/>
            </w:pPr>
            <w:r>
              <w:t>144</w:t>
            </w:r>
          </w:p>
        </w:tc>
      </w:tr>
      <w:tr w:rsidR="00F944D2" w14:paraId="180675CF" w14:textId="77777777" w:rsidTr="009353D1">
        <w:trPr>
          <w:trHeight w:val="747"/>
        </w:trPr>
        <w:tc>
          <w:tcPr>
            <w:tcW w:w="2903" w:type="dxa"/>
            <w:vMerge/>
          </w:tcPr>
          <w:p w14:paraId="45287D98" w14:textId="77777777" w:rsidR="00027B42" w:rsidRPr="00437211" w:rsidRDefault="00027B42" w:rsidP="00437211">
            <w:pPr>
              <w:autoSpaceDE w:val="0"/>
              <w:autoSpaceDN w:val="0"/>
              <w:adjustRightInd w:val="0"/>
              <w:rPr>
                <w:b/>
              </w:rPr>
            </w:pPr>
          </w:p>
        </w:tc>
        <w:tc>
          <w:tcPr>
            <w:tcW w:w="4820" w:type="dxa"/>
            <w:shd w:val="clear" w:color="auto" w:fill="auto"/>
          </w:tcPr>
          <w:p w14:paraId="3D6719A5" w14:textId="77777777" w:rsidR="00027B42" w:rsidRPr="00437211" w:rsidRDefault="00027B42" w:rsidP="00437211">
            <w:pPr>
              <w:autoSpaceDE w:val="0"/>
              <w:autoSpaceDN w:val="0"/>
              <w:adjustRightInd w:val="0"/>
            </w:pPr>
            <w:r w:rsidRPr="00437211">
              <w:t>Connaitre des œuvres contemporaines marquantes pour la jeunesse rencontrées à l’école.</w:t>
            </w:r>
          </w:p>
        </w:tc>
        <w:tc>
          <w:tcPr>
            <w:tcW w:w="872" w:type="dxa"/>
            <w:shd w:val="clear" w:color="auto" w:fill="auto"/>
          </w:tcPr>
          <w:p w14:paraId="374F9839" w14:textId="77777777" w:rsidR="00027B42" w:rsidRDefault="00027B42" w:rsidP="00027B42">
            <w:pPr>
              <w:jc w:val="center"/>
            </w:pPr>
            <w:r>
              <w:t>F</w:t>
            </w:r>
          </w:p>
          <w:p w14:paraId="038F8EEA" w14:textId="77777777" w:rsidR="00027B42" w:rsidRDefault="00027B42" w:rsidP="00027B42">
            <w:pPr>
              <w:jc w:val="center"/>
            </w:pPr>
            <w:r>
              <w:t>287</w:t>
            </w:r>
          </w:p>
        </w:tc>
        <w:tc>
          <w:tcPr>
            <w:tcW w:w="1016" w:type="dxa"/>
            <w:shd w:val="clear" w:color="auto" w:fill="FFFFFF" w:themeFill="background1"/>
          </w:tcPr>
          <w:p w14:paraId="356A5012" w14:textId="77777777" w:rsidR="00027B42" w:rsidRDefault="00027B42" w:rsidP="00027B42">
            <w:pPr>
              <w:jc w:val="center"/>
            </w:pPr>
            <w:r>
              <w:t>Lire</w:t>
            </w:r>
          </w:p>
          <w:p w14:paraId="4A8E8AB2" w14:textId="77777777" w:rsidR="00027B42" w:rsidRPr="00C06CC9" w:rsidRDefault="00027B42" w:rsidP="00027B42">
            <w:pPr>
              <w:jc w:val="center"/>
            </w:pPr>
            <w:r>
              <w:t>Écouter</w:t>
            </w:r>
          </w:p>
        </w:tc>
        <w:tc>
          <w:tcPr>
            <w:tcW w:w="4820" w:type="dxa"/>
            <w:shd w:val="clear" w:color="auto" w:fill="FFFFFF" w:themeFill="background1"/>
          </w:tcPr>
          <w:p w14:paraId="596BA56E" w14:textId="77777777" w:rsidR="00027B42" w:rsidRPr="00D22632" w:rsidRDefault="00027B42" w:rsidP="00D22632">
            <w:pPr>
              <w:autoSpaceDE w:val="0"/>
              <w:autoSpaceDN w:val="0"/>
              <w:adjustRightInd w:val="0"/>
            </w:pPr>
            <w:r w:rsidRPr="00D22632">
              <w:t>Connaitre des œuvres contemporaines marquantes pour la jeunesse rencontrées à l’école.</w:t>
            </w:r>
          </w:p>
        </w:tc>
        <w:tc>
          <w:tcPr>
            <w:tcW w:w="992" w:type="dxa"/>
            <w:shd w:val="clear" w:color="auto" w:fill="FFFFFF" w:themeFill="background1"/>
          </w:tcPr>
          <w:p w14:paraId="11B653D7" w14:textId="77777777" w:rsidR="00027B42" w:rsidRDefault="00027B42" w:rsidP="00027B42">
            <w:pPr>
              <w:jc w:val="center"/>
            </w:pPr>
            <w:r>
              <w:t>F</w:t>
            </w:r>
          </w:p>
          <w:p w14:paraId="1ABB21A5" w14:textId="77777777" w:rsidR="00027B42" w:rsidRDefault="00027B42" w:rsidP="00027B42">
            <w:pPr>
              <w:jc w:val="center"/>
            </w:pPr>
            <w:r>
              <w:t>145</w:t>
            </w:r>
          </w:p>
        </w:tc>
      </w:tr>
      <w:tr w:rsidR="00027B42" w14:paraId="6612F944" w14:textId="77777777" w:rsidTr="009353D1">
        <w:trPr>
          <w:cantSplit/>
          <w:trHeight w:val="284"/>
        </w:trPr>
        <w:tc>
          <w:tcPr>
            <w:tcW w:w="4820" w:type="dxa"/>
            <w:gridSpan w:val="6"/>
            <w:shd w:val="clear" w:color="auto" w:fill="9CC2E5" w:themeFill="accent1" w:themeFillTint="99"/>
          </w:tcPr>
          <w:p w14:paraId="4AE248E3" w14:textId="77777777" w:rsidR="00027B42" w:rsidRPr="00D22632" w:rsidRDefault="00291F30" w:rsidP="00147B3E">
            <w:pPr>
              <w:jc w:val="center"/>
            </w:pPr>
            <w:r w:rsidRPr="00D22632">
              <w:rPr>
                <w:b/>
              </w:rPr>
              <w:t>ORIENTER SA PRISE DE PAROLE, SON ÉCOUTE, SA LECTURE, SON ÉCRIT</w:t>
            </w:r>
          </w:p>
        </w:tc>
      </w:tr>
      <w:tr w:rsidR="00F944D2" w14:paraId="538A0503" w14:textId="77777777" w:rsidTr="009353D1">
        <w:trPr>
          <w:trHeight w:val="747"/>
        </w:trPr>
        <w:tc>
          <w:tcPr>
            <w:tcW w:w="2903" w:type="dxa"/>
            <w:vMerge w:val="restart"/>
          </w:tcPr>
          <w:p w14:paraId="00F18684" w14:textId="77777777" w:rsidR="00027B42" w:rsidRPr="00437211" w:rsidRDefault="00027B42" w:rsidP="00437211">
            <w:pPr>
              <w:autoSpaceDE w:val="0"/>
              <w:autoSpaceDN w:val="0"/>
              <w:adjustRightInd w:val="0"/>
              <w:rPr>
                <w:b/>
              </w:rPr>
            </w:pPr>
            <w:r w:rsidRPr="00437211">
              <w:rPr>
                <w:b/>
              </w:rPr>
              <w:t>SF : Tenir compte des paramètres de la situation de communication.</w:t>
            </w:r>
          </w:p>
        </w:tc>
        <w:tc>
          <w:tcPr>
            <w:tcW w:w="4820" w:type="dxa"/>
            <w:shd w:val="clear" w:color="auto" w:fill="auto"/>
          </w:tcPr>
          <w:p w14:paraId="4CC21D24" w14:textId="77777777" w:rsidR="00027B42" w:rsidRPr="00437211" w:rsidRDefault="00027B42" w:rsidP="00437211">
            <w:pPr>
              <w:autoSpaceDE w:val="0"/>
              <w:autoSpaceDN w:val="0"/>
              <w:adjustRightInd w:val="0"/>
            </w:pPr>
            <w:r w:rsidRPr="00437211">
              <w:t>Identifier l’énonciateur (qui), le destinataire (à qui), l’intention dominante (pour quoi), le message (quoi) et le contexte (où et quand) pour planifier sa prise de parole, son écoute, sa lecture et son écrit.</w:t>
            </w:r>
          </w:p>
        </w:tc>
        <w:tc>
          <w:tcPr>
            <w:tcW w:w="872" w:type="dxa"/>
            <w:shd w:val="clear" w:color="auto" w:fill="auto"/>
          </w:tcPr>
          <w:p w14:paraId="4DE4C7D8" w14:textId="77777777" w:rsidR="00027B42" w:rsidRDefault="00027B42" w:rsidP="00027B42">
            <w:pPr>
              <w:jc w:val="center"/>
            </w:pPr>
            <w:r>
              <w:t>F</w:t>
            </w:r>
          </w:p>
          <w:p w14:paraId="5CD37FA3" w14:textId="77777777" w:rsidR="00027B42" w:rsidRDefault="00027B42" w:rsidP="00027B42">
            <w:pPr>
              <w:jc w:val="center"/>
            </w:pPr>
            <w:r>
              <w:t>288</w:t>
            </w:r>
          </w:p>
        </w:tc>
        <w:tc>
          <w:tcPr>
            <w:tcW w:w="1016" w:type="dxa"/>
            <w:shd w:val="clear" w:color="auto" w:fill="FFFFFF" w:themeFill="background1"/>
          </w:tcPr>
          <w:p w14:paraId="38D465B5" w14:textId="77777777" w:rsidR="00027B42" w:rsidRDefault="00027B42" w:rsidP="00027B42">
            <w:pPr>
              <w:jc w:val="center"/>
            </w:pPr>
            <w:r>
              <w:t>Parler</w:t>
            </w:r>
          </w:p>
          <w:p w14:paraId="474EB442" w14:textId="77777777" w:rsidR="00027B42" w:rsidRDefault="00027B42" w:rsidP="00027B42">
            <w:pPr>
              <w:jc w:val="center"/>
            </w:pPr>
            <w:r>
              <w:t>Écouter</w:t>
            </w:r>
          </w:p>
          <w:p w14:paraId="31662A35" w14:textId="77777777" w:rsidR="00027B42" w:rsidRDefault="00027B42" w:rsidP="00027B42">
            <w:pPr>
              <w:jc w:val="center"/>
            </w:pPr>
            <w:r>
              <w:t>Lire</w:t>
            </w:r>
          </w:p>
          <w:p w14:paraId="376E121D" w14:textId="77777777" w:rsidR="00027B42" w:rsidRPr="00C06CC9" w:rsidRDefault="00027B42" w:rsidP="00027B42">
            <w:pPr>
              <w:jc w:val="center"/>
            </w:pPr>
            <w:r>
              <w:t>Écrire</w:t>
            </w:r>
          </w:p>
        </w:tc>
        <w:tc>
          <w:tcPr>
            <w:tcW w:w="4820" w:type="dxa"/>
            <w:shd w:val="clear" w:color="auto" w:fill="FFFFFF" w:themeFill="background1"/>
          </w:tcPr>
          <w:p w14:paraId="14B9BABB" w14:textId="77777777" w:rsidR="00027B42" w:rsidRPr="00D22632" w:rsidRDefault="00027B42" w:rsidP="00D22632">
            <w:pPr>
              <w:autoSpaceDE w:val="0"/>
              <w:autoSpaceDN w:val="0"/>
              <w:adjustRightInd w:val="0"/>
            </w:pPr>
            <w:r w:rsidRPr="00D22632">
              <w:t>Identifier qui (l’énonciateur), à qui (le destinataire), pour quoi (l’intention dominante), quoi (le message), où et quand (le contexte) pour planifier sa prise de parole, son écoute, sa lecture et son écrit.</w:t>
            </w:r>
          </w:p>
        </w:tc>
        <w:tc>
          <w:tcPr>
            <w:tcW w:w="992" w:type="dxa"/>
            <w:shd w:val="clear" w:color="auto" w:fill="FFFFFF" w:themeFill="background1"/>
          </w:tcPr>
          <w:p w14:paraId="343D4365" w14:textId="77777777" w:rsidR="00027B42" w:rsidRDefault="00027B42" w:rsidP="00027B42">
            <w:pPr>
              <w:jc w:val="center"/>
            </w:pPr>
            <w:r>
              <w:t>F</w:t>
            </w:r>
          </w:p>
          <w:p w14:paraId="2D4F3AA8" w14:textId="77777777" w:rsidR="00027B42" w:rsidRDefault="00027B42" w:rsidP="00027B42">
            <w:pPr>
              <w:jc w:val="center"/>
            </w:pPr>
            <w:r>
              <w:t>146</w:t>
            </w:r>
          </w:p>
        </w:tc>
      </w:tr>
      <w:tr w:rsidR="00F944D2" w14:paraId="60A10154" w14:textId="77777777" w:rsidTr="009353D1">
        <w:trPr>
          <w:trHeight w:val="747"/>
        </w:trPr>
        <w:tc>
          <w:tcPr>
            <w:tcW w:w="2903" w:type="dxa"/>
            <w:vMerge/>
          </w:tcPr>
          <w:p w14:paraId="70EF36F4" w14:textId="77777777" w:rsidR="00027B42" w:rsidRPr="00437211" w:rsidRDefault="00027B42" w:rsidP="00437211">
            <w:pPr>
              <w:autoSpaceDE w:val="0"/>
              <w:autoSpaceDN w:val="0"/>
              <w:adjustRightInd w:val="0"/>
              <w:rPr>
                <w:b/>
              </w:rPr>
            </w:pPr>
          </w:p>
        </w:tc>
        <w:tc>
          <w:tcPr>
            <w:tcW w:w="4820" w:type="dxa"/>
            <w:shd w:val="clear" w:color="auto" w:fill="auto"/>
          </w:tcPr>
          <w:p w14:paraId="241C19F1" w14:textId="77777777" w:rsidR="00027B42" w:rsidRPr="00437211" w:rsidRDefault="00027B42" w:rsidP="00437211">
            <w:pPr>
              <w:autoSpaceDE w:val="0"/>
              <w:autoSpaceDN w:val="0"/>
              <w:adjustRightInd w:val="0"/>
            </w:pPr>
            <w:r w:rsidRPr="00437211">
              <w:t xml:space="preserve">S’adapter à la diversité des interlocuteurs : </w:t>
            </w:r>
          </w:p>
          <w:p w14:paraId="651BEA38" w14:textId="77777777" w:rsidR="00027B42" w:rsidRPr="00437211" w:rsidRDefault="00027B42" w:rsidP="00437211">
            <w:pPr>
              <w:autoSpaceDE w:val="0"/>
              <w:autoSpaceDN w:val="0"/>
              <w:adjustRightInd w:val="0"/>
            </w:pPr>
            <w:r w:rsidRPr="00437211">
              <w:t xml:space="preserve">- connu/inconnu ; </w:t>
            </w:r>
          </w:p>
          <w:p w14:paraId="7AF564F8" w14:textId="77777777" w:rsidR="00027B42" w:rsidRPr="00437211" w:rsidRDefault="00027B42" w:rsidP="00437211">
            <w:pPr>
              <w:autoSpaceDE w:val="0"/>
              <w:autoSpaceDN w:val="0"/>
              <w:adjustRightInd w:val="0"/>
            </w:pPr>
            <w:r w:rsidRPr="00437211">
              <w:t>- familier/non familier ;</w:t>
            </w:r>
          </w:p>
          <w:p w14:paraId="332F7D40" w14:textId="77777777" w:rsidR="00027B42" w:rsidRPr="00437211" w:rsidRDefault="00027B42" w:rsidP="00437211">
            <w:pPr>
              <w:autoSpaceDE w:val="0"/>
              <w:autoSpaceDN w:val="0"/>
              <w:adjustRightInd w:val="0"/>
              <w:rPr>
                <w:color w:val="FF0000"/>
              </w:rPr>
            </w:pPr>
            <w:r w:rsidRPr="00437211">
              <w:t xml:space="preserve"> </w:t>
            </w:r>
            <w:r w:rsidRPr="00437211">
              <w:rPr>
                <w:color w:val="FF0000"/>
              </w:rPr>
              <w:t xml:space="preserve">- un/plusieurs ; </w:t>
            </w:r>
          </w:p>
          <w:p w14:paraId="3FE4BD2B" w14:textId="77777777" w:rsidR="00027B42" w:rsidRPr="00437211" w:rsidRDefault="00027B42" w:rsidP="00437211">
            <w:pPr>
              <w:autoSpaceDE w:val="0"/>
              <w:autoSpaceDN w:val="0"/>
              <w:adjustRightInd w:val="0"/>
            </w:pPr>
            <w:r w:rsidRPr="00437211">
              <w:rPr>
                <w:color w:val="FF0000"/>
              </w:rPr>
              <w:t>- du même âge plus jeune/plus âgé</w:t>
            </w:r>
            <w:r w:rsidR="00A719C9" w:rsidRPr="00437211">
              <w:rPr>
                <w:color w:val="FF0000"/>
              </w:rPr>
              <w:t>.</w:t>
            </w:r>
          </w:p>
        </w:tc>
        <w:tc>
          <w:tcPr>
            <w:tcW w:w="872" w:type="dxa"/>
            <w:shd w:val="clear" w:color="auto" w:fill="auto"/>
          </w:tcPr>
          <w:p w14:paraId="4539E7F2" w14:textId="77777777" w:rsidR="00027B42" w:rsidRDefault="00027B42" w:rsidP="00027B42">
            <w:pPr>
              <w:jc w:val="center"/>
            </w:pPr>
            <w:r>
              <w:t>F</w:t>
            </w:r>
          </w:p>
          <w:p w14:paraId="59841A23" w14:textId="77777777" w:rsidR="00027B42" w:rsidRDefault="00027B42" w:rsidP="00027B42">
            <w:pPr>
              <w:jc w:val="center"/>
            </w:pPr>
            <w:r>
              <w:t>289</w:t>
            </w:r>
          </w:p>
        </w:tc>
        <w:tc>
          <w:tcPr>
            <w:tcW w:w="1016" w:type="dxa"/>
            <w:shd w:val="clear" w:color="auto" w:fill="FFFFFF" w:themeFill="background1"/>
          </w:tcPr>
          <w:p w14:paraId="3BEB87C8" w14:textId="77777777" w:rsidR="00027B42" w:rsidRDefault="00027B42" w:rsidP="00027B42">
            <w:pPr>
              <w:jc w:val="center"/>
            </w:pPr>
            <w:r>
              <w:t>Parler</w:t>
            </w:r>
          </w:p>
          <w:p w14:paraId="55C4E00B" w14:textId="77777777" w:rsidR="00027B42" w:rsidRDefault="00027B42" w:rsidP="00027B42">
            <w:pPr>
              <w:jc w:val="center"/>
            </w:pPr>
            <w:r>
              <w:t>Écouter</w:t>
            </w:r>
          </w:p>
          <w:p w14:paraId="7CD3DE68" w14:textId="77777777" w:rsidR="00027B42" w:rsidRDefault="00027B42" w:rsidP="00027B42">
            <w:pPr>
              <w:jc w:val="center"/>
            </w:pPr>
            <w:r>
              <w:t>Lire</w:t>
            </w:r>
          </w:p>
          <w:p w14:paraId="670848DF" w14:textId="77777777" w:rsidR="00027B42" w:rsidRPr="00C06CC9" w:rsidRDefault="00027B42" w:rsidP="00027B42">
            <w:pPr>
              <w:jc w:val="center"/>
            </w:pPr>
            <w:r>
              <w:t>Écrire</w:t>
            </w:r>
          </w:p>
        </w:tc>
        <w:tc>
          <w:tcPr>
            <w:tcW w:w="4820" w:type="dxa"/>
            <w:shd w:val="clear" w:color="auto" w:fill="auto"/>
          </w:tcPr>
          <w:p w14:paraId="43E06E0D" w14:textId="77777777" w:rsidR="00027B42" w:rsidRPr="00D22632" w:rsidRDefault="00027B42" w:rsidP="00D22632">
            <w:pPr>
              <w:autoSpaceDE w:val="0"/>
              <w:autoSpaceDN w:val="0"/>
              <w:adjustRightInd w:val="0"/>
            </w:pPr>
            <w:r w:rsidRPr="00D22632">
              <w:t xml:space="preserve">S’adapter à la diversité des interlocuteurs : </w:t>
            </w:r>
          </w:p>
          <w:p w14:paraId="13EAB6CD" w14:textId="77777777" w:rsidR="00027B42" w:rsidRPr="00D22632" w:rsidRDefault="00027B42" w:rsidP="00D22632">
            <w:pPr>
              <w:autoSpaceDE w:val="0"/>
              <w:autoSpaceDN w:val="0"/>
              <w:adjustRightInd w:val="0"/>
            </w:pPr>
            <w:r w:rsidRPr="00D22632">
              <w:t xml:space="preserve">- connu/inconnu ; </w:t>
            </w:r>
          </w:p>
          <w:p w14:paraId="2E73944A" w14:textId="77777777" w:rsidR="00027B42" w:rsidRPr="00D22632" w:rsidRDefault="00027B42" w:rsidP="00D22632">
            <w:pPr>
              <w:autoSpaceDE w:val="0"/>
              <w:autoSpaceDN w:val="0"/>
              <w:adjustRightInd w:val="0"/>
            </w:pPr>
            <w:r w:rsidRPr="00D22632">
              <w:t>- familier/non familier.</w:t>
            </w:r>
          </w:p>
        </w:tc>
        <w:tc>
          <w:tcPr>
            <w:tcW w:w="992" w:type="dxa"/>
            <w:shd w:val="clear" w:color="auto" w:fill="auto"/>
          </w:tcPr>
          <w:p w14:paraId="230CAF1B" w14:textId="77777777" w:rsidR="00027B42" w:rsidRDefault="00027B42" w:rsidP="00027B42">
            <w:pPr>
              <w:jc w:val="center"/>
            </w:pPr>
            <w:r>
              <w:t>F</w:t>
            </w:r>
          </w:p>
          <w:p w14:paraId="38A65894" w14:textId="77777777" w:rsidR="00027B42" w:rsidRDefault="00027B42" w:rsidP="00027B42">
            <w:pPr>
              <w:jc w:val="center"/>
            </w:pPr>
            <w:r>
              <w:t xml:space="preserve">147 </w:t>
            </w:r>
          </w:p>
        </w:tc>
      </w:tr>
      <w:tr w:rsidR="00F944D2" w14:paraId="60278A4B" w14:textId="77777777" w:rsidTr="009353D1">
        <w:trPr>
          <w:trHeight w:val="629"/>
        </w:trPr>
        <w:tc>
          <w:tcPr>
            <w:tcW w:w="2903" w:type="dxa"/>
            <w:vMerge w:val="restart"/>
          </w:tcPr>
          <w:p w14:paraId="1BBCCC02" w14:textId="77777777" w:rsidR="00027B42" w:rsidRPr="00437211" w:rsidRDefault="00027B42" w:rsidP="00437211">
            <w:pPr>
              <w:autoSpaceDE w:val="0"/>
              <w:autoSpaceDN w:val="0"/>
              <w:adjustRightInd w:val="0"/>
              <w:rPr>
                <w:b/>
              </w:rPr>
            </w:pPr>
            <w:r w:rsidRPr="00437211">
              <w:rPr>
                <w:b/>
              </w:rPr>
              <w:t>SF : Assigner un but à sa lecture ou son écoute.</w:t>
            </w:r>
          </w:p>
        </w:tc>
        <w:tc>
          <w:tcPr>
            <w:tcW w:w="4820" w:type="dxa"/>
            <w:shd w:val="clear" w:color="auto" w:fill="auto"/>
          </w:tcPr>
          <w:p w14:paraId="34EB300F" w14:textId="77777777" w:rsidR="00027B42" w:rsidRPr="00437211" w:rsidRDefault="00027B42" w:rsidP="00437211">
            <w:pPr>
              <w:autoSpaceDE w:val="0"/>
              <w:autoSpaceDN w:val="0"/>
              <w:adjustRightInd w:val="0"/>
            </w:pPr>
            <w:r w:rsidRPr="00437211">
              <w:t>Déterminer un but d’écoute selon l’intention précisée et le support utilisé.</w:t>
            </w:r>
          </w:p>
        </w:tc>
        <w:tc>
          <w:tcPr>
            <w:tcW w:w="872" w:type="dxa"/>
            <w:shd w:val="clear" w:color="auto" w:fill="auto"/>
          </w:tcPr>
          <w:p w14:paraId="3D9F864B" w14:textId="77777777" w:rsidR="00027B42" w:rsidRDefault="00027B42" w:rsidP="00027B42">
            <w:pPr>
              <w:jc w:val="center"/>
            </w:pPr>
            <w:r>
              <w:t>F</w:t>
            </w:r>
          </w:p>
          <w:p w14:paraId="2BEFB2BB" w14:textId="77777777" w:rsidR="00027B42" w:rsidRDefault="00027B42" w:rsidP="00027B42">
            <w:pPr>
              <w:jc w:val="center"/>
            </w:pPr>
            <w:r>
              <w:t>290</w:t>
            </w:r>
          </w:p>
        </w:tc>
        <w:tc>
          <w:tcPr>
            <w:tcW w:w="1016" w:type="dxa"/>
            <w:shd w:val="clear" w:color="auto" w:fill="FFFFFF" w:themeFill="background1"/>
          </w:tcPr>
          <w:p w14:paraId="25A86E5A" w14:textId="77777777" w:rsidR="00027B42" w:rsidRPr="00C06CC9" w:rsidRDefault="002A6FE4" w:rsidP="002A6FE4">
            <w:pPr>
              <w:jc w:val="center"/>
            </w:pPr>
            <w:r>
              <w:t>Écouter</w:t>
            </w:r>
          </w:p>
        </w:tc>
        <w:tc>
          <w:tcPr>
            <w:tcW w:w="4820" w:type="dxa"/>
            <w:shd w:val="clear" w:color="auto" w:fill="FFFFFF" w:themeFill="background1"/>
          </w:tcPr>
          <w:p w14:paraId="499E31EF" w14:textId="77777777" w:rsidR="00027B42" w:rsidRPr="00D22632" w:rsidRDefault="00027B42" w:rsidP="00D22632">
            <w:pPr>
              <w:autoSpaceDE w:val="0"/>
              <w:autoSpaceDN w:val="0"/>
              <w:adjustRightInd w:val="0"/>
            </w:pPr>
            <w:r w:rsidRPr="00D22632">
              <w:t>Déterminer un but d’écoute selon l’intention précisée et le support utilisé.</w:t>
            </w:r>
          </w:p>
        </w:tc>
        <w:tc>
          <w:tcPr>
            <w:tcW w:w="992" w:type="dxa"/>
            <w:shd w:val="clear" w:color="auto" w:fill="FFFFFF" w:themeFill="background1"/>
          </w:tcPr>
          <w:p w14:paraId="54EE835A" w14:textId="77777777" w:rsidR="00027B42" w:rsidRDefault="00027B42" w:rsidP="00027B42">
            <w:pPr>
              <w:jc w:val="center"/>
            </w:pPr>
            <w:r>
              <w:t>F</w:t>
            </w:r>
          </w:p>
          <w:p w14:paraId="5D31F241" w14:textId="77777777" w:rsidR="00027B42" w:rsidRDefault="00027B42" w:rsidP="00027B42">
            <w:pPr>
              <w:jc w:val="center"/>
            </w:pPr>
            <w:r>
              <w:t>148</w:t>
            </w:r>
          </w:p>
        </w:tc>
      </w:tr>
      <w:tr w:rsidR="00F944D2" w14:paraId="1891AA6B" w14:textId="77777777" w:rsidTr="009353D1">
        <w:trPr>
          <w:trHeight w:val="540"/>
        </w:trPr>
        <w:tc>
          <w:tcPr>
            <w:tcW w:w="2903" w:type="dxa"/>
            <w:vMerge/>
          </w:tcPr>
          <w:p w14:paraId="67F1418D" w14:textId="77777777" w:rsidR="00027B42" w:rsidRPr="00437211" w:rsidRDefault="00027B42" w:rsidP="00437211">
            <w:pPr>
              <w:autoSpaceDE w:val="0"/>
              <w:autoSpaceDN w:val="0"/>
              <w:adjustRightInd w:val="0"/>
              <w:rPr>
                <w:b/>
              </w:rPr>
            </w:pPr>
          </w:p>
        </w:tc>
        <w:tc>
          <w:tcPr>
            <w:tcW w:w="4820" w:type="dxa"/>
            <w:shd w:val="clear" w:color="auto" w:fill="auto"/>
          </w:tcPr>
          <w:p w14:paraId="2D6CA40D" w14:textId="77777777" w:rsidR="00027B42" w:rsidRPr="00437211" w:rsidRDefault="00027B42" w:rsidP="00437211">
            <w:pPr>
              <w:autoSpaceDE w:val="0"/>
              <w:autoSpaceDN w:val="0"/>
              <w:adjustRightInd w:val="0"/>
            </w:pPr>
            <w:r w:rsidRPr="00437211">
              <w:t>Utiliser les termes du support de lecture comme indices pour anticiper le contenu d’un document.</w:t>
            </w:r>
          </w:p>
        </w:tc>
        <w:tc>
          <w:tcPr>
            <w:tcW w:w="872" w:type="dxa"/>
            <w:shd w:val="clear" w:color="auto" w:fill="auto"/>
          </w:tcPr>
          <w:p w14:paraId="3BDE5ACB" w14:textId="77777777" w:rsidR="00027B42" w:rsidRDefault="00027B42" w:rsidP="00027B42">
            <w:pPr>
              <w:jc w:val="center"/>
            </w:pPr>
            <w:r>
              <w:t>F</w:t>
            </w:r>
          </w:p>
          <w:p w14:paraId="5C4DEFF1" w14:textId="77777777" w:rsidR="00027B42" w:rsidRDefault="00027B42" w:rsidP="00027B42">
            <w:pPr>
              <w:jc w:val="center"/>
            </w:pPr>
            <w:r>
              <w:t>291</w:t>
            </w:r>
          </w:p>
        </w:tc>
        <w:tc>
          <w:tcPr>
            <w:tcW w:w="1016" w:type="dxa"/>
            <w:shd w:val="clear" w:color="auto" w:fill="FFFFFF" w:themeFill="background1"/>
          </w:tcPr>
          <w:p w14:paraId="34FAD45B" w14:textId="77777777" w:rsidR="00027B42" w:rsidRPr="00C06CC9" w:rsidRDefault="00027B42" w:rsidP="00027B42">
            <w:pPr>
              <w:jc w:val="center"/>
            </w:pPr>
            <w:r>
              <w:t>Lire</w:t>
            </w:r>
          </w:p>
        </w:tc>
        <w:tc>
          <w:tcPr>
            <w:tcW w:w="4820" w:type="dxa"/>
            <w:shd w:val="clear" w:color="auto" w:fill="FFFFFF" w:themeFill="background1"/>
          </w:tcPr>
          <w:p w14:paraId="15B17ECD" w14:textId="77777777" w:rsidR="00027B42" w:rsidRPr="00D22632" w:rsidRDefault="00027B42" w:rsidP="00D22632">
            <w:pPr>
              <w:autoSpaceDE w:val="0"/>
              <w:autoSpaceDN w:val="0"/>
              <w:adjustRightInd w:val="0"/>
            </w:pPr>
            <w:r w:rsidRPr="00D22632">
              <w:t>Utiliser les termes du support de lecture comme indices pour anticiper le contenu d’un document.</w:t>
            </w:r>
          </w:p>
        </w:tc>
        <w:tc>
          <w:tcPr>
            <w:tcW w:w="992" w:type="dxa"/>
            <w:shd w:val="clear" w:color="auto" w:fill="FFFFFF" w:themeFill="background1"/>
          </w:tcPr>
          <w:p w14:paraId="555A4CD9" w14:textId="77777777" w:rsidR="00027B42" w:rsidRDefault="00027B42" w:rsidP="00027B42">
            <w:pPr>
              <w:jc w:val="center"/>
            </w:pPr>
            <w:r>
              <w:t>F</w:t>
            </w:r>
          </w:p>
          <w:p w14:paraId="0442FA86" w14:textId="77777777" w:rsidR="00027B42" w:rsidRDefault="00027B42" w:rsidP="00027B42">
            <w:pPr>
              <w:jc w:val="center"/>
            </w:pPr>
            <w:r>
              <w:t>149</w:t>
            </w:r>
          </w:p>
        </w:tc>
      </w:tr>
      <w:tr w:rsidR="00F944D2" w14:paraId="0696C6F3" w14:textId="77777777" w:rsidTr="009353D1">
        <w:trPr>
          <w:trHeight w:val="747"/>
        </w:trPr>
        <w:tc>
          <w:tcPr>
            <w:tcW w:w="2903" w:type="dxa"/>
          </w:tcPr>
          <w:p w14:paraId="27438624" w14:textId="77777777" w:rsidR="00027B42" w:rsidRPr="00437211" w:rsidRDefault="00896C0E" w:rsidP="00437211">
            <w:pPr>
              <w:autoSpaceDE w:val="0"/>
              <w:autoSpaceDN w:val="0"/>
              <w:adjustRightInd w:val="0"/>
              <w:rPr>
                <w:b/>
              </w:rPr>
            </w:pPr>
            <w:r>
              <w:rPr>
                <w:b/>
              </w:rPr>
              <w:t xml:space="preserve">SF : Planifier </w:t>
            </w:r>
            <w:r w:rsidR="00027B42" w:rsidRPr="00437211">
              <w:rPr>
                <w:b/>
              </w:rPr>
              <w:t>son message oral ou écrit en tenant compte de l’intention et du destinataire.</w:t>
            </w:r>
          </w:p>
        </w:tc>
        <w:tc>
          <w:tcPr>
            <w:tcW w:w="4820" w:type="dxa"/>
            <w:shd w:val="clear" w:color="auto" w:fill="auto"/>
          </w:tcPr>
          <w:p w14:paraId="647DE08D" w14:textId="77777777" w:rsidR="00027B42" w:rsidRPr="00437211" w:rsidRDefault="00027B42" w:rsidP="00437211">
            <w:pPr>
              <w:autoSpaceDE w:val="0"/>
              <w:autoSpaceDN w:val="0"/>
              <w:adjustRightInd w:val="0"/>
            </w:pPr>
            <w:r w:rsidRPr="00437211">
              <w:t xml:space="preserve">Rassembler des idées </w:t>
            </w:r>
            <w:r w:rsidRPr="00437211">
              <w:rPr>
                <w:color w:val="FF0000"/>
              </w:rPr>
              <w:t>avec ou sans support.</w:t>
            </w:r>
          </w:p>
        </w:tc>
        <w:tc>
          <w:tcPr>
            <w:tcW w:w="872" w:type="dxa"/>
            <w:shd w:val="clear" w:color="auto" w:fill="auto"/>
          </w:tcPr>
          <w:p w14:paraId="4C1C7A62" w14:textId="77777777" w:rsidR="00027B42" w:rsidRDefault="00027B42" w:rsidP="00027B42">
            <w:pPr>
              <w:jc w:val="center"/>
            </w:pPr>
            <w:r>
              <w:t>F</w:t>
            </w:r>
          </w:p>
          <w:p w14:paraId="7B8FD06C" w14:textId="77777777" w:rsidR="00027B42" w:rsidRDefault="00027B42" w:rsidP="00027B42">
            <w:pPr>
              <w:jc w:val="center"/>
            </w:pPr>
            <w:r>
              <w:t>292</w:t>
            </w:r>
          </w:p>
        </w:tc>
        <w:tc>
          <w:tcPr>
            <w:tcW w:w="1016" w:type="dxa"/>
            <w:shd w:val="clear" w:color="auto" w:fill="FFFFFF" w:themeFill="background1"/>
          </w:tcPr>
          <w:p w14:paraId="573BC2BC" w14:textId="77777777" w:rsidR="00027B42" w:rsidRDefault="00027B42" w:rsidP="00027B42">
            <w:pPr>
              <w:jc w:val="center"/>
            </w:pPr>
            <w:r>
              <w:t>Parler</w:t>
            </w:r>
          </w:p>
          <w:p w14:paraId="2AAA77BF" w14:textId="77777777" w:rsidR="00027B42" w:rsidRPr="00C06CC9" w:rsidRDefault="00027B42" w:rsidP="00027B42">
            <w:pPr>
              <w:jc w:val="center"/>
            </w:pPr>
            <w:r>
              <w:t>Écrire</w:t>
            </w:r>
          </w:p>
        </w:tc>
        <w:tc>
          <w:tcPr>
            <w:tcW w:w="4820" w:type="dxa"/>
            <w:shd w:val="clear" w:color="auto" w:fill="FFFFFF" w:themeFill="background1"/>
          </w:tcPr>
          <w:p w14:paraId="68C09EDE" w14:textId="77777777" w:rsidR="00027B42" w:rsidRPr="00D22632" w:rsidRDefault="00027B42" w:rsidP="002A6FE4">
            <w:pPr>
              <w:autoSpaceDE w:val="0"/>
              <w:autoSpaceDN w:val="0"/>
              <w:adjustRightInd w:val="0"/>
            </w:pPr>
            <w:r w:rsidRPr="00D22632">
              <w:t>Rassembler des idées (ex. : éléments d’une situatio</w:t>
            </w:r>
            <w:r w:rsidR="002A6FE4">
              <w:t>n vécue) à l’aide d’un support.</w:t>
            </w:r>
          </w:p>
        </w:tc>
        <w:tc>
          <w:tcPr>
            <w:tcW w:w="992" w:type="dxa"/>
            <w:shd w:val="clear" w:color="auto" w:fill="FFFFFF" w:themeFill="background1"/>
          </w:tcPr>
          <w:p w14:paraId="409BAB9A" w14:textId="77777777" w:rsidR="00027B42" w:rsidRDefault="00027B42" w:rsidP="00027B42">
            <w:pPr>
              <w:jc w:val="center"/>
            </w:pPr>
            <w:r>
              <w:t>F</w:t>
            </w:r>
          </w:p>
          <w:p w14:paraId="2F12FD93" w14:textId="77777777" w:rsidR="00027B42" w:rsidRDefault="00027B42" w:rsidP="00027B42">
            <w:pPr>
              <w:jc w:val="center"/>
            </w:pPr>
            <w:r>
              <w:t>150</w:t>
            </w:r>
          </w:p>
        </w:tc>
      </w:tr>
      <w:tr w:rsidR="00027B42" w14:paraId="7BB0EA5C" w14:textId="77777777" w:rsidTr="009353D1">
        <w:trPr>
          <w:trHeight w:val="284"/>
        </w:trPr>
        <w:tc>
          <w:tcPr>
            <w:tcW w:w="4820" w:type="dxa"/>
            <w:gridSpan w:val="6"/>
            <w:shd w:val="clear" w:color="auto" w:fill="9CC2E5" w:themeFill="accent1" w:themeFillTint="99"/>
            <w:vAlign w:val="center"/>
          </w:tcPr>
          <w:p w14:paraId="615B03E2" w14:textId="77777777" w:rsidR="00027B42" w:rsidRPr="00D22632" w:rsidRDefault="007356A6" w:rsidP="002A6FE4">
            <w:pPr>
              <w:jc w:val="center"/>
            </w:pPr>
            <w:r w:rsidRPr="00D22632">
              <w:rPr>
                <w:b/>
              </w:rPr>
              <w:t>CONSTRUIRE UN MESSAGE SIGNIFICATIF/DU SENS</w:t>
            </w:r>
          </w:p>
        </w:tc>
      </w:tr>
      <w:tr w:rsidR="00027B42" w14:paraId="3FE95914" w14:textId="77777777" w:rsidTr="009353D1">
        <w:trPr>
          <w:trHeight w:val="284"/>
        </w:trPr>
        <w:tc>
          <w:tcPr>
            <w:tcW w:w="4820" w:type="dxa"/>
            <w:gridSpan w:val="6"/>
            <w:shd w:val="clear" w:color="auto" w:fill="BDD6EE" w:themeFill="accent1" w:themeFillTint="66"/>
            <w:vAlign w:val="center"/>
          </w:tcPr>
          <w:p w14:paraId="4D1BD5E4" w14:textId="77777777" w:rsidR="00027B42" w:rsidRPr="00D22632" w:rsidRDefault="00F05856" w:rsidP="002A6FE4">
            <w:pPr>
              <w:jc w:val="center"/>
              <w:rPr>
                <w:b/>
                <w:i/>
              </w:rPr>
            </w:pPr>
            <w:r>
              <w:rPr>
                <w:i/>
                <w:shd w:val="clear" w:color="auto" w:fill="BDD6EE" w:themeFill="accent1" w:themeFillTint="66"/>
              </w:rPr>
              <w:t>APPRENDRE</w:t>
            </w:r>
            <w:r w:rsidRPr="002A6FE4">
              <w:rPr>
                <w:i/>
                <w:shd w:val="clear" w:color="auto" w:fill="BDD6EE" w:themeFill="accent1" w:themeFillTint="66"/>
              </w:rPr>
              <w:t xml:space="preserve"> LE CODE</w:t>
            </w:r>
          </w:p>
        </w:tc>
      </w:tr>
      <w:tr w:rsidR="00F944D2" w14:paraId="0CA741FD" w14:textId="77777777" w:rsidTr="009353D1">
        <w:trPr>
          <w:trHeight w:val="747"/>
        </w:trPr>
        <w:tc>
          <w:tcPr>
            <w:tcW w:w="2903" w:type="dxa"/>
            <w:vMerge w:val="restart"/>
          </w:tcPr>
          <w:p w14:paraId="760B3884" w14:textId="77777777" w:rsidR="00027B42" w:rsidRPr="00437211" w:rsidRDefault="00027B42" w:rsidP="00437211">
            <w:pPr>
              <w:autoSpaceDE w:val="0"/>
              <w:autoSpaceDN w:val="0"/>
              <w:adjustRightInd w:val="0"/>
              <w:rPr>
                <w:b/>
              </w:rPr>
            </w:pPr>
            <w:r w:rsidRPr="00437211">
              <w:rPr>
                <w:b/>
              </w:rPr>
              <w:t>SF : Utiliser l’ensemble des correspondances graphophonétiques</w:t>
            </w:r>
            <w:r w:rsidRPr="00437211">
              <w:t>.</w:t>
            </w:r>
          </w:p>
        </w:tc>
        <w:tc>
          <w:tcPr>
            <w:tcW w:w="4820" w:type="dxa"/>
            <w:shd w:val="clear" w:color="auto" w:fill="FFFFFF" w:themeFill="background1"/>
          </w:tcPr>
          <w:p w14:paraId="27842182" w14:textId="77777777" w:rsidR="00027B42" w:rsidRPr="00437211" w:rsidRDefault="00027B42" w:rsidP="00437211">
            <w:pPr>
              <w:autoSpaceDE w:val="0"/>
              <w:autoSpaceDN w:val="0"/>
              <w:adjustRightInd w:val="0"/>
            </w:pPr>
            <w:r w:rsidRPr="00437211">
              <w:rPr>
                <w:color w:val="FF0000"/>
              </w:rPr>
              <w:t>Appliquer des stratégies de décodage pour accéder au sens de mots complexes ou inconnus.</w:t>
            </w:r>
          </w:p>
        </w:tc>
        <w:tc>
          <w:tcPr>
            <w:tcW w:w="872" w:type="dxa"/>
            <w:shd w:val="clear" w:color="auto" w:fill="FFFFFF" w:themeFill="background1"/>
          </w:tcPr>
          <w:p w14:paraId="13062DF4" w14:textId="77777777" w:rsidR="00027B42" w:rsidRDefault="00027B42" w:rsidP="00027B42">
            <w:pPr>
              <w:jc w:val="center"/>
            </w:pPr>
            <w:r>
              <w:t>F</w:t>
            </w:r>
          </w:p>
          <w:p w14:paraId="6F1DA62E" w14:textId="77777777" w:rsidR="00027B42" w:rsidRDefault="00027B42" w:rsidP="00027B42">
            <w:pPr>
              <w:jc w:val="center"/>
            </w:pPr>
            <w:r>
              <w:t>293</w:t>
            </w:r>
          </w:p>
        </w:tc>
        <w:tc>
          <w:tcPr>
            <w:tcW w:w="1016" w:type="dxa"/>
            <w:shd w:val="clear" w:color="auto" w:fill="FFFFFF" w:themeFill="background1"/>
          </w:tcPr>
          <w:p w14:paraId="5F7D29EC" w14:textId="77777777" w:rsidR="00027B42" w:rsidRPr="00C06CC9" w:rsidRDefault="00027B42" w:rsidP="00027B42">
            <w:pPr>
              <w:jc w:val="center"/>
            </w:pPr>
            <w:r>
              <w:t xml:space="preserve">Lire </w:t>
            </w:r>
          </w:p>
        </w:tc>
        <w:tc>
          <w:tcPr>
            <w:tcW w:w="4820" w:type="dxa"/>
            <w:shd w:val="clear" w:color="auto" w:fill="FFFFFF" w:themeFill="background1"/>
          </w:tcPr>
          <w:p w14:paraId="5FBE1C46" w14:textId="77777777" w:rsidR="00027B42" w:rsidRPr="00D22632" w:rsidRDefault="00027B42" w:rsidP="00D22632">
            <w:pPr>
              <w:autoSpaceDE w:val="0"/>
              <w:autoSpaceDN w:val="0"/>
              <w:adjustRightInd w:val="0"/>
            </w:pPr>
            <w:r w:rsidRPr="00D22632">
              <w:t xml:space="preserve">Identifier les mots en appliquant de manière flexible ces trois stratégies : </w:t>
            </w:r>
          </w:p>
          <w:p w14:paraId="1B4F8598" w14:textId="77777777" w:rsidR="00027B42" w:rsidRPr="00D22632" w:rsidRDefault="00027B42" w:rsidP="00D22632">
            <w:pPr>
              <w:autoSpaceDE w:val="0"/>
              <w:autoSpaceDN w:val="0"/>
              <w:adjustRightInd w:val="0"/>
            </w:pPr>
            <w:r w:rsidRPr="00D22632">
              <w:lastRenderedPageBreak/>
              <w:t xml:space="preserve">- par reconnaissance immédiate ; </w:t>
            </w:r>
          </w:p>
          <w:p w14:paraId="54C4DBBA" w14:textId="77777777" w:rsidR="00027B42" w:rsidRPr="00D22632" w:rsidRDefault="00027B42" w:rsidP="00D22632">
            <w:pPr>
              <w:autoSpaceDE w:val="0"/>
              <w:autoSpaceDN w:val="0"/>
              <w:adjustRightInd w:val="0"/>
            </w:pPr>
            <w:r w:rsidRPr="00D22632">
              <w:t xml:space="preserve">- par décodage ; </w:t>
            </w:r>
          </w:p>
          <w:p w14:paraId="1F2E61AA" w14:textId="77777777" w:rsidR="00027B42" w:rsidRPr="00D22632" w:rsidRDefault="00027B42" w:rsidP="00D22632">
            <w:pPr>
              <w:autoSpaceDE w:val="0"/>
              <w:autoSpaceDN w:val="0"/>
              <w:adjustRightInd w:val="0"/>
              <w:rPr>
                <w:color w:val="FF0000"/>
              </w:rPr>
            </w:pPr>
            <w:r w:rsidRPr="00D22632">
              <w:t>- par analogie</w:t>
            </w:r>
            <w:r w:rsidR="0019479A" w:rsidRPr="00D22632">
              <w:t>.</w:t>
            </w:r>
          </w:p>
        </w:tc>
        <w:tc>
          <w:tcPr>
            <w:tcW w:w="992" w:type="dxa"/>
            <w:shd w:val="clear" w:color="auto" w:fill="FFFFFF" w:themeFill="background1"/>
          </w:tcPr>
          <w:p w14:paraId="51656A3C" w14:textId="77777777" w:rsidR="00027B42" w:rsidRDefault="00027B42" w:rsidP="00027B42">
            <w:pPr>
              <w:jc w:val="center"/>
            </w:pPr>
            <w:r>
              <w:lastRenderedPageBreak/>
              <w:t>F</w:t>
            </w:r>
          </w:p>
          <w:p w14:paraId="3AA95178" w14:textId="77777777" w:rsidR="00027B42" w:rsidRDefault="00027B42" w:rsidP="00027B42">
            <w:pPr>
              <w:jc w:val="center"/>
            </w:pPr>
            <w:r>
              <w:t>151</w:t>
            </w:r>
          </w:p>
        </w:tc>
      </w:tr>
      <w:tr w:rsidR="00F944D2" w14:paraId="7AB2D171" w14:textId="77777777" w:rsidTr="009353D1">
        <w:trPr>
          <w:trHeight w:val="589"/>
        </w:trPr>
        <w:tc>
          <w:tcPr>
            <w:tcW w:w="2903" w:type="dxa"/>
            <w:vMerge/>
          </w:tcPr>
          <w:p w14:paraId="079B2EC7" w14:textId="77777777" w:rsidR="00027B42" w:rsidRPr="00437211" w:rsidRDefault="00027B42" w:rsidP="00437211">
            <w:pPr>
              <w:autoSpaceDE w:val="0"/>
              <w:autoSpaceDN w:val="0"/>
              <w:adjustRightInd w:val="0"/>
              <w:rPr>
                <w:b/>
              </w:rPr>
            </w:pPr>
          </w:p>
        </w:tc>
        <w:tc>
          <w:tcPr>
            <w:tcW w:w="4820" w:type="dxa"/>
            <w:shd w:val="clear" w:color="auto" w:fill="FFFFFF" w:themeFill="background1"/>
          </w:tcPr>
          <w:p w14:paraId="675E2DAE" w14:textId="77777777" w:rsidR="00027B42" w:rsidRPr="00437211" w:rsidRDefault="00027B42" w:rsidP="00437211">
            <w:pPr>
              <w:autoSpaceDE w:val="0"/>
              <w:autoSpaceDN w:val="0"/>
              <w:adjustRightInd w:val="0"/>
            </w:pPr>
          </w:p>
        </w:tc>
        <w:tc>
          <w:tcPr>
            <w:tcW w:w="872" w:type="dxa"/>
            <w:shd w:val="clear" w:color="auto" w:fill="FFFFFF" w:themeFill="background1"/>
          </w:tcPr>
          <w:p w14:paraId="230B5E8E" w14:textId="77777777" w:rsidR="00027B42" w:rsidRDefault="00027B42" w:rsidP="00027B42">
            <w:pPr>
              <w:jc w:val="center"/>
            </w:pPr>
          </w:p>
        </w:tc>
        <w:tc>
          <w:tcPr>
            <w:tcW w:w="1016" w:type="dxa"/>
            <w:shd w:val="clear" w:color="auto" w:fill="FFFFFF" w:themeFill="background1"/>
          </w:tcPr>
          <w:p w14:paraId="0637281C" w14:textId="77777777" w:rsidR="00027B42" w:rsidRPr="00C06CC9" w:rsidRDefault="00027B42" w:rsidP="00027B42">
            <w:pPr>
              <w:jc w:val="center"/>
            </w:pPr>
            <w:r>
              <w:t>Écrire</w:t>
            </w:r>
          </w:p>
        </w:tc>
        <w:tc>
          <w:tcPr>
            <w:tcW w:w="4820" w:type="dxa"/>
            <w:shd w:val="clear" w:color="auto" w:fill="FFFFFF" w:themeFill="background1"/>
          </w:tcPr>
          <w:p w14:paraId="0D0A6855" w14:textId="77777777" w:rsidR="00027B42" w:rsidRPr="002A6FE4" w:rsidRDefault="00027B42" w:rsidP="00D22632">
            <w:pPr>
              <w:autoSpaceDE w:val="0"/>
              <w:autoSpaceDN w:val="0"/>
              <w:adjustRightInd w:val="0"/>
            </w:pPr>
            <w:r w:rsidRPr="00D22632">
              <w:t>Copier un mot et vérifier</w:t>
            </w:r>
            <w:r w:rsidR="002A6FE4">
              <w:t xml:space="preserve"> s’il est correctement recopié.</w:t>
            </w:r>
          </w:p>
        </w:tc>
        <w:tc>
          <w:tcPr>
            <w:tcW w:w="992" w:type="dxa"/>
            <w:shd w:val="clear" w:color="auto" w:fill="FFFFFF" w:themeFill="background1"/>
          </w:tcPr>
          <w:p w14:paraId="63513428" w14:textId="77777777" w:rsidR="00027B42" w:rsidRDefault="00027B42" w:rsidP="00027B42">
            <w:pPr>
              <w:jc w:val="center"/>
            </w:pPr>
            <w:r>
              <w:t>F</w:t>
            </w:r>
          </w:p>
          <w:p w14:paraId="3D4AD3F9" w14:textId="77777777" w:rsidR="00027B42" w:rsidRDefault="00027B42" w:rsidP="00027B42">
            <w:pPr>
              <w:jc w:val="center"/>
            </w:pPr>
            <w:r>
              <w:t>152</w:t>
            </w:r>
          </w:p>
        </w:tc>
      </w:tr>
      <w:tr w:rsidR="00F944D2" w14:paraId="06E147C5" w14:textId="77777777" w:rsidTr="009353D1">
        <w:trPr>
          <w:trHeight w:val="747"/>
        </w:trPr>
        <w:tc>
          <w:tcPr>
            <w:tcW w:w="2903" w:type="dxa"/>
            <w:vMerge/>
          </w:tcPr>
          <w:p w14:paraId="3919E206" w14:textId="77777777" w:rsidR="00027B42" w:rsidRPr="00437211" w:rsidRDefault="00027B42" w:rsidP="00437211">
            <w:pPr>
              <w:autoSpaceDE w:val="0"/>
              <w:autoSpaceDN w:val="0"/>
              <w:adjustRightInd w:val="0"/>
              <w:rPr>
                <w:b/>
              </w:rPr>
            </w:pPr>
          </w:p>
        </w:tc>
        <w:tc>
          <w:tcPr>
            <w:tcW w:w="4820" w:type="dxa"/>
            <w:shd w:val="clear" w:color="auto" w:fill="FFFFFF" w:themeFill="background1"/>
          </w:tcPr>
          <w:p w14:paraId="3100D154" w14:textId="77777777" w:rsidR="00027B42" w:rsidRPr="00437211" w:rsidRDefault="00027B42" w:rsidP="00437211">
            <w:pPr>
              <w:autoSpaceDE w:val="0"/>
              <w:autoSpaceDN w:val="0"/>
              <w:adjustRightInd w:val="0"/>
            </w:pPr>
            <w:r w:rsidRPr="00437211">
              <w:t>Encoder des mots complexes ou inconnus :</w:t>
            </w:r>
          </w:p>
          <w:p w14:paraId="076B527E" w14:textId="77777777" w:rsidR="00027B42" w:rsidRPr="00437211" w:rsidRDefault="00027B42" w:rsidP="00437211">
            <w:pPr>
              <w:autoSpaceDE w:val="0"/>
              <w:autoSpaceDN w:val="0"/>
              <w:adjustRightInd w:val="0"/>
            </w:pPr>
            <w:r w:rsidRPr="00437211">
              <w:t xml:space="preserve"> - en effectuant les conversions phonème-graphème ;</w:t>
            </w:r>
          </w:p>
          <w:p w14:paraId="3B48707C" w14:textId="77777777" w:rsidR="00027B42" w:rsidRPr="00437211" w:rsidRDefault="00027B42" w:rsidP="00437211">
            <w:pPr>
              <w:autoSpaceDE w:val="0"/>
              <w:autoSpaceDN w:val="0"/>
              <w:adjustRightInd w:val="0"/>
            </w:pPr>
            <w:r w:rsidRPr="00437211">
              <w:t xml:space="preserve"> - en utilisant sa mémoire ; </w:t>
            </w:r>
          </w:p>
          <w:p w14:paraId="65100E2D" w14:textId="77777777" w:rsidR="00027B42" w:rsidRPr="00437211" w:rsidRDefault="00027B42" w:rsidP="00437211">
            <w:pPr>
              <w:autoSpaceDE w:val="0"/>
              <w:autoSpaceDN w:val="0"/>
              <w:adjustRightInd w:val="0"/>
            </w:pPr>
            <w:r w:rsidRPr="00437211">
              <w:t>- en utilisant ses connaissances orthographiques</w:t>
            </w:r>
            <w:r w:rsidR="006F6740">
              <w:t>.</w:t>
            </w:r>
          </w:p>
        </w:tc>
        <w:tc>
          <w:tcPr>
            <w:tcW w:w="872" w:type="dxa"/>
            <w:shd w:val="clear" w:color="auto" w:fill="FFFFFF" w:themeFill="background1"/>
          </w:tcPr>
          <w:p w14:paraId="33FCB8FA" w14:textId="77777777" w:rsidR="00027B42" w:rsidRDefault="00027B42" w:rsidP="00027B42">
            <w:pPr>
              <w:jc w:val="center"/>
            </w:pPr>
            <w:r>
              <w:t>F</w:t>
            </w:r>
          </w:p>
          <w:p w14:paraId="0151267E" w14:textId="77777777" w:rsidR="00027B42" w:rsidRDefault="00027B42" w:rsidP="00027B42">
            <w:pPr>
              <w:jc w:val="center"/>
            </w:pPr>
            <w:r>
              <w:t>294</w:t>
            </w:r>
          </w:p>
        </w:tc>
        <w:tc>
          <w:tcPr>
            <w:tcW w:w="1016" w:type="dxa"/>
            <w:shd w:val="clear" w:color="auto" w:fill="FFFFFF" w:themeFill="background1"/>
          </w:tcPr>
          <w:p w14:paraId="213E50D2" w14:textId="77777777" w:rsidR="00027B42" w:rsidRDefault="001E24E1" w:rsidP="00027B42">
            <w:pPr>
              <w:jc w:val="center"/>
            </w:pPr>
            <w:r>
              <w:t>Écrire</w:t>
            </w:r>
          </w:p>
        </w:tc>
        <w:tc>
          <w:tcPr>
            <w:tcW w:w="4820" w:type="dxa"/>
            <w:shd w:val="clear" w:color="auto" w:fill="FFFFFF" w:themeFill="background1"/>
          </w:tcPr>
          <w:p w14:paraId="6EAF3FBC" w14:textId="77777777" w:rsidR="00027B42" w:rsidRPr="00D22632" w:rsidRDefault="00027B42" w:rsidP="00D22632">
            <w:pPr>
              <w:autoSpaceDE w:val="0"/>
              <w:autoSpaceDN w:val="0"/>
              <w:adjustRightInd w:val="0"/>
            </w:pPr>
            <w:r w:rsidRPr="00D22632">
              <w:t>Encoder un mot :</w:t>
            </w:r>
          </w:p>
          <w:p w14:paraId="542D0485" w14:textId="77777777" w:rsidR="00027B42" w:rsidRPr="00D22632" w:rsidRDefault="00027B42" w:rsidP="00D22632">
            <w:pPr>
              <w:autoSpaceDE w:val="0"/>
              <w:autoSpaceDN w:val="0"/>
              <w:adjustRightInd w:val="0"/>
            </w:pPr>
            <w:r w:rsidRPr="00D22632">
              <w:t xml:space="preserve"> - en effectuant les conversions phonème-graphème ; </w:t>
            </w:r>
          </w:p>
          <w:p w14:paraId="5E13563B" w14:textId="77777777" w:rsidR="00027B42" w:rsidRPr="00D22632" w:rsidRDefault="00027B42" w:rsidP="00D22632">
            <w:pPr>
              <w:autoSpaceDE w:val="0"/>
              <w:autoSpaceDN w:val="0"/>
              <w:adjustRightInd w:val="0"/>
            </w:pPr>
            <w:r w:rsidRPr="00D22632">
              <w:t xml:space="preserve">- en utilisant sa mémoire ; </w:t>
            </w:r>
          </w:p>
          <w:p w14:paraId="26DFEF33" w14:textId="77777777" w:rsidR="00027B42" w:rsidRPr="00D22632" w:rsidRDefault="00027B42" w:rsidP="00D22632">
            <w:pPr>
              <w:autoSpaceDE w:val="0"/>
              <w:autoSpaceDN w:val="0"/>
              <w:adjustRightInd w:val="0"/>
            </w:pPr>
            <w:r w:rsidRPr="00D22632">
              <w:t>- en utilisant ses connaissances orthographiques</w:t>
            </w:r>
            <w:r w:rsidR="006F6740">
              <w:t>.</w:t>
            </w:r>
          </w:p>
        </w:tc>
        <w:tc>
          <w:tcPr>
            <w:tcW w:w="992" w:type="dxa"/>
            <w:shd w:val="clear" w:color="auto" w:fill="FFFFFF" w:themeFill="background1"/>
          </w:tcPr>
          <w:p w14:paraId="77E8423A" w14:textId="77777777" w:rsidR="00027B42" w:rsidRDefault="00027B42" w:rsidP="00027B42">
            <w:pPr>
              <w:jc w:val="center"/>
            </w:pPr>
            <w:r>
              <w:t>F</w:t>
            </w:r>
          </w:p>
          <w:p w14:paraId="2441AEF2" w14:textId="77777777" w:rsidR="00027B42" w:rsidRDefault="00027B42" w:rsidP="00027B42">
            <w:pPr>
              <w:jc w:val="center"/>
            </w:pPr>
            <w:r>
              <w:t>153</w:t>
            </w:r>
          </w:p>
        </w:tc>
      </w:tr>
      <w:tr w:rsidR="00F944D2" w14:paraId="2374A927" w14:textId="77777777" w:rsidTr="009353D1">
        <w:trPr>
          <w:trHeight w:val="747"/>
        </w:trPr>
        <w:tc>
          <w:tcPr>
            <w:tcW w:w="2903" w:type="dxa"/>
            <w:vMerge w:val="restart"/>
          </w:tcPr>
          <w:p w14:paraId="0B8AF97B" w14:textId="77777777" w:rsidR="002F369B" w:rsidRPr="00437211" w:rsidRDefault="002F369B" w:rsidP="00437211">
            <w:pPr>
              <w:autoSpaceDE w:val="0"/>
              <w:autoSpaceDN w:val="0"/>
              <w:adjustRightInd w:val="0"/>
              <w:rPr>
                <w:b/>
              </w:rPr>
            </w:pPr>
            <w:r w:rsidRPr="00437211">
              <w:rPr>
                <w:b/>
              </w:rPr>
              <w:t>SF : Utiliser les caractéristiques graphiques de la phrase.</w:t>
            </w:r>
          </w:p>
        </w:tc>
        <w:tc>
          <w:tcPr>
            <w:tcW w:w="4820" w:type="dxa"/>
          </w:tcPr>
          <w:p w14:paraId="6D919DE7" w14:textId="77777777" w:rsidR="002F369B" w:rsidRPr="00437211" w:rsidRDefault="002F369B" w:rsidP="00437211">
            <w:pPr>
              <w:autoSpaceDE w:val="0"/>
              <w:autoSpaceDN w:val="0"/>
              <w:adjustRightInd w:val="0"/>
            </w:pPr>
          </w:p>
        </w:tc>
        <w:tc>
          <w:tcPr>
            <w:tcW w:w="872" w:type="dxa"/>
          </w:tcPr>
          <w:p w14:paraId="066385EE" w14:textId="77777777" w:rsidR="002F369B" w:rsidRDefault="002F369B" w:rsidP="00027B42">
            <w:pPr>
              <w:jc w:val="center"/>
            </w:pPr>
          </w:p>
        </w:tc>
        <w:tc>
          <w:tcPr>
            <w:tcW w:w="1016" w:type="dxa"/>
            <w:shd w:val="clear" w:color="auto" w:fill="FFFFFF" w:themeFill="background1"/>
          </w:tcPr>
          <w:p w14:paraId="3315BB3A" w14:textId="77777777" w:rsidR="002F369B" w:rsidRPr="00C06CC9" w:rsidRDefault="00471F6D" w:rsidP="00027B42">
            <w:pPr>
              <w:jc w:val="center"/>
            </w:pPr>
            <w:r>
              <w:t>Li</w:t>
            </w:r>
            <w:r w:rsidR="002F369B">
              <w:t>re</w:t>
            </w:r>
          </w:p>
        </w:tc>
        <w:tc>
          <w:tcPr>
            <w:tcW w:w="4820" w:type="dxa"/>
            <w:shd w:val="clear" w:color="auto" w:fill="auto"/>
          </w:tcPr>
          <w:p w14:paraId="63BC69A6" w14:textId="77777777" w:rsidR="002F369B" w:rsidRPr="00D22632" w:rsidRDefault="002F369B" w:rsidP="00D22632">
            <w:pPr>
              <w:autoSpaceDE w:val="0"/>
              <w:autoSpaceDN w:val="0"/>
              <w:adjustRightInd w:val="0"/>
            </w:pPr>
            <w:r w:rsidRPr="00D22632">
              <w:t>Reconnaitre la majuscule (début de phrase, noms propres familiers) et le point comme marqueurs délimitant la phrase.</w:t>
            </w:r>
          </w:p>
        </w:tc>
        <w:tc>
          <w:tcPr>
            <w:tcW w:w="992" w:type="dxa"/>
            <w:shd w:val="clear" w:color="auto" w:fill="auto"/>
          </w:tcPr>
          <w:p w14:paraId="4E2DED61" w14:textId="77777777" w:rsidR="002F369B" w:rsidRDefault="002F369B" w:rsidP="00027B42">
            <w:pPr>
              <w:jc w:val="center"/>
            </w:pPr>
            <w:r>
              <w:t>F</w:t>
            </w:r>
          </w:p>
          <w:p w14:paraId="52F8878A" w14:textId="77777777" w:rsidR="002F369B" w:rsidRDefault="002F369B" w:rsidP="00027B42">
            <w:pPr>
              <w:jc w:val="center"/>
            </w:pPr>
            <w:r>
              <w:t>154</w:t>
            </w:r>
          </w:p>
        </w:tc>
      </w:tr>
      <w:tr w:rsidR="00F944D2" w14:paraId="0157FF2F" w14:textId="77777777" w:rsidTr="009353D1">
        <w:trPr>
          <w:trHeight w:val="747"/>
        </w:trPr>
        <w:tc>
          <w:tcPr>
            <w:tcW w:w="2903" w:type="dxa"/>
            <w:vMerge/>
          </w:tcPr>
          <w:p w14:paraId="4D8A05D9" w14:textId="77777777" w:rsidR="002F369B" w:rsidRPr="00437211" w:rsidRDefault="002F369B" w:rsidP="00437211">
            <w:pPr>
              <w:autoSpaceDE w:val="0"/>
              <w:autoSpaceDN w:val="0"/>
              <w:adjustRightInd w:val="0"/>
              <w:rPr>
                <w:b/>
              </w:rPr>
            </w:pPr>
          </w:p>
        </w:tc>
        <w:tc>
          <w:tcPr>
            <w:tcW w:w="4820" w:type="dxa"/>
          </w:tcPr>
          <w:p w14:paraId="430F3704" w14:textId="77777777" w:rsidR="002F369B" w:rsidRPr="00437211" w:rsidRDefault="002F369B" w:rsidP="00437211">
            <w:pPr>
              <w:autoSpaceDE w:val="0"/>
              <w:autoSpaceDN w:val="0"/>
              <w:adjustRightInd w:val="0"/>
              <w:rPr>
                <w:color w:val="FF0000"/>
              </w:rPr>
            </w:pPr>
          </w:p>
        </w:tc>
        <w:tc>
          <w:tcPr>
            <w:tcW w:w="872" w:type="dxa"/>
          </w:tcPr>
          <w:p w14:paraId="39BE5E7C" w14:textId="77777777" w:rsidR="002F369B" w:rsidRDefault="002F369B" w:rsidP="00027B42">
            <w:pPr>
              <w:jc w:val="center"/>
            </w:pPr>
          </w:p>
        </w:tc>
        <w:tc>
          <w:tcPr>
            <w:tcW w:w="1016" w:type="dxa"/>
            <w:shd w:val="clear" w:color="auto" w:fill="FFFFFF" w:themeFill="background1"/>
          </w:tcPr>
          <w:p w14:paraId="573B8034" w14:textId="77777777" w:rsidR="002F369B" w:rsidRDefault="00471F6D" w:rsidP="00027B42">
            <w:pPr>
              <w:jc w:val="center"/>
            </w:pPr>
            <w:r>
              <w:t xml:space="preserve">Lire </w:t>
            </w:r>
          </w:p>
        </w:tc>
        <w:tc>
          <w:tcPr>
            <w:tcW w:w="4820" w:type="dxa"/>
            <w:shd w:val="clear" w:color="auto" w:fill="auto"/>
          </w:tcPr>
          <w:p w14:paraId="20B23DD5" w14:textId="77777777" w:rsidR="002F369B" w:rsidRPr="00D22632" w:rsidRDefault="002F369B" w:rsidP="00D22632">
            <w:pPr>
              <w:autoSpaceDE w:val="0"/>
              <w:autoSpaceDN w:val="0"/>
              <w:adjustRightInd w:val="0"/>
            </w:pPr>
            <w:r w:rsidRPr="00D22632">
              <w:t>Reconnaitre les guillemets, le tiret et les points de suspension comme marqueurs de sens.</w:t>
            </w:r>
          </w:p>
        </w:tc>
        <w:tc>
          <w:tcPr>
            <w:tcW w:w="992" w:type="dxa"/>
            <w:shd w:val="clear" w:color="auto" w:fill="auto"/>
          </w:tcPr>
          <w:p w14:paraId="70FAE047" w14:textId="77777777" w:rsidR="002F369B" w:rsidRDefault="002F369B" w:rsidP="00027B42">
            <w:pPr>
              <w:jc w:val="center"/>
            </w:pPr>
            <w:r>
              <w:t>F</w:t>
            </w:r>
          </w:p>
          <w:p w14:paraId="637B0412" w14:textId="77777777" w:rsidR="002F369B" w:rsidRDefault="002F369B" w:rsidP="00027B42">
            <w:pPr>
              <w:jc w:val="center"/>
            </w:pPr>
            <w:r>
              <w:t>155</w:t>
            </w:r>
          </w:p>
        </w:tc>
      </w:tr>
      <w:tr w:rsidR="00F944D2" w14:paraId="0EBFF7D4" w14:textId="77777777" w:rsidTr="009353D1">
        <w:trPr>
          <w:trHeight w:val="747"/>
        </w:trPr>
        <w:tc>
          <w:tcPr>
            <w:tcW w:w="2903" w:type="dxa"/>
            <w:vMerge/>
          </w:tcPr>
          <w:p w14:paraId="27E55CFB" w14:textId="77777777" w:rsidR="002F369B" w:rsidRPr="00437211" w:rsidRDefault="002F369B" w:rsidP="00437211">
            <w:pPr>
              <w:autoSpaceDE w:val="0"/>
              <w:autoSpaceDN w:val="0"/>
              <w:adjustRightInd w:val="0"/>
              <w:rPr>
                <w:b/>
              </w:rPr>
            </w:pPr>
          </w:p>
        </w:tc>
        <w:tc>
          <w:tcPr>
            <w:tcW w:w="4820" w:type="dxa"/>
          </w:tcPr>
          <w:p w14:paraId="252CD7C9" w14:textId="77777777" w:rsidR="002F369B" w:rsidRPr="00437211" w:rsidRDefault="002F369B" w:rsidP="00437211">
            <w:pPr>
              <w:autoSpaceDE w:val="0"/>
              <w:autoSpaceDN w:val="0"/>
              <w:adjustRightInd w:val="0"/>
            </w:pPr>
            <w:r w:rsidRPr="005E4109">
              <w:t xml:space="preserve">Utiliser </w:t>
            </w:r>
            <w:r w:rsidRPr="00437211">
              <w:rPr>
                <w:color w:val="FF0000"/>
              </w:rPr>
              <w:t xml:space="preserve">dans une production personnelle : </w:t>
            </w:r>
            <w:r w:rsidRPr="005E4109">
              <w:t>le point, le point d’interrogation, le point d’exclamation</w:t>
            </w:r>
            <w:r w:rsidRPr="00437211">
              <w:rPr>
                <w:color w:val="FF0000"/>
              </w:rPr>
              <w:t>, les guillemets, le tiret, les points de suspension, la virgule (dans une énumération), les deux points, l’apostrophe et les parenthèses.</w:t>
            </w:r>
          </w:p>
        </w:tc>
        <w:tc>
          <w:tcPr>
            <w:tcW w:w="872" w:type="dxa"/>
          </w:tcPr>
          <w:p w14:paraId="445F0DC1" w14:textId="77777777" w:rsidR="002F369B" w:rsidRDefault="002F369B" w:rsidP="002F369B">
            <w:pPr>
              <w:jc w:val="center"/>
            </w:pPr>
            <w:r>
              <w:t>F</w:t>
            </w:r>
          </w:p>
          <w:p w14:paraId="0D9F6B23" w14:textId="77777777" w:rsidR="002F369B" w:rsidRDefault="002F369B" w:rsidP="002F369B">
            <w:pPr>
              <w:jc w:val="center"/>
            </w:pPr>
            <w:r>
              <w:t>295</w:t>
            </w:r>
          </w:p>
        </w:tc>
        <w:tc>
          <w:tcPr>
            <w:tcW w:w="1016" w:type="dxa"/>
            <w:shd w:val="clear" w:color="auto" w:fill="FFFFFF" w:themeFill="background1"/>
          </w:tcPr>
          <w:p w14:paraId="37DDDA8F" w14:textId="77777777" w:rsidR="002F369B" w:rsidRDefault="002F369B" w:rsidP="002F369B">
            <w:pPr>
              <w:jc w:val="center"/>
            </w:pPr>
            <w:r>
              <w:t>Écrire</w:t>
            </w:r>
          </w:p>
        </w:tc>
        <w:tc>
          <w:tcPr>
            <w:tcW w:w="4820" w:type="dxa"/>
            <w:shd w:val="clear" w:color="auto" w:fill="auto"/>
          </w:tcPr>
          <w:p w14:paraId="5516664E" w14:textId="77777777" w:rsidR="002F369B" w:rsidRPr="00D22632" w:rsidRDefault="002F369B" w:rsidP="00D22632">
            <w:pPr>
              <w:autoSpaceDE w:val="0"/>
              <w:autoSpaceDN w:val="0"/>
              <w:adjustRightInd w:val="0"/>
            </w:pPr>
            <w:r w:rsidRPr="00D22632">
              <w:t xml:space="preserve">Utiliser la majuscule et le point, le point d’interrogation, le point d’exclamation dans sa production </w:t>
            </w:r>
            <w:r w:rsidRPr="005E4109">
              <w:rPr>
                <w:u w:val="single"/>
              </w:rPr>
              <w:t>comme marqueurs délimitant la phrase</w:t>
            </w:r>
            <w:r w:rsidRPr="00D22632">
              <w:t>.</w:t>
            </w:r>
          </w:p>
        </w:tc>
        <w:tc>
          <w:tcPr>
            <w:tcW w:w="992" w:type="dxa"/>
            <w:shd w:val="clear" w:color="auto" w:fill="auto"/>
          </w:tcPr>
          <w:p w14:paraId="575FADAE" w14:textId="77777777" w:rsidR="002F369B" w:rsidRDefault="002F369B" w:rsidP="002F369B">
            <w:pPr>
              <w:jc w:val="center"/>
            </w:pPr>
            <w:r>
              <w:t>F</w:t>
            </w:r>
          </w:p>
          <w:p w14:paraId="0C96C2E8" w14:textId="77777777" w:rsidR="002F369B" w:rsidRDefault="002F369B" w:rsidP="002F369B">
            <w:pPr>
              <w:jc w:val="center"/>
            </w:pPr>
            <w:r>
              <w:t>156</w:t>
            </w:r>
          </w:p>
        </w:tc>
      </w:tr>
      <w:tr w:rsidR="00F944D2" w14:paraId="1C2F71F6" w14:textId="77777777" w:rsidTr="00F02773">
        <w:trPr>
          <w:trHeight w:val="1073"/>
        </w:trPr>
        <w:tc>
          <w:tcPr>
            <w:tcW w:w="2903" w:type="dxa"/>
          </w:tcPr>
          <w:p w14:paraId="759346AC" w14:textId="77777777" w:rsidR="002F369B" w:rsidRPr="00437211" w:rsidRDefault="002F369B" w:rsidP="00437211">
            <w:pPr>
              <w:autoSpaceDE w:val="0"/>
              <w:autoSpaceDN w:val="0"/>
              <w:adjustRightInd w:val="0"/>
              <w:rPr>
                <w:b/>
              </w:rPr>
            </w:pPr>
            <w:r w:rsidRPr="00437211">
              <w:rPr>
                <w:b/>
              </w:rPr>
              <w:t>SF : Dévelop</w:t>
            </w:r>
            <w:r w:rsidR="00206EA9">
              <w:rPr>
                <w:b/>
              </w:rPr>
              <w:t>per une lecture fluide (fluence</w:t>
            </w:r>
            <w:r w:rsidRPr="00437211">
              <w:rPr>
                <w:b/>
              </w:rPr>
              <w:t>).</w:t>
            </w:r>
          </w:p>
        </w:tc>
        <w:tc>
          <w:tcPr>
            <w:tcW w:w="4820" w:type="dxa"/>
          </w:tcPr>
          <w:p w14:paraId="2E0B1957" w14:textId="77777777" w:rsidR="002F369B" w:rsidRPr="00437211" w:rsidRDefault="002F369B" w:rsidP="00437211">
            <w:pPr>
              <w:autoSpaceDE w:val="0"/>
              <w:autoSpaceDN w:val="0"/>
              <w:adjustRightInd w:val="0"/>
            </w:pPr>
            <w:r w:rsidRPr="00437211">
              <w:t xml:space="preserve">Lire avec exactitude, rapidité et expression </w:t>
            </w:r>
            <w:r w:rsidRPr="00437211">
              <w:rPr>
                <w:color w:val="FF0000"/>
              </w:rPr>
              <w:t>un texte en respectant les groupes de sens.</w:t>
            </w:r>
          </w:p>
        </w:tc>
        <w:tc>
          <w:tcPr>
            <w:tcW w:w="872" w:type="dxa"/>
          </w:tcPr>
          <w:p w14:paraId="7AD7E4F6" w14:textId="77777777" w:rsidR="002F369B" w:rsidRDefault="002F369B" w:rsidP="002F369B">
            <w:pPr>
              <w:jc w:val="center"/>
            </w:pPr>
            <w:r>
              <w:t>F</w:t>
            </w:r>
          </w:p>
          <w:p w14:paraId="4777A0B6" w14:textId="77777777" w:rsidR="002F369B" w:rsidRDefault="002F369B" w:rsidP="002F369B">
            <w:pPr>
              <w:jc w:val="center"/>
            </w:pPr>
            <w:r>
              <w:t>296</w:t>
            </w:r>
          </w:p>
        </w:tc>
        <w:tc>
          <w:tcPr>
            <w:tcW w:w="1016" w:type="dxa"/>
            <w:shd w:val="clear" w:color="auto" w:fill="FFFFFF" w:themeFill="background1"/>
          </w:tcPr>
          <w:p w14:paraId="535D3CF5" w14:textId="77777777" w:rsidR="002F369B" w:rsidRPr="00C06CC9" w:rsidRDefault="002F369B" w:rsidP="002F369B">
            <w:pPr>
              <w:jc w:val="center"/>
            </w:pPr>
            <w:r>
              <w:t>Lire</w:t>
            </w:r>
          </w:p>
        </w:tc>
        <w:tc>
          <w:tcPr>
            <w:tcW w:w="4820" w:type="dxa"/>
          </w:tcPr>
          <w:p w14:paraId="3AF870D9" w14:textId="77777777" w:rsidR="002F369B" w:rsidRPr="00D22632" w:rsidRDefault="002F369B" w:rsidP="00D22632">
            <w:pPr>
              <w:autoSpaceDE w:val="0"/>
              <w:autoSpaceDN w:val="0"/>
              <w:adjustRightInd w:val="0"/>
            </w:pPr>
            <w:r w:rsidRPr="00D22632">
              <w:t xml:space="preserve">Lire avec exactitude, rapidité et expression des phrases rencontrées dans les supports de lecture en approchant les </w:t>
            </w:r>
            <w:r w:rsidRPr="00D22632">
              <w:rPr>
                <w:b/>
              </w:rPr>
              <w:t xml:space="preserve">70 </w:t>
            </w:r>
            <w:r w:rsidRPr="00D22632">
              <w:t>mots lus correctement par minute.</w:t>
            </w:r>
          </w:p>
        </w:tc>
        <w:tc>
          <w:tcPr>
            <w:tcW w:w="992" w:type="dxa"/>
          </w:tcPr>
          <w:p w14:paraId="680E199C" w14:textId="77777777" w:rsidR="002F369B" w:rsidRDefault="002F369B" w:rsidP="002F369B">
            <w:pPr>
              <w:jc w:val="center"/>
            </w:pPr>
            <w:r>
              <w:t>F</w:t>
            </w:r>
          </w:p>
          <w:p w14:paraId="7FF95B45" w14:textId="77777777" w:rsidR="002F369B" w:rsidRDefault="002F369B" w:rsidP="002F369B">
            <w:pPr>
              <w:jc w:val="center"/>
            </w:pPr>
            <w:r>
              <w:t>157</w:t>
            </w:r>
          </w:p>
        </w:tc>
      </w:tr>
      <w:tr w:rsidR="002F369B" w14:paraId="4EF330DD" w14:textId="77777777" w:rsidTr="009353D1">
        <w:trPr>
          <w:trHeight w:val="284"/>
        </w:trPr>
        <w:tc>
          <w:tcPr>
            <w:tcW w:w="4820" w:type="dxa"/>
            <w:gridSpan w:val="6"/>
            <w:shd w:val="clear" w:color="auto" w:fill="BDD6EE" w:themeFill="accent1" w:themeFillTint="66"/>
          </w:tcPr>
          <w:p w14:paraId="6333A2A3" w14:textId="77777777" w:rsidR="002F369B" w:rsidRPr="000C3B95" w:rsidRDefault="00ED6980" w:rsidP="00BD5F1A">
            <w:pPr>
              <w:jc w:val="center"/>
              <w:rPr>
                <w:b/>
                <w:i/>
              </w:rPr>
            </w:pPr>
            <w:r w:rsidRPr="00257FE1">
              <w:rPr>
                <w:i/>
                <w:shd w:val="clear" w:color="auto" w:fill="BDD6EE" w:themeFill="accent1" w:themeFillTint="66"/>
              </w:rPr>
              <w:t>CONSTRUIRE DU SENS À L’AIDE DE STRATÉGIES</w:t>
            </w:r>
          </w:p>
        </w:tc>
      </w:tr>
      <w:tr w:rsidR="00F944D2" w14:paraId="2F43F641" w14:textId="77777777" w:rsidTr="009353D1">
        <w:trPr>
          <w:trHeight w:val="747"/>
        </w:trPr>
        <w:tc>
          <w:tcPr>
            <w:tcW w:w="2903" w:type="dxa"/>
            <w:vMerge w:val="restart"/>
          </w:tcPr>
          <w:p w14:paraId="62A66C78" w14:textId="77777777" w:rsidR="002F369B" w:rsidRPr="00437211" w:rsidRDefault="002F369B" w:rsidP="00437211">
            <w:pPr>
              <w:autoSpaceDE w:val="0"/>
              <w:autoSpaceDN w:val="0"/>
              <w:adjustRightInd w:val="0"/>
              <w:rPr>
                <w:b/>
              </w:rPr>
            </w:pPr>
            <w:r w:rsidRPr="00437211">
              <w:rPr>
                <w:b/>
              </w:rPr>
              <w:t>SF : Structurer sa pensée dans des écrits ou échanges oraux réflexifs (croisement avec les autres disciplines).</w:t>
            </w:r>
          </w:p>
        </w:tc>
        <w:tc>
          <w:tcPr>
            <w:tcW w:w="4820" w:type="dxa"/>
          </w:tcPr>
          <w:p w14:paraId="259C1DCC" w14:textId="77777777" w:rsidR="002F369B" w:rsidRPr="00437211" w:rsidRDefault="002F369B" w:rsidP="00437211">
            <w:pPr>
              <w:autoSpaceDE w:val="0"/>
              <w:autoSpaceDN w:val="0"/>
              <w:adjustRightInd w:val="0"/>
            </w:pPr>
            <w:r w:rsidRPr="00437211">
              <w:t>Mettre en mots sa pensée : -</w:t>
            </w:r>
          </w:p>
          <w:p w14:paraId="712FEBA8" w14:textId="77777777" w:rsidR="002F369B" w:rsidRPr="00437211" w:rsidRDefault="002F369B" w:rsidP="00437211">
            <w:pPr>
              <w:autoSpaceDE w:val="0"/>
              <w:autoSpaceDN w:val="0"/>
              <w:adjustRightInd w:val="0"/>
            </w:pPr>
            <w:r w:rsidRPr="00437211">
              <w:t xml:space="preserve"> - reformuler </w:t>
            </w:r>
            <w:r w:rsidRPr="00437211">
              <w:rPr>
                <w:color w:val="FF0000"/>
              </w:rPr>
              <w:t xml:space="preserve">un enchainement </w:t>
            </w:r>
            <w:r w:rsidRPr="00437211">
              <w:t>de consignes ;</w:t>
            </w:r>
          </w:p>
          <w:p w14:paraId="56706FFC" w14:textId="77777777" w:rsidR="002F369B" w:rsidRPr="00437211" w:rsidRDefault="002F369B" w:rsidP="00437211">
            <w:pPr>
              <w:autoSpaceDE w:val="0"/>
              <w:autoSpaceDN w:val="0"/>
              <w:adjustRightInd w:val="0"/>
            </w:pPr>
            <w:r w:rsidRPr="00437211">
              <w:t xml:space="preserve"> - reformuler </w:t>
            </w:r>
            <w:r w:rsidRPr="007C50B9">
              <w:rPr>
                <w:u w:val="single"/>
              </w:rPr>
              <w:t>des informations</w:t>
            </w:r>
            <w:r w:rsidRPr="00437211">
              <w:t xml:space="preserve"> lues ou entendues ; </w:t>
            </w:r>
          </w:p>
          <w:p w14:paraId="3284FC60" w14:textId="77777777" w:rsidR="002F369B" w:rsidRPr="00437211" w:rsidRDefault="002F369B" w:rsidP="00437211">
            <w:pPr>
              <w:autoSpaceDE w:val="0"/>
              <w:autoSpaceDN w:val="0"/>
              <w:adjustRightInd w:val="0"/>
              <w:rPr>
                <w:color w:val="FF0000"/>
              </w:rPr>
            </w:pPr>
            <w:r w:rsidRPr="00437211">
              <w:t xml:space="preserve"> - verbaliser </w:t>
            </w:r>
            <w:r w:rsidRPr="00437211">
              <w:rPr>
                <w:color w:val="FF0000"/>
              </w:rPr>
              <w:t>une suite d’actions réalisées par soi ou par autrui ;</w:t>
            </w:r>
          </w:p>
          <w:p w14:paraId="32D2C2F2" w14:textId="77777777" w:rsidR="002F369B" w:rsidRPr="00437211" w:rsidRDefault="002F369B" w:rsidP="00437211">
            <w:pPr>
              <w:autoSpaceDE w:val="0"/>
              <w:autoSpaceDN w:val="0"/>
              <w:adjustRightInd w:val="0"/>
            </w:pPr>
            <w:r w:rsidRPr="00437211">
              <w:t xml:space="preserve"> - exprimer une émotion.</w:t>
            </w:r>
          </w:p>
        </w:tc>
        <w:tc>
          <w:tcPr>
            <w:tcW w:w="872" w:type="dxa"/>
          </w:tcPr>
          <w:p w14:paraId="5A8D901C" w14:textId="77777777" w:rsidR="002F369B" w:rsidRDefault="002F369B" w:rsidP="002F369B">
            <w:pPr>
              <w:jc w:val="center"/>
            </w:pPr>
            <w:r>
              <w:t>F</w:t>
            </w:r>
          </w:p>
          <w:p w14:paraId="03DE65FB" w14:textId="77777777" w:rsidR="002F369B" w:rsidRDefault="002F369B" w:rsidP="002F369B">
            <w:pPr>
              <w:jc w:val="center"/>
            </w:pPr>
            <w:r>
              <w:t>297</w:t>
            </w:r>
          </w:p>
        </w:tc>
        <w:tc>
          <w:tcPr>
            <w:tcW w:w="1016" w:type="dxa"/>
            <w:shd w:val="clear" w:color="auto" w:fill="FFFFFF" w:themeFill="background1"/>
          </w:tcPr>
          <w:p w14:paraId="05FAFF91" w14:textId="77777777" w:rsidR="002F369B" w:rsidRPr="00C06CC9" w:rsidRDefault="002F369B" w:rsidP="002F369B">
            <w:pPr>
              <w:jc w:val="center"/>
            </w:pPr>
            <w:r>
              <w:t>Parler</w:t>
            </w:r>
          </w:p>
        </w:tc>
        <w:tc>
          <w:tcPr>
            <w:tcW w:w="4820" w:type="dxa"/>
          </w:tcPr>
          <w:p w14:paraId="092B05B1" w14:textId="77777777" w:rsidR="002F369B" w:rsidRPr="00D22632" w:rsidRDefault="002F369B" w:rsidP="00D22632">
            <w:pPr>
              <w:autoSpaceDE w:val="0"/>
              <w:autoSpaceDN w:val="0"/>
              <w:adjustRightInd w:val="0"/>
            </w:pPr>
            <w:r w:rsidRPr="00D22632">
              <w:t xml:space="preserve">Mettre en mots sa pensée : </w:t>
            </w:r>
          </w:p>
          <w:p w14:paraId="52860AA0" w14:textId="77777777" w:rsidR="00004EE7" w:rsidRPr="00D22632" w:rsidRDefault="002F369B" w:rsidP="00D22632">
            <w:pPr>
              <w:autoSpaceDE w:val="0"/>
              <w:autoSpaceDN w:val="0"/>
              <w:adjustRightInd w:val="0"/>
            </w:pPr>
            <w:r w:rsidRPr="00D22632">
              <w:t xml:space="preserve">- reformuler une consigne </w:t>
            </w:r>
            <w:r w:rsidRPr="007C50B9">
              <w:rPr>
                <w:u w:val="single"/>
              </w:rPr>
              <w:t xml:space="preserve">ou une information </w:t>
            </w:r>
            <w:r w:rsidRPr="00D22632">
              <w:t>lue ou entendue ;</w:t>
            </w:r>
          </w:p>
          <w:p w14:paraId="7B528638" w14:textId="77777777" w:rsidR="002F369B" w:rsidRPr="00D22632" w:rsidRDefault="002F369B" w:rsidP="00D22632">
            <w:pPr>
              <w:autoSpaceDE w:val="0"/>
              <w:autoSpaceDN w:val="0"/>
              <w:adjustRightInd w:val="0"/>
            </w:pPr>
            <w:r w:rsidRPr="00D22632">
              <w:t xml:space="preserve">- verbaliser </w:t>
            </w:r>
            <w:r w:rsidRPr="00D22632">
              <w:rPr>
                <w:u w:val="single"/>
              </w:rPr>
              <w:t>une action en cours de réalisation</w:t>
            </w:r>
            <w:r w:rsidRPr="00D22632">
              <w:t xml:space="preserve"> ; </w:t>
            </w:r>
          </w:p>
          <w:p w14:paraId="27F41A57" w14:textId="77777777" w:rsidR="002F369B" w:rsidRPr="00D22632" w:rsidRDefault="002F369B" w:rsidP="00D22632">
            <w:pPr>
              <w:autoSpaceDE w:val="0"/>
              <w:autoSpaceDN w:val="0"/>
              <w:adjustRightInd w:val="0"/>
            </w:pPr>
            <w:r w:rsidRPr="00D22632">
              <w:t xml:space="preserve">- verbaliser ce qui a été appris ; </w:t>
            </w:r>
          </w:p>
          <w:p w14:paraId="5AA34928" w14:textId="77777777" w:rsidR="002F369B" w:rsidRPr="00D22632" w:rsidRDefault="002F369B" w:rsidP="00D22632">
            <w:pPr>
              <w:autoSpaceDE w:val="0"/>
              <w:autoSpaceDN w:val="0"/>
              <w:adjustRightInd w:val="0"/>
            </w:pPr>
            <w:r w:rsidRPr="00D22632">
              <w:t xml:space="preserve">- exprimer une émotion ; </w:t>
            </w:r>
          </w:p>
          <w:p w14:paraId="453A5D4C" w14:textId="77777777" w:rsidR="002F369B" w:rsidRPr="00D22632" w:rsidRDefault="002F369B" w:rsidP="00D22632">
            <w:pPr>
              <w:autoSpaceDE w:val="0"/>
              <w:autoSpaceDN w:val="0"/>
              <w:adjustRightInd w:val="0"/>
            </w:pPr>
            <w:r w:rsidRPr="00D22632">
              <w:lastRenderedPageBreak/>
              <w:t>- verbaliser un raisonnement ou une incompréhension.</w:t>
            </w:r>
          </w:p>
        </w:tc>
        <w:tc>
          <w:tcPr>
            <w:tcW w:w="992" w:type="dxa"/>
          </w:tcPr>
          <w:p w14:paraId="6B19F750" w14:textId="77777777" w:rsidR="002F369B" w:rsidRDefault="002F369B" w:rsidP="002F369B">
            <w:pPr>
              <w:jc w:val="center"/>
            </w:pPr>
            <w:r>
              <w:lastRenderedPageBreak/>
              <w:t>F</w:t>
            </w:r>
          </w:p>
          <w:p w14:paraId="5E319592" w14:textId="77777777" w:rsidR="002F369B" w:rsidRDefault="002F369B" w:rsidP="002F369B">
            <w:pPr>
              <w:jc w:val="center"/>
            </w:pPr>
            <w:r>
              <w:t>158</w:t>
            </w:r>
          </w:p>
        </w:tc>
      </w:tr>
      <w:tr w:rsidR="00F944D2" w14:paraId="74616F48" w14:textId="77777777" w:rsidTr="009353D1">
        <w:trPr>
          <w:trHeight w:val="747"/>
        </w:trPr>
        <w:tc>
          <w:tcPr>
            <w:tcW w:w="2903" w:type="dxa"/>
            <w:vMerge/>
          </w:tcPr>
          <w:p w14:paraId="5D4AEAE3" w14:textId="77777777" w:rsidR="002F369B" w:rsidRPr="00437211" w:rsidRDefault="002F369B" w:rsidP="00437211">
            <w:pPr>
              <w:autoSpaceDE w:val="0"/>
              <w:autoSpaceDN w:val="0"/>
              <w:adjustRightInd w:val="0"/>
              <w:rPr>
                <w:b/>
              </w:rPr>
            </w:pPr>
          </w:p>
        </w:tc>
        <w:tc>
          <w:tcPr>
            <w:tcW w:w="4820" w:type="dxa"/>
          </w:tcPr>
          <w:p w14:paraId="1E21E70D" w14:textId="77777777" w:rsidR="002F369B" w:rsidRPr="00437211" w:rsidRDefault="002F369B" w:rsidP="00437211">
            <w:pPr>
              <w:autoSpaceDE w:val="0"/>
              <w:autoSpaceDN w:val="0"/>
              <w:adjustRightInd w:val="0"/>
              <w:rPr>
                <w:color w:val="FF0000"/>
              </w:rPr>
            </w:pPr>
            <w:r w:rsidRPr="00437211">
              <w:rPr>
                <w:color w:val="FF0000"/>
              </w:rPr>
              <w:t xml:space="preserve">Partager ses écrits réflexifs : </w:t>
            </w:r>
          </w:p>
          <w:p w14:paraId="15A9965F" w14:textId="77777777" w:rsidR="002F369B" w:rsidRPr="00437211" w:rsidRDefault="002F369B" w:rsidP="00437211">
            <w:pPr>
              <w:autoSpaceDE w:val="0"/>
              <w:autoSpaceDN w:val="0"/>
              <w:adjustRightInd w:val="0"/>
              <w:rPr>
                <w:color w:val="FF0000"/>
              </w:rPr>
            </w:pPr>
            <w:r w:rsidRPr="00437211">
              <w:rPr>
                <w:color w:val="FF0000"/>
              </w:rPr>
              <w:t xml:space="preserve">- chercher à préciser sa pensée ; </w:t>
            </w:r>
          </w:p>
          <w:p w14:paraId="25FA7A47" w14:textId="77777777" w:rsidR="002F369B" w:rsidRPr="00437211" w:rsidRDefault="002F369B" w:rsidP="00437211">
            <w:pPr>
              <w:autoSpaceDE w:val="0"/>
              <w:autoSpaceDN w:val="0"/>
              <w:adjustRightInd w:val="0"/>
              <w:rPr>
                <w:color w:val="FF0000"/>
              </w:rPr>
            </w:pPr>
            <w:r w:rsidRPr="00437211">
              <w:rPr>
                <w:color w:val="FF0000"/>
              </w:rPr>
              <w:t>- expliciter ses idées, apporter des exemples.</w:t>
            </w:r>
          </w:p>
        </w:tc>
        <w:tc>
          <w:tcPr>
            <w:tcW w:w="872" w:type="dxa"/>
          </w:tcPr>
          <w:p w14:paraId="1531BF60" w14:textId="77777777" w:rsidR="002F369B" w:rsidRDefault="002F369B" w:rsidP="002F369B">
            <w:pPr>
              <w:jc w:val="center"/>
            </w:pPr>
            <w:r>
              <w:t>F</w:t>
            </w:r>
          </w:p>
          <w:p w14:paraId="30878797" w14:textId="77777777" w:rsidR="002F369B" w:rsidRDefault="002F369B" w:rsidP="002F369B">
            <w:pPr>
              <w:jc w:val="center"/>
            </w:pPr>
            <w:r>
              <w:t>298</w:t>
            </w:r>
          </w:p>
        </w:tc>
        <w:tc>
          <w:tcPr>
            <w:tcW w:w="1016" w:type="dxa"/>
            <w:shd w:val="clear" w:color="auto" w:fill="FFFFFF" w:themeFill="background1"/>
          </w:tcPr>
          <w:p w14:paraId="5A696ACB" w14:textId="77777777" w:rsidR="002F369B" w:rsidRPr="00C06CC9" w:rsidRDefault="002F369B" w:rsidP="002F369B">
            <w:pPr>
              <w:jc w:val="center"/>
            </w:pPr>
            <w:r>
              <w:t>Parler</w:t>
            </w:r>
          </w:p>
        </w:tc>
        <w:tc>
          <w:tcPr>
            <w:tcW w:w="4820" w:type="dxa"/>
            <w:shd w:val="clear" w:color="auto" w:fill="E7E6E6" w:themeFill="background2"/>
          </w:tcPr>
          <w:p w14:paraId="1932DDC4" w14:textId="77777777" w:rsidR="002F369B" w:rsidRPr="00D22632" w:rsidRDefault="002F369B" w:rsidP="00D22632">
            <w:pPr>
              <w:autoSpaceDE w:val="0"/>
              <w:autoSpaceDN w:val="0"/>
              <w:adjustRightInd w:val="0"/>
            </w:pPr>
          </w:p>
        </w:tc>
        <w:tc>
          <w:tcPr>
            <w:tcW w:w="992" w:type="dxa"/>
            <w:shd w:val="clear" w:color="auto" w:fill="E7E6E6" w:themeFill="background2"/>
          </w:tcPr>
          <w:p w14:paraId="4F7270E2" w14:textId="77777777" w:rsidR="002F369B" w:rsidRDefault="002F369B" w:rsidP="002F369B">
            <w:pPr>
              <w:jc w:val="center"/>
            </w:pPr>
          </w:p>
        </w:tc>
      </w:tr>
      <w:tr w:rsidR="00F944D2" w14:paraId="5D07DC8F" w14:textId="77777777" w:rsidTr="009353D1">
        <w:trPr>
          <w:trHeight w:val="747"/>
        </w:trPr>
        <w:tc>
          <w:tcPr>
            <w:tcW w:w="2903" w:type="dxa"/>
            <w:vMerge/>
          </w:tcPr>
          <w:p w14:paraId="58F70D8C" w14:textId="77777777" w:rsidR="002F369B" w:rsidRPr="00437211" w:rsidRDefault="002F369B" w:rsidP="00437211">
            <w:pPr>
              <w:autoSpaceDE w:val="0"/>
              <w:autoSpaceDN w:val="0"/>
              <w:adjustRightInd w:val="0"/>
              <w:rPr>
                <w:b/>
              </w:rPr>
            </w:pPr>
          </w:p>
        </w:tc>
        <w:tc>
          <w:tcPr>
            <w:tcW w:w="4820" w:type="dxa"/>
          </w:tcPr>
          <w:p w14:paraId="18CF9F62" w14:textId="77777777" w:rsidR="002F369B" w:rsidRPr="00437211" w:rsidRDefault="002F369B" w:rsidP="00437211">
            <w:pPr>
              <w:autoSpaceDE w:val="0"/>
              <w:autoSpaceDN w:val="0"/>
              <w:adjustRightInd w:val="0"/>
              <w:rPr>
                <w:color w:val="FF0000"/>
              </w:rPr>
            </w:pPr>
            <w:r w:rsidRPr="00437211">
              <w:rPr>
                <w:color w:val="FF0000"/>
              </w:rPr>
              <w:t xml:space="preserve">Consigner dans un journal personnel (écrit de travail) : </w:t>
            </w:r>
          </w:p>
          <w:p w14:paraId="70223F2D" w14:textId="77777777" w:rsidR="002F369B" w:rsidRPr="00437211" w:rsidRDefault="002F369B" w:rsidP="00437211">
            <w:pPr>
              <w:autoSpaceDE w:val="0"/>
              <w:autoSpaceDN w:val="0"/>
              <w:adjustRightInd w:val="0"/>
              <w:rPr>
                <w:color w:val="FF0000"/>
              </w:rPr>
            </w:pPr>
            <w:r w:rsidRPr="00437211">
              <w:rPr>
                <w:color w:val="FF0000"/>
              </w:rPr>
              <w:t>- les apprentissages effectués dans les disciplines au terme d’une journée ;</w:t>
            </w:r>
          </w:p>
          <w:p w14:paraId="6CDE939C" w14:textId="77777777" w:rsidR="002F369B" w:rsidRPr="00437211" w:rsidRDefault="002F369B" w:rsidP="00437211">
            <w:pPr>
              <w:autoSpaceDE w:val="0"/>
              <w:autoSpaceDN w:val="0"/>
              <w:adjustRightInd w:val="0"/>
              <w:rPr>
                <w:color w:val="FF0000"/>
              </w:rPr>
            </w:pPr>
            <w:r w:rsidRPr="00437211">
              <w:rPr>
                <w:color w:val="FF0000"/>
              </w:rPr>
              <w:t xml:space="preserve"> - une suite d’actions réalisées par soi ou par autrui</w:t>
            </w:r>
            <w:r w:rsidR="00D71C2B" w:rsidRPr="00437211">
              <w:rPr>
                <w:color w:val="FF0000"/>
              </w:rPr>
              <w:t>.</w:t>
            </w:r>
          </w:p>
        </w:tc>
        <w:tc>
          <w:tcPr>
            <w:tcW w:w="872" w:type="dxa"/>
          </w:tcPr>
          <w:p w14:paraId="31D1C806" w14:textId="77777777" w:rsidR="002F369B" w:rsidRDefault="002F369B" w:rsidP="002F369B">
            <w:pPr>
              <w:jc w:val="center"/>
            </w:pPr>
            <w:r>
              <w:t>F</w:t>
            </w:r>
          </w:p>
          <w:p w14:paraId="57F36DDD" w14:textId="77777777" w:rsidR="002F369B" w:rsidRDefault="002F369B" w:rsidP="002F369B">
            <w:pPr>
              <w:jc w:val="center"/>
            </w:pPr>
            <w:r>
              <w:t>299</w:t>
            </w:r>
          </w:p>
        </w:tc>
        <w:tc>
          <w:tcPr>
            <w:tcW w:w="1016" w:type="dxa"/>
            <w:shd w:val="clear" w:color="auto" w:fill="FFFFFF" w:themeFill="background1"/>
          </w:tcPr>
          <w:p w14:paraId="30CA8F67" w14:textId="77777777" w:rsidR="002F369B" w:rsidRPr="00C06CC9" w:rsidRDefault="002F369B" w:rsidP="002F369B">
            <w:pPr>
              <w:jc w:val="center"/>
            </w:pPr>
            <w:r>
              <w:t>Écrire</w:t>
            </w:r>
          </w:p>
        </w:tc>
        <w:tc>
          <w:tcPr>
            <w:tcW w:w="4820" w:type="dxa"/>
            <w:shd w:val="clear" w:color="auto" w:fill="E7E6E6" w:themeFill="background2"/>
          </w:tcPr>
          <w:p w14:paraId="65EC2D45" w14:textId="77777777" w:rsidR="002F369B" w:rsidRPr="00D22632" w:rsidRDefault="002F369B" w:rsidP="00D22632">
            <w:pPr>
              <w:autoSpaceDE w:val="0"/>
              <w:autoSpaceDN w:val="0"/>
              <w:adjustRightInd w:val="0"/>
            </w:pPr>
          </w:p>
        </w:tc>
        <w:tc>
          <w:tcPr>
            <w:tcW w:w="992" w:type="dxa"/>
            <w:shd w:val="clear" w:color="auto" w:fill="E7E6E6" w:themeFill="background2"/>
          </w:tcPr>
          <w:p w14:paraId="30919B84" w14:textId="77777777" w:rsidR="002F369B" w:rsidRDefault="002F369B" w:rsidP="002F369B">
            <w:pPr>
              <w:jc w:val="center"/>
            </w:pPr>
          </w:p>
        </w:tc>
      </w:tr>
      <w:tr w:rsidR="00F944D2" w14:paraId="3CCD1EAE" w14:textId="77777777" w:rsidTr="009353D1">
        <w:trPr>
          <w:trHeight w:val="570"/>
        </w:trPr>
        <w:tc>
          <w:tcPr>
            <w:tcW w:w="2903" w:type="dxa"/>
            <w:vMerge/>
          </w:tcPr>
          <w:p w14:paraId="11A55057" w14:textId="77777777" w:rsidR="002F369B" w:rsidRPr="00437211" w:rsidRDefault="002F369B" w:rsidP="00437211">
            <w:pPr>
              <w:autoSpaceDE w:val="0"/>
              <w:autoSpaceDN w:val="0"/>
              <w:adjustRightInd w:val="0"/>
              <w:rPr>
                <w:b/>
              </w:rPr>
            </w:pPr>
          </w:p>
        </w:tc>
        <w:tc>
          <w:tcPr>
            <w:tcW w:w="4820" w:type="dxa"/>
          </w:tcPr>
          <w:p w14:paraId="0E07CCC9" w14:textId="77777777" w:rsidR="002F369B" w:rsidRPr="00437211" w:rsidRDefault="002F369B" w:rsidP="00437211">
            <w:pPr>
              <w:autoSpaceDE w:val="0"/>
              <w:autoSpaceDN w:val="0"/>
              <w:adjustRightInd w:val="0"/>
              <w:rPr>
                <w:color w:val="FF0000"/>
              </w:rPr>
            </w:pPr>
            <w:r w:rsidRPr="00437211">
              <w:rPr>
                <w:color w:val="FF0000"/>
              </w:rPr>
              <w:t>Exprimer un avis, un ressenti, une émotion</w:t>
            </w:r>
            <w:r w:rsidR="00D71C2B" w:rsidRPr="00437211">
              <w:rPr>
                <w:color w:val="FF0000"/>
              </w:rPr>
              <w:t>.</w:t>
            </w:r>
          </w:p>
        </w:tc>
        <w:tc>
          <w:tcPr>
            <w:tcW w:w="872" w:type="dxa"/>
          </w:tcPr>
          <w:p w14:paraId="5C47F0D1" w14:textId="77777777" w:rsidR="002F369B" w:rsidRDefault="002F369B" w:rsidP="002F369B">
            <w:pPr>
              <w:jc w:val="center"/>
            </w:pPr>
            <w:r>
              <w:t>F</w:t>
            </w:r>
          </w:p>
          <w:p w14:paraId="4EEE6BCD" w14:textId="77777777" w:rsidR="002F369B" w:rsidRDefault="002F369B" w:rsidP="002F369B">
            <w:pPr>
              <w:jc w:val="center"/>
            </w:pPr>
            <w:r>
              <w:t>300</w:t>
            </w:r>
          </w:p>
        </w:tc>
        <w:tc>
          <w:tcPr>
            <w:tcW w:w="1016" w:type="dxa"/>
            <w:shd w:val="clear" w:color="auto" w:fill="FFFFFF" w:themeFill="background1"/>
          </w:tcPr>
          <w:p w14:paraId="2BAA6433" w14:textId="77777777" w:rsidR="002F369B" w:rsidRPr="00C06CC9" w:rsidRDefault="002F369B" w:rsidP="002F369B">
            <w:pPr>
              <w:jc w:val="center"/>
            </w:pPr>
            <w:r>
              <w:t>Écrire</w:t>
            </w:r>
          </w:p>
        </w:tc>
        <w:tc>
          <w:tcPr>
            <w:tcW w:w="4820" w:type="dxa"/>
            <w:shd w:val="clear" w:color="auto" w:fill="E7E6E6" w:themeFill="background2"/>
          </w:tcPr>
          <w:p w14:paraId="42D2D25E" w14:textId="77777777" w:rsidR="002F369B" w:rsidRPr="00D22632" w:rsidRDefault="002F369B" w:rsidP="00D22632">
            <w:pPr>
              <w:autoSpaceDE w:val="0"/>
              <w:autoSpaceDN w:val="0"/>
              <w:adjustRightInd w:val="0"/>
            </w:pPr>
          </w:p>
        </w:tc>
        <w:tc>
          <w:tcPr>
            <w:tcW w:w="992" w:type="dxa"/>
            <w:shd w:val="clear" w:color="auto" w:fill="E7E6E6" w:themeFill="background2"/>
          </w:tcPr>
          <w:p w14:paraId="2CDD31D2" w14:textId="77777777" w:rsidR="002F369B" w:rsidRDefault="002F369B" w:rsidP="002F369B">
            <w:pPr>
              <w:jc w:val="center"/>
            </w:pPr>
          </w:p>
        </w:tc>
      </w:tr>
      <w:tr w:rsidR="00F944D2" w14:paraId="59C654EF" w14:textId="77777777" w:rsidTr="009353D1">
        <w:trPr>
          <w:trHeight w:val="630"/>
        </w:trPr>
        <w:tc>
          <w:tcPr>
            <w:tcW w:w="2903" w:type="dxa"/>
            <w:vMerge w:val="restart"/>
          </w:tcPr>
          <w:p w14:paraId="241EC770" w14:textId="77777777" w:rsidR="002F369B" w:rsidRPr="00437211" w:rsidRDefault="002F369B" w:rsidP="00437211">
            <w:pPr>
              <w:autoSpaceDE w:val="0"/>
              <w:autoSpaceDN w:val="0"/>
              <w:adjustRightInd w:val="0"/>
              <w:rPr>
                <w:b/>
              </w:rPr>
            </w:pPr>
            <w:r w:rsidRPr="00437211">
              <w:rPr>
                <w:b/>
              </w:rPr>
              <w:t>SF : Construire sa prise de parole spontanée ou préparée.</w:t>
            </w:r>
          </w:p>
        </w:tc>
        <w:tc>
          <w:tcPr>
            <w:tcW w:w="4820" w:type="dxa"/>
          </w:tcPr>
          <w:p w14:paraId="4BD5DF71" w14:textId="77777777" w:rsidR="002F369B" w:rsidRPr="00437211" w:rsidRDefault="002F369B" w:rsidP="00437211">
            <w:pPr>
              <w:autoSpaceDE w:val="0"/>
              <w:autoSpaceDN w:val="0"/>
              <w:adjustRightInd w:val="0"/>
            </w:pPr>
            <w:r w:rsidRPr="00437211">
              <w:t>Évoquer ce que l’on connait du sujet.</w:t>
            </w:r>
          </w:p>
        </w:tc>
        <w:tc>
          <w:tcPr>
            <w:tcW w:w="872" w:type="dxa"/>
            <w:shd w:val="clear" w:color="auto" w:fill="FFFFFF" w:themeFill="background1"/>
          </w:tcPr>
          <w:p w14:paraId="66E9BE07" w14:textId="77777777" w:rsidR="002F369B" w:rsidRDefault="002F369B" w:rsidP="002F369B">
            <w:pPr>
              <w:jc w:val="center"/>
            </w:pPr>
            <w:r>
              <w:t>F</w:t>
            </w:r>
          </w:p>
          <w:p w14:paraId="302BF36D" w14:textId="77777777" w:rsidR="002F369B" w:rsidRDefault="002F369B" w:rsidP="002F369B">
            <w:pPr>
              <w:jc w:val="center"/>
            </w:pPr>
            <w:r>
              <w:t>301</w:t>
            </w:r>
          </w:p>
        </w:tc>
        <w:tc>
          <w:tcPr>
            <w:tcW w:w="1016" w:type="dxa"/>
            <w:shd w:val="clear" w:color="auto" w:fill="FFFFFF" w:themeFill="background1"/>
          </w:tcPr>
          <w:p w14:paraId="2126711E" w14:textId="77777777" w:rsidR="002F369B" w:rsidRPr="00C06CC9" w:rsidRDefault="002F369B" w:rsidP="002F369B">
            <w:pPr>
              <w:jc w:val="center"/>
            </w:pPr>
            <w:r>
              <w:t>Parler</w:t>
            </w:r>
          </w:p>
        </w:tc>
        <w:tc>
          <w:tcPr>
            <w:tcW w:w="4820" w:type="dxa"/>
          </w:tcPr>
          <w:p w14:paraId="5ACE618A" w14:textId="77777777" w:rsidR="002F369B" w:rsidRPr="00D22632" w:rsidRDefault="002F369B" w:rsidP="00BD5F1A">
            <w:pPr>
              <w:autoSpaceDE w:val="0"/>
              <w:autoSpaceDN w:val="0"/>
              <w:adjustRightInd w:val="0"/>
            </w:pPr>
            <w:r w:rsidRPr="00D22632">
              <w:t>Évoque</w:t>
            </w:r>
            <w:r w:rsidR="00BD5F1A">
              <w:t>r ce que l’on connait du sujet.</w:t>
            </w:r>
          </w:p>
        </w:tc>
        <w:tc>
          <w:tcPr>
            <w:tcW w:w="992" w:type="dxa"/>
          </w:tcPr>
          <w:p w14:paraId="3A80DC93" w14:textId="77777777" w:rsidR="002F369B" w:rsidRDefault="002F369B" w:rsidP="002F369B">
            <w:pPr>
              <w:jc w:val="center"/>
            </w:pPr>
            <w:r>
              <w:t>F</w:t>
            </w:r>
          </w:p>
          <w:p w14:paraId="7C9ACD63" w14:textId="77777777" w:rsidR="002F369B" w:rsidRDefault="002F369B" w:rsidP="002F369B">
            <w:pPr>
              <w:jc w:val="center"/>
            </w:pPr>
            <w:r>
              <w:t>159</w:t>
            </w:r>
          </w:p>
        </w:tc>
      </w:tr>
      <w:tr w:rsidR="00F944D2" w14:paraId="662CE539" w14:textId="77777777" w:rsidTr="009353D1">
        <w:trPr>
          <w:trHeight w:val="583"/>
        </w:trPr>
        <w:tc>
          <w:tcPr>
            <w:tcW w:w="2903" w:type="dxa"/>
            <w:vMerge/>
          </w:tcPr>
          <w:p w14:paraId="28B54C56" w14:textId="77777777" w:rsidR="002F369B" w:rsidRPr="00437211" w:rsidRDefault="002F369B" w:rsidP="00437211">
            <w:pPr>
              <w:autoSpaceDE w:val="0"/>
              <w:autoSpaceDN w:val="0"/>
              <w:adjustRightInd w:val="0"/>
              <w:rPr>
                <w:b/>
              </w:rPr>
            </w:pPr>
          </w:p>
        </w:tc>
        <w:tc>
          <w:tcPr>
            <w:tcW w:w="4820" w:type="dxa"/>
          </w:tcPr>
          <w:p w14:paraId="4E3E4E37" w14:textId="77777777" w:rsidR="002F369B" w:rsidRPr="00437211" w:rsidRDefault="002F369B" w:rsidP="00437211">
            <w:pPr>
              <w:autoSpaceDE w:val="0"/>
              <w:autoSpaceDN w:val="0"/>
              <w:adjustRightInd w:val="0"/>
            </w:pPr>
            <w:r w:rsidRPr="00437211">
              <w:t>Oser proposer des idées nouvelles.</w:t>
            </w:r>
          </w:p>
        </w:tc>
        <w:tc>
          <w:tcPr>
            <w:tcW w:w="872" w:type="dxa"/>
          </w:tcPr>
          <w:p w14:paraId="474B7F0E" w14:textId="77777777" w:rsidR="002F369B" w:rsidRDefault="002F369B" w:rsidP="002F369B">
            <w:pPr>
              <w:jc w:val="center"/>
            </w:pPr>
            <w:r>
              <w:t>F</w:t>
            </w:r>
          </w:p>
          <w:p w14:paraId="36560538" w14:textId="77777777" w:rsidR="002F369B" w:rsidRDefault="00BD5F1A" w:rsidP="00BD5F1A">
            <w:pPr>
              <w:jc w:val="center"/>
            </w:pPr>
            <w:r>
              <w:t>302</w:t>
            </w:r>
          </w:p>
        </w:tc>
        <w:tc>
          <w:tcPr>
            <w:tcW w:w="1016" w:type="dxa"/>
            <w:shd w:val="clear" w:color="auto" w:fill="FFFFFF" w:themeFill="background1"/>
          </w:tcPr>
          <w:p w14:paraId="1D12F39D" w14:textId="77777777" w:rsidR="002F369B" w:rsidRPr="00C06CC9" w:rsidRDefault="002F369B" w:rsidP="002F369B">
            <w:pPr>
              <w:jc w:val="center"/>
            </w:pPr>
            <w:r>
              <w:t>Parler</w:t>
            </w:r>
          </w:p>
        </w:tc>
        <w:tc>
          <w:tcPr>
            <w:tcW w:w="4820" w:type="dxa"/>
          </w:tcPr>
          <w:p w14:paraId="7B187F56" w14:textId="77777777" w:rsidR="002F369B" w:rsidRPr="00D22632" w:rsidRDefault="002F369B" w:rsidP="00D22632">
            <w:pPr>
              <w:autoSpaceDE w:val="0"/>
              <w:autoSpaceDN w:val="0"/>
              <w:adjustRightInd w:val="0"/>
            </w:pPr>
            <w:r w:rsidRPr="00D22632">
              <w:t>Oser proposer des idées nouvelles.</w:t>
            </w:r>
          </w:p>
        </w:tc>
        <w:tc>
          <w:tcPr>
            <w:tcW w:w="992" w:type="dxa"/>
          </w:tcPr>
          <w:p w14:paraId="75D9F402" w14:textId="77777777" w:rsidR="002F369B" w:rsidRDefault="002F369B" w:rsidP="002F369B">
            <w:pPr>
              <w:jc w:val="center"/>
            </w:pPr>
            <w:r>
              <w:t>F</w:t>
            </w:r>
          </w:p>
          <w:p w14:paraId="4572F4FA" w14:textId="77777777" w:rsidR="002F369B" w:rsidRDefault="002F369B" w:rsidP="002F369B">
            <w:pPr>
              <w:jc w:val="center"/>
            </w:pPr>
            <w:r>
              <w:t>160</w:t>
            </w:r>
          </w:p>
        </w:tc>
      </w:tr>
      <w:tr w:rsidR="00F944D2" w14:paraId="0B7A9944" w14:textId="77777777" w:rsidTr="009353D1">
        <w:trPr>
          <w:trHeight w:val="747"/>
        </w:trPr>
        <w:tc>
          <w:tcPr>
            <w:tcW w:w="2903" w:type="dxa"/>
            <w:vMerge/>
          </w:tcPr>
          <w:p w14:paraId="6362A3B5" w14:textId="77777777" w:rsidR="002F369B" w:rsidRPr="00437211" w:rsidRDefault="002F369B" w:rsidP="00437211">
            <w:pPr>
              <w:autoSpaceDE w:val="0"/>
              <w:autoSpaceDN w:val="0"/>
              <w:adjustRightInd w:val="0"/>
              <w:rPr>
                <w:b/>
              </w:rPr>
            </w:pPr>
          </w:p>
        </w:tc>
        <w:tc>
          <w:tcPr>
            <w:tcW w:w="4820" w:type="dxa"/>
          </w:tcPr>
          <w:p w14:paraId="5A2F3516" w14:textId="77777777" w:rsidR="002F369B" w:rsidRPr="00437211" w:rsidRDefault="002F369B" w:rsidP="00437211">
            <w:pPr>
              <w:autoSpaceDE w:val="0"/>
              <w:autoSpaceDN w:val="0"/>
              <w:adjustRightInd w:val="0"/>
            </w:pPr>
            <w:r w:rsidRPr="00437211">
              <w:t>Oser s’exprimer en dépit des maladresses syntaxiques, des répétitions et des hésitations dans les formulations.</w:t>
            </w:r>
          </w:p>
        </w:tc>
        <w:tc>
          <w:tcPr>
            <w:tcW w:w="872" w:type="dxa"/>
          </w:tcPr>
          <w:p w14:paraId="60148121" w14:textId="77777777" w:rsidR="002F369B" w:rsidRDefault="002F369B" w:rsidP="002F369B">
            <w:pPr>
              <w:jc w:val="center"/>
            </w:pPr>
            <w:r>
              <w:t>F</w:t>
            </w:r>
          </w:p>
          <w:p w14:paraId="0DAABDA9" w14:textId="77777777" w:rsidR="002F369B" w:rsidRDefault="002F369B" w:rsidP="002F369B">
            <w:pPr>
              <w:jc w:val="center"/>
            </w:pPr>
            <w:r>
              <w:t>303</w:t>
            </w:r>
          </w:p>
        </w:tc>
        <w:tc>
          <w:tcPr>
            <w:tcW w:w="1016" w:type="dxa"/>
            <w:shd w:val="clear" w:color="auto" w:fill="FFFFFF" w:themeFill="background1"/>
          </w:tcPr>
          <w:p w14:paraId="6A3ABABC" w14:textId="77777777" w:rsidR="002F369B" w:rsidRPr="00C06CC9" w:rsidRDefault="002F369B" w:rsidP="002F369B">
            <w:pPr>
              <w:jc w:val="center"/>
            </w:pPr>
            <w:r>
              <w:t>Parler</w:t>
            </w:r>
          </w:p>
        </w:tc>
        <w:tc>
          <w:tcPr>
            <w:tcW w:w="4820" w:type="dxa"/>
          </w:tcPr>
          <w:p w14:paraId="6A1A9CEE" w14:textId="77777777" w:rsidR="002F369B" w:rsidRPr="00D22632" w:rsidRDefault="002F369B" w:rsidP="00D22632">
            <w:pPr>
              <w:autoSpaceDE w:val="0"/>
              <w:autoSpaceDN w:val="0"/>
              <w:adjustRightInd w:val="0"/>
            </w:pPr>
            <w:r w:rsidRPr="00D22632">
              <w:t>Oser s’exprimer en dépit des maladresses syntaxiques, des répétitions et des hésitations dans les formulations.</w:t>
            </w:r>
          </w:p>
        </w:tc>
        <w:tc>
          <w:tcPr>
            <w:tcW w:w="992" w:type="dxa"/>
          </w:tcPr>
          <w:p w14:paraId="1A03401D" w14:textId="77777777" w:rsidR="002F369B" w:rsidRDefault="002F369B" w:rsidP="002F369B">
            <w:pPr>
              <w:jc w:val="center"/>
            </w:pPr>
            <w:r>
              <w:t>F</w:t>
            </w:r>
          </w:p>
          <w:p w14:paraId="09BF505C" w14:textId="77777777" w:rsidR="002F369B" w:rsidRDefault="002F369B" w:rsidP="002F369B">
            <w:pPr>
              <w:jc w:val="center"/>
            </w:pPr>
            <w:r>
              <w:t>161</w:t>
            </w:r>
          </w:p>
        </w:tc>
      </w:tr>
      <w:tr w:rsidR="00F944D2" w14:paraId="0FD3FBBC" w14:textId="77777777" w:rsidTr="009353D1">
        <w:trPr>
          <w:trHeight w:val="418"/>
        </w:trPr>
        <w:tc>
          <w:tcPr>
            <w:tcW w:w="2903" w:type="dxa"/>
            <w:vMerge/>
          </w:tcPr>
          <w:p w14:paraId="79566FE2" w14:textId="77777777" w:rsidR="002F369B" w:rsidRPr="00437211" w:rsidRDefault="002F369B" w:rsidP="00437211">
            <w:pPr>
              <w:autoSpaceDE w:val="0"/>
              <w:autoSpaceDN w:val="0"/>
              <w:adjustRightInd w:val="0"/>
              <w:rPr>
                <w:b/>
              </w:rPr>
            </w:pPr>
          </w:p>
        </w:tc>
        <w:tc>
          <w:tcPr>
            <w:tcW w:w="4820" w:type="dxa"/>
          </w:tcPr>
          <w:p w14:paraId="040F3B6C" w14:textId="77777777" w:rsidR="002F369B" w:rsidRPr="00437211" w:rsidRDefault="002F369B" w:rsidP="00437211">
            <w:pPr>
              <w:autoSpaceDE w:val="0"/>
              <w:autoSpaceDN w:val="0"/>
              <w:adjustRightInd w:val="0"/>
            </w:pPr>
            <w:r w:rsidRPr="00437211">
              <w:t>Proposer diverses formulations.</w:t>
            </w:r>
          </w:p>
        </w:tc>
        <w:tc>
          <w:tcPr>
            <w:tcW w:w="872" w:type="dxa"/>
          </w:tcPr>
          <w:p w14:paraId="57675DB3" w14:textId="77777777" w:rsidR="002F369B" w:rsidRDefault="002F369B" w:rsidP="002F369B">
            <w:pPr>
              <w:jc w:val="center"/>
            </w:pPr>
            <w:r>
              <w:t>F</w:t>
            </w:r>
          </w:p>
          <w:p w14:paraId="33827019" w14:textId="77777777" w:rsidR="002F369B" w:rsidRDefault="002F369B" w:rsidP="002F369B">
            <w:pPr>
              <w:jc w:val="center"/>
            </w:pPr>
            <w:r>
              <w:t>304</w:t>
            </w:r>
          </w:p>
        </w:tc>
        <w:tc>
          <w:tcPr>
            <w:tcW w:w="1016" w:type="dxa"/>
            <w:shd w:val="clear" w:color="auto" w:fill="FFFFFF" w:themeFill="background1"/>
          </w:tcPr>
          <w:p w14:paraId="2E134148" w14:textId="77777777" w:rsidR="002F369B" w:rsidRPr="00C06CC9" w:rsidRDefault="002F369B" w:rsidP="002F369B">
            <w:pPr>
              <w:jc w:val="center"/>
            </w:pPr>
            <w:r>
              <w:t>Parler</w:t>
            </w:r>
          </w:p>
        </w:tc>
        <w:tc>
          <w:tcPr>
            <w:tcW w:w="4820" w:type="dxa"/>
          </w:tcPr>
          <w:p w14:paraId="33BC2499" w14:textId="77777777" w:rsidR="002F369B" w:rsidRPr="00D22632" w:rsidRDefault="002F369B" w:rsidP="00D22632">
            <w:pPr>
              <w:autoSpaceDE w:val="0"/>
              <w:autoSpaceDN w:val="0"/>
              <w:adjustRightInd w:val="0"/>
            </w:pPr>
            <w:r w:rsidRPr="00D22632">
              <w:t>Proposer diverses formulations.</w:t>
            </w:r>
          </w:p>
        </w:tc>
        <w:tc>
          <w:tcPr>
            <w:tcW w:w="992" w:type="dxa"/>
          </w:tcPr>
          <w:p w14:paraId="53D4D952" w14:textId="77777777" w:rsidR="002F369B" w:rsidRDefault="002F369B" w:rsidP="002F369B">
            <w:pPr>
              <w:jc w:val="center"/>
            </w:pPr>
            <w:r>
              <w:t>F</w:t>
            </w:r>
          </w:p>
          <w:p w14:paraId="27A21387" w14:textId="77777777" w:rsidR="002F369B" w:rsidRDefault="002F369B" w:rsidP="002F369B">
            <w:pPr>
              <w:jc w:val="center"/>
            </w:pPr>
            <w:r>
              <w:t>162</w:t>
            </w:r>
          </w:p>
        </w:tc>
      </w:tr>
      <w:tr w:rsidR="00F944D2" w14:paraId="0107623E" w14:textId="77777777" w:rsidTr="009353D1">
        <w:trPr>
          <w:trHeight w:val="747"/>
        </w:trPr>
        <w:tc>
          <w:tcPr>
            <w:tcW w:w="2903" w:type="dxa"/>
            <w:vMerge/>
          </w:tcPr>
          <w:p w14:paraId="526D1F08" w14:textId="77777777" w:rsidR="002F369B" w:rsidRPr="00437211" w:rsidRDefault="002F369B" w:rsidP="00437211">
            <w:pPr>
              <w:autoSpaceDE w:val="0"/>
              <w:autoSpaceDN w:val="0"/>
              <w:adjustRightInd w:val="0"/>
              <w:rPr>
                <w:b/>
              </w:rPr>
            </w:pPr>
          </w:p>
        </w:tc>
        <w:tc>
          <w:tcPr>
            <w:tcW w:w="4820" w:type="dxa"/>
          </w:tcPr>
          <w:p w14:paraId="3F4C578A" w14:textId="77777777" w:rsidR="002F369B" w:rsidRPr="00437211" w:rsidRDefault="002F369B" w:rsidP="00437211">
            <w:pPr>
              <w:autoSpaceDE w:val="0"/>
              <w:autoSpaceDN w:val="0"/>
              <w:adjustRightInd w:val="0"/>
            </w:pPr>
            <w:r w:rsidRPr="00437211">
              <w:rPr>
                <w:color w:val="FF0000"/>
              </w:rPr>
              <w:t>Accepter d’utiliser provisoirement un vocabulaire approximatif ou le même mot pour exprimer diverses choses.</w:t>
            </w:r>
          </w:p>
        </w:tc>
        <w:tc>
          <w:tcPr>
            <w:tcW w:w="872" w:type="dxa"/>
          </w:tcPr>
          <w:p w14:paraId="6EC7169B" w14:textId="77777777" w:rsidR="002F369B" w:rsidRDefault="002F369B" w:rsidP="002F369B">
            <w:pPr>
              <w:jc w:val="center"/>
            </w:pPr>
            <w:r>
              <w:t>F</w:t>
            </w:r>
          </w:p>
          <w:p w14:paraId="66BB3177" w14:textId="77777777" w:rsidR="002F369B" w:rsidRDefault="002F369B" w:rsidP="002F369B">
            <w:pPr>
              <w:jc w:val="center"/>
            </w:pPr>
            <w:r>
              <w:t>305</w:t>
            </w:r>
          </w:p>
        </w:tc>
        <w:tc>
          <w:tcPr>
            <w:tcW w:w="1016" w:type="dxa"/>
            <w:shd w:val="clear" w:color="auto" w:fill="FFFFFF" w:themeFill="background1"/>
          </w:tcPr>
          <w:p w14:paraId="3665977F" w14:textId="77777777" w:rsidR="002F369B" w:rsidRPr="00C06CC9" w:rsidRDefault="002F369B" w:rsidP="002F369B">
            <w:pPr>
              <w:jc w:val="center"/>
            </w:pPr>
            <w:r>
              <w:t>Parler</w:t>
            </w:r>
          </w:p>
        </w:tc>
        <w:tc>
          <w:tcPr>
            <w:tcW w:w="4820" w:type="dxa"/>
            <w:shd w:val="clear" w:color="auto" w:fill="E7E6E6" w:themeFill="background2"/>
          </w:tcPr>
          <w:p w14:paraId="7271A0E0" w14:textId="77777777" w:rsidR="002F369B" w:rsidRPr="00D22632" w:rsidRDefault="002F369B" w:rsidP="00D22632">
            <w:pPr>
              <w:autoSpaceDE w:val="0"/>
              <w:autoSpaceDN w:val="0"/>
              <w:adjustRightInd w:val="0"/>
            </w:pPr>
          </w:p>
        </w:tc>
        <w:tc>
          <w:tcPr>
            <w:tcW w:w="992" w:type="dxa"/>
            <w:shd w:val="clear" w:color="auto" w:fill="E7E6E6" w:themeFill="background2"/>
          </w:tcPr>
          <w:p w14:paraId="0C35A4FE" w14:textId="77777777" w:rsidR="002F369B" w:rsidRDefault="002F369B" w:rsidP="002F369B">
            <w:pPr>
              <w:jc w:val="center"/>
            </w:pPr>
          </w:p>
        </w:tc>
      </w:tr>
      <w:tr w:rsidR="00F944D2" w14:paraId="711F8698" w14:textId="77777777" w:rsidTr="009353D1">
        <w:trPr>
          <w:trHeight w:val="747"/>
        </w:trPr>
        <w:tc>
          <w:tcPr>
            <w:tcW w:w="2903" w:type="dxa"/>
          </w:tcPr>
          <w:p w14:paraId="1350A052" w14:textId="77777777" w:rsidR="002F369B" w:rsidRPr="00437211" w:rsidRDefault="002F369B" w:rsidP="00437211">
            <w:pPr>
              <w:autoSpaceDE w:val="0"/>
              <w:autoSpaceDN w:val="0"/>
              <w:adjustRightInd w:val="0"/>
              <w:rPr>
                <w:b/>
              </w:rPr>
            </w:pPr>
            <w:r w:rsidRPr="00437211">
              <w:rPr>
                <w:b/>
              </w:rPr>
              <w:t>SF : Contrôler sa compréhension.</w:t>
            </w:r>
          </w:p>
          <w:p w14:paraId="17231B52" w14:textId="77777777" w:rsidR="00A011B4" w:rsidRPr="00437211" w:rsidRDefault="00A011B4" w:rsidP="00565042">
            <w:pPr>
              <w:autoSpaceDE w:val="0"/>
              <w:autoSpaceDN w:val="0"/>
              <w:adjustRightInd w:val="0"/>
              <w:rPr>
                <w:b/>
              </w:rPr>
            </w:pPr>
            <w:r w:rsidRPr="00437211">
              <w:rPr>
                <w:b/>
                <w:highlight w:val="yellow"/>
              </w:rPr>
              <w:t xml:space="preserve">Nouveau </w:t>
            </w:r>
            <w:r w:rsidRPr="00565042">
              <w:rPr>
                <w:b/>
                <w:highlight w:val="yellow"/>
              </w:rPr>
              <w:t xml:space="preserve">en </w:t>
            </w:r>
            <w:r w:rsidR="00565042" w:rsidRPr="00565042">
              <w:rPr>
                <w:b/>
                <w:highlight w:val="yellow"/>
              </w:rPr>
              <w:t>P3</w:t>
            </w:r>
          </w:p>
        </w:tc>
        <w:tc>
          <w:tcPr>
            <w:tcW w:w="4820" w:type="dxa"/>
          </w:tcPr>
          <w:p w14:paraId="38DBDA3D" w14:textId="77777777" w:rsidR="002F369B" w:rsidRPr="00437211" w:rsidRDefault="002F369B" w:rsidP="00437211">
            <w:pPr>
              <w:autoSpaceDE w:val="0"/>
              <w:autoSpaceDN w:val="0"/>
              <w:adjustRightInd w:val="0"/>
            </w:pPr>
            <w:r w:rsidRPr="00437211">
              <w:rPr>
                <w:color w:val="FF0000"/>
              </w:rPr>
              <w:t>Détecter les pertes de compréhension et recourir à des stratégies pour y remédier</w:t>
            </w:r>
            <w:r w:rsidRPr="00437211">
              <w:t>.</w:t>
            </w:r>
          </w:p>
        </w:tc>
        <w:tc>
          <w:tcPr>
            <w:tcW w:w="872" w:type="dxa"/>
          </w:tcPr>
          <w:p w14:paraId="65503641" w14:textId="77777777" w:rsidR="002F369B" w:rsidRDefault="002F369B" w:rsidP="002F369B">
            <w:pPr>
              <w:jc w:val="center"/>
            </w:pPr>
            <w:r>
              <w:t>F</w:t>
            </w:r>
          </w:p>
          <w:p w14:paraId="513E46E9" w14:textId="77777777" w:rsidR="002F369B" w:rsidRDefault="002F369B" w:rsidP="002F369B">
            <w:pPr>
              <w:jc w:val="center"/>
            </w:pPr>
            <w:r>
              <w:t>306</w:t>
            </w:r>
          </w:p>
        </w:tc>
        <w:tc>
          <w:tcPr>
            <w:tcW w:w="1016" w:type="dxa"/>
            <w:shd w:val="clear" w:color="auto" w:fill="FFFFFF" w:themeFill="background1"/>
          </w:tcPr>
          <w:p w14:paraId="5D3336AE" w14:textId="77777777" w:rsidR="002F369B" w:rsidRDefault="002F369B" w:rsidP="002F369B">
            <w:pPr>
              <w:jc w:val="center"/>
            </w:pPr>
            <w:r>
              <w:t>Écouter</w:t>
            </w:r>
          </w:p>
          <w:p w14:paraId="10C5897B" w14:textId="77777777" w:rsidR="002F369B" w:rsidRPr="00C06CC9" w:rsidRDefault="002F369B" w:rsidP="002F369B">
            <w:pPr>
              <w:jc w:val="center"/>
            </w:pPr>
            <w:r>
              <w:t>Lire</w:t>
            </w:r>
          </w:p>
        </w:tc>
        <w:tc>
          <w:tcPr>
            <w:tcW w:w="4820" w:type="dxa"/>
            <w:shd w:val="clear" w:color="auto" w:fill="E7E6E6" w:themeFill="background2"/>
          </w:tcPr>
          <w:p w14:paraId="0537E61D" w14:textId="77777777" w:rsidR="002F369B" w:rsidRPr="00D22632" w:rsidRDefault="002F369B" w:rsidP="00D22632">
            <w:pPr>
              <w:autoSpaceDE w:val="0"/>
              <w:autoSpaceDN w:val="0"/>
              <w:adjustRightInd w:val="0"/>
            </w:pPr>
          </w:p>
        </w:tc>
        <w:tc>
          <w:tcPr>
            <w:tcW w:w="992" w:type="dxa"/>
            <w:shd w:val="clear" w:color="auto" w:fill="E7E6E6" w:themeFill="background2"/>
          </w:tcPr>
          <w:p w14:paraId="4C83A360" w14:textId="77777777" w:rsidR="002F369B" w:rsidRDefault="002F369B" w:rsidP="002F369B">
            <w:pPr>
              <w:jc w:val="center"/>
            </w:pPr>
          </w:p>
        </w:tc>
      </w:tr>
      <w:tr w:rsidR="00F944D2" w14:paraId="46DD92C4" w14:textId="77777777" w:rsidTr="009353D1">
        <w:trPr>
          <w:trHeight w:val="747"/>
        </w:trPr>
        <w:tc>
          <w:tcPr>
            <w:tcW w:w="2903" w:type="dxa"/>
          </w:tcPr>
          <w:p w14:paraId="617B648F" w14:textId="77777777" w:rsidR="002F369B" w:rsidRPr="00437211" w:rsidRDefault="002F369B" w:rsidP="00437211">
            <w:pPr>
              <w:autoSpaceDE w:val="0"/>
              <w:autoSpaceDN w:val="0"/>
              <w:adjustRightInd w:val="0"/>
              <w:rPr>
                <w:b/>
              </w:rPr>
            </w:pPr>
            <w:r w:rsidRPr="00437211">
              <w:rPr>
                <w:b/>
              </w:rPr>
              <w:t>SF : (Se) Construire une représentation mentale du texte.</w:t>
            </w:r>
          </w:p>
        </w:tc>
        <w:tc>
          <w:tcPr>
            <w:tcW w:w="4820" w:type="dxa"/>
          </w:tcPr>
          <w:p w14:paraId="55CDBF27" w14:textId="77777777" w:rsidR="002F369B" w:rsidRPr="00437211" w:rsidRDefault="002F369B" w:rsidP="00437211">
            <w:pPr>
              <w:autoSpaceDE w:val="0"/>
              <w:autoSpaceDN w:val="0"/>
              <w:adjustRightInd w:val="0"/>
            </w:pPr>
            <w:r w:rsidRPr="00437211">
              <w:t>Exprimer la représentation mentale du contenu du texte (entendu) par un moyen verbal ou non verbal (phrase, dessin, création…)</w:t>
            </w:r>
            <w:r w:rsidR="00DE7AA8">
              <w:t>.</w:t>
            </w:r>
          </w:p>
        </w:tc>
        <w:tc>
          <w:tcPr>
            <w:tcW w:w="872" w:type="dxa"/>
          </w:tcPr>
          <w:p w14:paraId="512B2903" w14:textId="77777777" w:rsidR="002F369B" w:rsidRDefault="002F369B" w:rsidP="002F369B">
            <w:pPr>
              <w:jc w:val="center"/>
            </w:pPr>
            <w:r>
              <w:t>F</w:t>
            </w:r>
          </w:p>
          <w:p w14:paraId="7FD13CDD" w14:textId="77777777" w:rsidR="002F369B" w:rsidRDefault="002F369B" w:rsidP="002F369B">
            <w:pPr>
              <w:jc w:val="center"/>
            </w:pPr>
            <w:r>
              <w:t>307</w:t>
            </w:r>
          </w:p>
        </w:tc>
        <w:tc>
          <w:tcPr>
            <w:tcW w:w="1016" w:type="dxa"/>
            <w:shd w:val="clear" w:color="auto" w:fill="FFFFFF" w:themeFill="background1"/>
          </w:tcPr>
          <w:p w14:paraId="1918F641" w14:textId="77777777" w:rsidR="002F369B" w:rsidRDefault="002F369B" w:rsidP="002F369B">
            <w:pPr>
              <w:jc w:val="center"/>
            </w:pPr>
            <w:r>
              <w:t>Écouter</w:t>
            </w:r>
          </w:p>
          <w:p w14:paraId="6DABDAC6" w14:textId="77777777" w:rsidR="002F369B" w:rsidRPr="00C06CC9" w:rsidRDefault="002F369B" w:rsidP="002F369B">
            <w:pPr>
              <w:jc w:val="center"/>
            </w:pPr>
            <w:r>
              <w:t>Lire</w:t>
            </w:r>
          </w:p>
        </w:tc>
        <w:tc>
          <w:tcPr>
            <w:tcW w:w="4820" w:type="dxa"/>
          </w:tcPr>
          <w:p w14:paraId="74F4E2D9" w14:textId="77777777" w:rsidR="002F369B" w:rsidRPr="00D22632" w:rsidRDefault="002F369B" w:rsidP="00D22632">
            <w:pPr>
              <w:autoSpaceDE w:val="0"/>
              <w:autoSpaceDN w:val="0"/>
              <w:adjustRightInd w:val="0"/>
            </w:pPr>
            <w:r w:rsidRPr="00D22632">
              <w:t>Exprimer une représentation mentale du contenu du texte (entendu) par un moyen verbal ou non verbal (phrase, dessin, création…).</w:t>
            </w:r>
          </w:p>
        </w:tc>
        <w:tc>
          <w:tcPr>
            <w:tcW w:w="992" w:type="dxa"/>
          </w:tcPr>
          <w:p w14:paraId="71AFA806" w14:textId="77777777" w:rsidR="002F369B" w:rsidRDefault="002F369B" w:rsidP="002F369B">
            <w:pPr>
              <w:jc w:val="center"/>
            </w:pPr>
            <w:r>
              <w:t>F</w:t>
            </w:r>
          </w:p>
          <w:p w14:paraId="7ACDDE7E" w14:textId="77777777" w:rsidR="002F369B" w:rsidRDefault="002F369B" w:rsidP="002F369B">
            <w:pPr>
              <w:jc w:val="center"/>
            </w:pPr>
            <w:r>
              <w:t>163</w:t>
            </w:r>
          </w:p>
        </w:tc>
      </w:tr>
      <w:tr w:rsidR="00F944D2" w14:paraId="4706A5A0" w14:textId="77777777" w:rsidTr="009353D1">
        <w:trPr>
          <w:trHeight w:val="609"/>
        </w:trPr>
        <w:tc>
          <w:tcPr>
            <w:tcW w:w="2903" w:type="dxa"/>
            <w:vMerge w:val="restart"/>
          </w:tcPr>
          <w:p w14:paraId="3D5440F2" w14:textId="77777777" w:rsidR="002F369B" w:rsidRPr="00437211" w:rsidRDefault="002F369B" w:rsidP="00437211">
            <w:pPr>
              <w:autoSpaceDE w:val="0"/>
              <w:autoSpaceDN w:val="0"/>
              <w:adjustRightInd w:val="0"/>
              <w:rPr>
                <w:b/>
              </w:rPr>
            </w:pPr>
            <w:r w:rsidRPr="00437211">
              <w:rPr>
                <w:b/>
              </w:rPr>
              <w:lastRenderedPageBreak/>
              <w:t>SF : Émettre des hypothèses d’anticipation et d’interprétation puis les vérifier.</w:t>
            </w:r>
          </w:p>
        </w:tc>
        <w:tc>
          <w:tcPr>
            <w:tcW w:w="4820" w:type="dxa"/>
          </w:tcPr>
          <w:p w14:paraId="644C524A" w14:textId="77777777" w:rsidR="002F369B" w:rsidRPr="00437211" w:rsidRDefault="002F369B" w:rsidP="00437211">
            <w:pPr>
              <w:autoSpaceDE w:val="0"/>
              <w:autoSpaceDN w:val="0"/>
              <w:adjustRightInd w:val="0"/>
            </w:pPr>
            <w:r w:rsidRPr="00437211">
              <w:t>Formuler des hypothèses d’anticipation et d’interprétation et les vérifier.</w:t>
            </w:r>
          </w:p>
        </w:tc>
        <w:tc>
          <w:tcPr>
            <w:tcW w:w="872" w:type="dxa"/>
          </w:tcPr>
          <w:p w14:paraId="5EFDBA92" w14:textId="77777777" w:rsidR="002F369B" w:rsidRDefault="002F369B" w:rsidP="002F369B">
            <w:pPr>
              <w:jc w:val="center"/>
            </w:pPr>
            <w:r>
              <w:t>F</w:t>
            </w:r>
          </w:p>
          <w:p w14:paraId="46EB5D23" w14:textId="77777777" w:rsidR="002F369B" w:rsidRDefault="002F369B" w:rsidP="002F369B">
            <w:pPr>
              <w:jc w:val="center"/>
            </w:pPr>
            <w:r>
              <w:t>308</w:t>
            </w:r>
          </w:p>
        </w:tc>
        <w:tc>
          <w:tcPr>
            <w:tcW w:w="1016" w:type="dxa"/>
            <w:shd w:val="clear" w:color="auto" w:fill="FFFFFF" w:themeFill="background1"/>
          </w:tcPr>
          <w:p w14:paraId="4E60E959" w14:textId="77777777" w:rsidR="002F369B" w:rsidRDefault="002F369B" w:rsidP="002F369B">
            <w:pPr>
              <w:jc w:val="center"/>
            </w:pPr>
            <w:r>
              <w:t>Écouter</w:t>
            </w:r>
          </w:p>
          <w:p w14:paraId="76E4C8CE" w14:textId="77777777" w:rsidR="002F369B" w:rsidRPr="00C06CC9" w:rsidRDefault="002F369B" w:rsidP="002F369B">
            <w:pPr>
              <w:jc w:val="center"/>
            </w:pPr>
            <w:r>
              <w:t>Lire</w:t>
            </w:r>
          </w:p>
        </w:tc>
        <w:tc>
          <w:tcPr>
            <w:tcW w:w="4820" w:type="dxa"/>
          </w:tcPr>
          <w:p w14:paraId="41F87FFF" w14:textId="77777777" w:rsidR="002F369B" w:rsidRPr="00D22632" w:rsidRDefault="002F369B" w:rsidP="00D22632">
            <w:pPr>
              <w:autoSpaceDE w:val="0"/>
              <w:autoSpaceDN w:val="0"/>
              <w:adjustRightInd w:val="0"/>
            </w:pPr>
            <w:r w:rsidRPr="00D22632">
              <w:t>Formuler des hypothèses d’anticipation et d’interprétation et les vérifier.</w:t>
            </w:r>
          </w:p>
        </w:tc>
        <w:tc>
          <w:tcPr>
            <w:tcW w:w="992" w:type="dxa"/>
          </w:tcPr>
          <w:p w14:paraId="75532889" w14:textId="77777777" w:rsidR="002F369B" w:rsidRDefault="002F369B" w:rsidP="002F369B">
            <w:pPr>
              <w:jc w:val="center"/>
            </w:pPr>
            <w:r>
              <w:t>F</w:t>
            </w:r>
          </w:p>
          <w:p w14:paraId="1246F3E0" w14:textId="77777777" w:rsidR="002F369B" w:rsidRDefault="002F369B" w:rsidP="002F369B">
            <w:pPr>
              <w:jc w:val="center"/>
            </w:pPr>
            <w:r>
              <w:t>164</w:t>
            </w:r>
          </w:p>
        </w:tc>
      </w:tr>
      <w:tr w:rsidR="00F944D2" w14:paraId="4EC3DE1A" w14:textId="77777777" w:rsidTr="009353D1">
        <w:trPr>
          <w:trHeight w:val="550"/>
        </w:trPr>
        <w:tc>
          <w:tcPr>
            <w:tcW w:w="2903" w:type="dxa"/>
            <w:vMerge/>
          </w:tcPr>
          <w:p w14:paraId="650CCF61" w14:textId="77777777" w:rsidR="002F369B" w:rsidRPr="00437211" w:rsidRDefault="002F369B" w:rsidP="00437211">
            <w:pPr>
              <w:autoSpaceDE w:val="0"/>
              <w:autoSpaceDN w:val="0"/>
              <w:adjustRightInd w:val="0"/>
              <w:rPr>
                <w:b/>
              </w:rPr>
            </w:pPr>
          </w:p>
        </w:tc>
        <w:tc>
          <w:tcPr>
            <w:tcW w:w="4820" w:type="dxa"/>
          </w:tcPr>
          <w:p w14:paraId="377C976D" w14:textId="77777777" w:rsidR="002F369B" w:rsidRPr="00437211" w:rsidRDefault="002F369B" w:rsidP="00437211">
            <w:pPr>
              <w:autoSpaceDE w:val="0"/>
              <w:autoSpaceDN w:val="0"/>
              <w:adjustRightInd w:val="0"/>
            </w:pPr>
            <w:r w:rsidRPr="00437211">
              <w:t>Mettre en relation le sens du texte (entendu) avec son vécu.</w:t>
            </w:r>
          </w:p>
        </w:tc>
        <w:tc>
          <w:tcPr>
            <w:tcW w:w="872" w:type="dxa"/>
          </w:tcPr>
          <w:p w14:paraId="41CA0C9C" w14:textId="77777777" w:rsidR="002F369B" w:rsidRDefault="002F369B" w:rsidP="002F369B">
            <w:pPr>
              <w:jc w:val="center"/>
            </w:pPr>
            <w:r>
              <w:t>F</w:t>
            </w:r>
          </w:p>
          <w:p w14:paraId="7F52989B" w14:textId="77777777" w:rsidR="002F369B" w:rsidRDefault="002F369B" w:rsidP="002F369B">
            <w:pPr>
              <w:jc w:val="center"/>
            </w:pPr>
            <w:r>
              <w:t>309</w:t>
            </w:r>
          </w:p>
        </w:tc>
        <w:tc>
          <w:tcPr>
            <w:tcW w:w="1016" w:type="dxa"/>
            <w:shd w:val="clear" w:color="auto" w:fill="FFFFFF" w:themeFill="background1"/>
          </w:tcPr>
          <w:p w14:paraId="1EB56DA5" w14:textId="77777777" w:rsidR="002F369B" w:rsidRDefault="002F369B" w:rsidP="002F369B">
            <w:pPr>
              <w:jc w:val="center"/>
            </w:pPr>
            <w:r>
              <w:t>Écouter</w:t>
            </w:r>
          </w:p>
          <w:p w14:paraId="313C05D2" w14:textId="77777777" w:rsidR="002F369B" w:rsidRPr="00C06CC9" w:rsidRDefault="002F369B" w:rsidP="002F369B">
            <w:pPr>
              <w:jc w:val="center"/>
            </w:pPr>
            <w:r>
              <w:t>Lire</w:t>
            </w:r>
          </w:p>
        </w:tc>
        <w:tc>
          <w:tcPr>
            <w:tcW w:w="4820" w:type="dxa"/>
          </w:tcPr>
          <w:p w14:paraId="66B80993" w14:textId="77777777" w:rsidR="002F369B" w:rsidRPr="00D22632" w:rsidRDefault="002F369B" w:rsidP="00D22632">
            <w:pPr>
              <w:autoSpaceDE w:val="0"/>
              <w:autoSpaceDN w:val="0"/>
              <w:adjustRightInd w:val="0"/>
            </w:pPr>
            <w:r w:rsidRPr="00D22632">
              <w:t>Mettre en relation le sens du texte (entendu) avec son vécu.</w:t>
            </w:r>
          </w:p>
        </w:tc>
        <w:tc>
          <w:tcPr>
            <w:tcW w:w="992" w:type="dxa"/>
          </w:tcPr>
          <w:p w14:paraId="3D5446C3" w14:textId="77777777" w:rsidR="002F369B" w:rsidRDefault="002F369B" w:rsidP="002F369B">
            <w:pPr>
              <w:jc w:val="center"/>
            </w:pPr>
            <w:r>
              <w:t>F</w:t>
            </w:r>
          </w:p>
          <w:p w14:paraId="652B7211" w14:textId="77777777" w:rsidR="002F369B" w:rsidRDefault="002F369B" w:rsidP="002F369B">
            <w:pPr>
              <w:jc w:val="center"/>
            </w:pPr>
            <w:r>
              <w:t>165</w:t>
            </w:r>
          </w:p>
        </w:tc>
      </w:tr>
      <w:tr w:rsidR="00F944D2" w14:paraId="7D3E798E" w14:textId="77777777" w:rsidTr="009353D1">
        <w:trPr>
          <w:trHeight w:val="368"/>
        </w:trPr>
        <w:tc>
          <w:tcPr>
            <w:tcW w:w="2903" w:type="dxa"/>
            <w:vMerge/>
          </w:tcPr>
          <w:p w14:paraId="4B2C62D0" w14:textId="77777777" w:rsidR="002F369B" w:rsidRPr="00437211" w:rsidRDefault="002F369B" w:rsidP="00437211">
            <w:pPr>
              <w:autoSpaceDE w:val="0"/>
              <w:autoSpaceDN w:val="0"/>
              <w:adjustRightInd w:val="0"/>
              <w:rPr>
                <w:b/>
              </w:rPr>
            </w:pPr>
          </w:p>
        </w:tc>
        <w:tc>
          <w:tcPr>
            <w:tcW w:w="4820" w:type="dxa"/>
            <w:shd w:val="clear" w:color="auto" w:fill="FFFFFF" w:themeFill="background1"/>
          </w:tcPr>
          <w:p w14:paraId="00D79777" w14:textId="77777777" w:rsidR="002F369B" w:rsidRPr="00437211" w:rsidRDefault="002F369B" w:rsidP="00437211">
            <w:pPr>
              <w:autoSpaceDE w:val="0"/>
              <w:autoSpaceDN w:val="0"/>
              <w:adjustRightInd w:val="0"/>
            </w:pPr>
            <w:r w:rsidRPr="00437211">
              <w:t>Exprimer avec ses mots une suite plausible au récit.</w:t>
            </w:r>
          </w:p>
        </w:tc>
        <w:tc>
          <w:tcPr>
            <w:tcW w:w="872" w:type="dxa"/>
            <w:shd w:val="clear" w:color="auto" w:fill="FFFFFF" w:themeFill="background1"/>
          </w:tcPr>
          <w:p w14:paraId="69DA51CC" w14:textId="77777777" w:rsidR="002F369B" w:rsidRDefault="002F369B" w:rsidP="002F369B">
            <w:pPr>
              <w:jc w:val="center"/>
            </w:pPr>
            <w:r>
              <w:t>F</w:t>
            </w:r>
          </w:p>
          <w:p w14:paraId="7780E755" w14:textId="77777777" w:rsidR="002F369B" w:rsidRDefault="002F369B" w:rsidP="002F369B">
            <w:pPr>
              <w:jc w:val="center"/>
            </w:pPr>
            <w:r>
              <w:t>310</w:t>
            </w:r>
          </w:p>
        </w:tc>
        <w:tc>
          <w:tcPr>
            <w:tcW w:w="1016" w:type="dxa"/>
            <w:shd w:val="clear" w:color="auto" w:fill="FFFFFF" w:themeFill="background1"/>
          </w:tcPr>
          <w:p w14:paraId="2737A696" w14:textId="77777777" w:rsidR="00767FE8" w:rsidRDefault="00767FE8" w:rsidP="00767FE8">
            <w:pPr>
              <w:jc w:val="center"/>
            </w:pPr>
            <w:r>
              <w:t>Écouter</w:t>
            </w:r>
          </w:p>
          <w:p w14:paraId="1CFE81F7" w14:textId="77777777" w:rsidR="002F369B" w:rsidRPr="00C06CC9" w:rsidRDefault="00767FE8" w:rsidP="00767FE8">
            <w:pPr>
              <w:jc w:val="center"/>
            </w:pPr>
            <w:r>
              <w:t>Lire</w:t>
            </w:r>
          </w:p>
        </w:tc>
        <w:tc>
          <w:tcPr>
            <w:tcW w:w="4820" w:type="dxa"/>
          </w:tcPr>
          <w:p w14:paraId="6ACCA06B" w14:textId="77777777" w:rsidR="002F369B" w:rsidRPr="00D22632" w:rsidRDefault="002F369B" w:rsidP="00D22632">
            <w:pPr>
              <w:autoSpaceDE w:val="0"/>
              <w:autoSpaceDN w:val="0"/>
              <w:adjustRightInd w:val="0"/>
            </w:pPr>
            <w:r w:rsidRPr="00D22632">
              <w:t>Exprimer avec ses mots une suite plausible au récit.</w:t>
            </w:r>
          </w:p>
        </w:tc>
        <w:tc>
          <w:tcPr>
            <w:tcW w:w="992" w:type="dxa"/>
          </w:tcPr>
          <w:p w14:paraId="473311D8" w14:textId="77777777" w:rsidR="002F369B" w:rsidRDefault="002F369B" w:rsidP="002F369B">
            <w:pPr>
              <w:jc w:val="center"/>
            </w:pPr>
            <w:r>
              <w:t>F</w:t>
            </w:r>
          </w:p>
          <w:p w14:paraId="0D4077BE" w14:textId="77777777" w:rsidR="002F369B" w:rsidRDefault="002F369B" w:rsidP="002F369B">
            <w:pPr>
              <w:jc w:val="center"/>
            </w:pPr>
            <w:r w:rsidRPr="00EF1A79">
              <w:rPr>
                <w:shd w:val="clear" w:color="auto" w:fill="FFFFFF" w:themeFill="background1"/>
              </w:rPr>
              <w:t>166</w:t>
            </w:r>
          </w:p>
        </w:tc>
      </w:tr>
      <w:tr w:rsidR="00F944D2" w14:paraId="33944886" w14:textId="77777777" w:rsidTr="009353D1">
        <w:trPr>
          <w:trHeight w:val="747"/>
        </w:trPr>
        <w:tc>
          <w:tcPr>
            <w:tcW w:w="2903" w:type="dxa"/>
            <w:vMerge/>
          </w:tcPr>
          <w:p w14:paraId="60CA2C01" w14:textId="77777777" w:rsidR="002F369B" w:rsidRPr="00437211" w:rsidRDefault="002F369B" w:rsidP="00437211">
            <w:pPr>
              <w:autoSpaceDE w:val="0"/>
              <w:autoSpaceDN w:val="0"/>
              <w:adjustRightInd w:val="0"/>
              <w:rPr>
                <w:b/>
              </w:rPr>
            </w:pPr>
          </w:p>
        </w:tc>
        <w:tc>
          <w:tcPr>
            <w:tcW w:w="4820" w:type="dxa"/>
          </w:tcPr>
          <w:p w14:paraId="47070019" w14:textId="77777777" w:rsidR="002F369B" w:rsidRPr="00437211" w:rsidRDefault="002F369B" w:rsidP="00437211">
            <w:pPr>
              <w:autoSpaceDE w:val="0"/>
              <w:autoSpaceDN w:val="0"/>
              <w:adjustRightInd w:val="0"/>
            </w:pPr>
            <w:r w:rsidRPr="00437211">
              <w:t>Confronter les significations construites personnellement au texte (entendu) et à celles élaborées par les pairs.</w:t>
            </w:r>
          </w:p>
        </w:tc>
        <w:tc>
          <w:tcPr>
            <w:tcW w:w="872" w:type="dxa"/>
          </w:tcPr>
          <w:p w14:paraId="729BA1D6" w14:textId="77777777" w:rsidR="002F369B" w:rsidRDefault="002F369B" w:rsidP="002F369B">
            <w:pPr>
              <w:jc w:val="center"/>
            </w:pPr>
            <w:r>
              <w:t>F</w:t>
            </w:r>
          </w:p>
          <w:p w14:paraId="579C7804" w14:textId="77777777" w:rsidR="002F369B" w:rsidRDefault="002F369B" w:rsidP="002F369B">
            <w:pPr>
              <w:jc w:val="center"/>
            </w:pPr>
            <w:r>
              <w:t>311</w:t>
            </w:r>
          </w:p>
        </w:tc>
        <w:tc>
          <w:tcPr>
            <w:tcW w:w="1016" w:type="dxa"/>
            <w:shd w:val="clear" w:color="auto" w:fill="FFFFFF" w:themeFill="background1"/>
          </w:tcPr>
          <w:p w14:paraId="28B5133C" w14:textId="77777777" w:rsidR="002F369B" w:rsidRDefault="002F369B" w:rsidP="002F369B">
            <w:pPr>
              <w:jc w:val="center"/>
            </w:pPr>
            <w:r>
              <w:t>Écouter</w:t>
            </w:r>
          </w:p>
          <w:p w14:paraId="45AFC036" w14:textId="77777777" w:rsidR="002F369B" w:rsidRPr="00C06CC9" w:rsidRDefault="002F369B" w:rsidP="002F369B">
            <w:pPr>
              <w:jc w:val="center"/>
            </w:pPr>
            <w:r>
              <w:t>Lire</w:t>
            </w:r>
          </w:p>
        </w:tc>
        <w:tc>
          <w:tcPr>
            <w:tcW w:w="4820" w:type="dxa"/>
          </w:tcPr>
          <w:p w14:paraId="026DA22D" w14:textId="77777777" w:rsidR="002F369B" w:rsidRPr="00D22632" w:rsidRDefault="002F369B" w:rsidP="00D22632">
            <w:pPr>
              <w:autoSpaceDE w:val="0"/>
              <w:autoSpaceDN w:val="0"/>
              <w:adjustRightInd w:val="0"/>
            </w:pPr>
            <w:r w:rsidRPr="00D22632">
              <w:t>Confronter les significations construites personnellement au texte (entendu) et à celles élaborées par les pairs.</w:t>
            </w:r>
          </w:p>
        </w:tc>
        <w:tc>
          <w:tcPr>
            <w:tcW w:w="992" w:type="dxa"/>
          </w:tcPr>
          <w:p w14:paraId="42F3418F" w14:textId="77777777" w:rsidR="002F369B" w:rsidRDefault="002F369B" w:rsidP="002F369B">
            <w:pPr>
              <w:jc w:val="center"/>
            </w:pPr>
            <w:r>
              <w:t>F</w:t>
            </w:r>
          </w:p>
          <w:p w14:paraId="0926E10C" w14:textId="77777777" w:rsidR="002F369B" w:rsidRDefault="002F369B" w:rsidP="002F369B">
            <w:pPr>
              <w:jc w:val="center"/>
            </w:pPr>
            <w:r>
              <w:t>167</w:t>
            </w:r>
          </w:p>
        </w:tc>
      </w:tr>
      <w:tr w:rsidR="00F944D2" w14:paraId="0756FC9B" w14:textId="77777777" w:rsidTr="009353D1">
        <w:trPr>
          <w:trHeight w:val="488"/>
        </w:trPr>
        <w:tc>
          <w:tcPr>
            <w:tcW w:w="2903" w:type="dxa"/>
            <w:vMerge w:val="restart"/>
          </w:tcPr>
          <w:p w14:paraId="5AAF1B3D" w14:textId="77777777" w:rsidR="005B1E15" w:rsidRPr="00437211" w:rsidRDefault="005B1E15" w:rsidP="00437211">
            <w:pPr>
              <w:autoSpaceDE w:val="0"/>
              <w:autoSpaceDN w:val="0"/>
              <w:adjustRightInd w:val="0"/>
              <w:rPr>
                <w:b/>
              </w:rPr>
            </w:pPr>
            <w:r w:rsidRPr="00437211">
              <w:rPr>
                <w:b/>
              </w:rPr>
              <w:t>SF : Prélever des informations explicites.</w:t>
            </w:r>
          </w:p>
        </w:tc>
        <w:tc>
          <w:tcPr>
            <w:tcW w:w="4820" w:type="dxa"/>
          </w:tcPr>
          <w:p w14:paraId="0AB4D5D8" w14:textId="77777777" w:rsidR="005B1E15" w:rsidRPr="00437211" w:rsidRDefault="005B1E15" w:rsidP="00437211">
            <w:pPr>
              <w:autoSpaceDE w:val="0"/>
              <w:autoSpaceDN w:val="0"/>
              <w:adjustRightInd w:val="0"/>
            </w:pPr>
            <w:r w:rsidRPr="00437211">
              <w:t xml:space="preserve">Formuler </w:t>
            </w:r>
            <w:r w:rsidRPr="00437211">
              <w:rPr>
                <w:color w:val="FF0000"/>
              </w:rPr>
              <w:t xml:space="preserve">au moins cinq </w:t>
            </w:r>
            <w:r w:rsidRPr="00437211">
              <w:t>informations explicites essentielles contenues dans un texte entendu.</w:t>
            </w:r>
          </w:p>
        </w:tc>
        <w:tc>
          <w:tcPr>
            <w:tcW w:w="872" w:type="dxa"/>
          </w:tcPr>
          <w:p w14:paraId="567C7B69" w14:textId="77777777" w:rsidR="005B1E15" w:rsidRDefault="005B1E15" w:rsidP="002F369B">
            <w:pPr>
              <w:jc w:val="center"/>
            </w:pPr>
            <w:r>
              <w:t>F</w:t>
            </w:r>
          </w:p>
          <w:p w14:paraId="009750FA" w14:textId="77777777" w:rsidR="005B1E15" w:rsidRDefault="005B1E15" w:rsidP="002F369B">
            <w:pPr>
              <w:jc w:val="center"/>
            </w:pPr>
            <w:r>
              <w:t>312</w:t>
            </w:r>
          </w:p>
        </w:tc>
        <w:tc>
          <w:tcPr>
            <w:tcW w:w="1016" w:type="dxa"/>
            <w:shd w:val="clear" w:color="auto" w:fill="FFFFFF" w:themeFill="background1"/>
          </w:tcPr>
          <w:p w14:paraId="480A3487" w14:textId="77777777" w:rsidR="005B1E15" w:rsidRPr="00C06CC9" w:rsidRDefault="005B1E15" w:rsidP="005B1E15">
            <w:pPr>
              <w:jc w:val="center"/>
            </w:pPr>
            <w:r>
              <w:t xml:space="preserve">Écouter     </w:t>
            </w:r>
          </w:p>
        </w:tc>
        <w:tc>
          <w:tcPr>
            <w:tcW w:w="4820" w:type="dxa"/>
          </w:tcPr>
          <w:p w14:paraId="4A8DF13D" w14:textId="77777777" w:rsidR="005B1E15" w:rsidRPr="00D22632" w:rsidRDefault="005B1E15" w:rsidP="00D22632">
            <w:pPr>
              <w:autoSpaceDE w:val="0"/>
              <w:autoSpaceDN w:val="0"/>
              <w:adjustRightInd w:val="0"/>
            </w:pPr>
            <w:r w:rsidRPr="00D22632">
              <w:t xml:space="preserve">Formuler </w:t>
            </w:r>
            <w:r w:rsidRPr="00D22632">
              <w:rPr>
                <w:u w:val="single"/>
              </w:rPr>
              <w:t>au moins trois</w:t>
            </w:r>
            <w:r w:rsidRPr="00D22632">
              <w:t xml:space="preserve"> informations explicites essentielles contenues dans un texte entendu.</w:t>
            </w:r>
          </w:p>
        </w:tc>
        <w:tc>
          <w:tcPr>
            <w:tcW w:w="992" w:type="dxa"/>
          </w:tcPr>
          <w:p w14:paraId="426CA06E" w14:textId="77777777" w:rsidR="005B1E15" w:rsidRDefault="005B1E15" w:rsidP="002F369B">
            <w:pPr>
              <w:jc w:val="center"/>
            </w:pPr>
            <w:r>
              <w:t>F</w:t>
            </w:r>
          </w:p>
          <w:p w14:paraId="5C536BAF" w14:textId="77777777" w:rsidR="005B1E15" w:rsidRDefault="005B1E15" w:rsidP="002F369B">
            <w:pPr>
              <w:jc w:val="center"/>
            </w:pPr>
            <w:r>
              <w:t>168</w:t>
            </w:r>
          </w:p>
        </w:tc>
      </w:tr>
      <w:tr w:rsidR="00F944D2" w14:paraId="4AF51A75" w14:textId="77777777" w:rsidTr="009353D1">
        <w:trPr>
          <w:trHeight w:val="747"/>
        </w:trPr>
        <w:tc>
          <w:tcPr>
            <w:tcW w:w="2903" w:type="dxa"/>
            <w:vMerge/>
          </w:tcPr>
          <w:p w14:paraId="2F258C98" w14:textId="77777777" w:rsidR="002F369B" w:rsidRPr="00437211" w:rsidRDefault="002F369B" w:rsidP="00437211">
            <w:pPr>
              <w:autoSpaceDE w:val="0"/>
              <w:autoSpaceDN w:val="0"/>
              <w:adjustRightInd w:val="0"/>
              <w:rPr>
                <w:b/>
              </w:rPr>
            </w:pPr>
          </w:p>
        </w:tc>
        <w:tc>
          <w:tcPr>
            <w:tcW w:w="4820" w:type="dxa"/>
            <w:shd w:val="clear" w:color="auto" w:fill="FFFFFF" w:themeFill="background1"/>
          </w:tcPr>
          <w:p w14:paraId="4E8F653B" w14:textId="77777777" w:rsidR="002F369B" w:rsidRPr="00437211" w:rsidRDefault="002F369B" w:rsidP="00437211">
            <w:pPr>
              <w:autoSpaceDE w:val="0"/>
              <w:autoSpaceDN w:val="0"/>
              <w:adjustRightInd w:val="0"/>
            </w:pPr>
            <w:r w:rsidRPr="00437211">
              <w:t xml:space="preserve">Repérer des informations essentielles contenues dans un texte </w:t>
            </w:r>
            <w:r w:rsidRPr="00437211">
              <w:rPr>
                <w:color w:val="FF0000"/>
              </w:rPr>
              <w:t>sur la base d’un questionnement.</w:t>
            </w:r>
          </w:p>
        </w:tc>
        <w:tc>
          <w:tcPr>
            <w:tcW w:w="872" w:type="dxa"/>
            <w:shd w:val="clear" w:color="auto" w:fill="FFFFFF" w:themeFill="background1"/>
          </w:tcPr>
          <w:p w14:paraId="6E2B633F" w14:textId="77777777" w:rsidR="002F369B" w:rsidRDefault="002F369B" w:rsidP="002F369B">
            <w:pPr>
              <w:jc w:val="center"/>
            </w:pPr>
            <w:r>
              <w:t>F</w:t>
            </w:r>
          </w:p>
          <w:p w14:paraId="118B476C" w14:textId="77777777" w:rsidR="002F369B" w:rsidRDefault="002F369B" w:rsidP="002F369B">
            <w:pPr>
              <w:jc w:val="center"/>
            </w:pPr>
            <w:r>
              <w:t>313</w:t>
            </w:r>
          </w:p>
        </w:tc>
        <w:tc>
          <w:tcPr>
            <w:tcW w:w="1016" w:type="dxa"/>
            <w:shd w:val="clear" w:color="auto" w:fill="FFFFFF" w:themeFill="background1"/>
          </w:tcPr>
          <w:p w14:paraId="273FC47D" w14:textId="77777777" w:rsidR="002F369B" w:rsidRPr="00BD5F1A" w:rsidRDefault="00BD5F1A" w:rsidP="00BD5F1A">
            <w:pPr>
              <w:jc w:val="center"/>
            </w:pPr>
            <w:r>
              <w:t>Lire</w:t>
            </w:r>
          </w:p>
        </w:tc>
        <w:tc>
          <w:tcPr>
            <w:tcW w:w="4820" w:type="dxa"/>
          </w:tcPr>
          <w:p w14:paraId="5461C979" w14:textId="77777777" w:rsidR="002F369B" w:rsidRPr="00D22632" w:rsidRDefault="002F369B" w:rsidP="00D22632">
            <w:pPr>
              <w:autoSpaceDE w:val="0"/>
              <w:autoSpaceDN w:val="0"/>
              <w:adjustRightInd w:val="0"/>
            </w:pPr>
            <w:r w:rsidRPr="00D22632">
              <w:rPr>
                <w:b/>
              </w:rPr>
              <w:t>Repérer</w:t>
            </w:r>
            <w:r w:rsidRPr="00D22632">
              <w:t xml:space="preserve"> des informations essentielles contenues dans un texte </w:t>
            </w:r>
            <w:r w:rsidRPr="00D22632">
              <w:rPr>
                <w:u w:val="single"/>
              </w:rPr>
              <w:t>sur la base d’un questionnement amené par l’enseignant</w:t>
            </w:r>
            <w:r w:rsidRPr="00D22632">
              <w:t>.</w:t>
            </w:r>
          </w:p>
        </w:tc>
        <w:tc>
          <w:tcPr>
            <w:tcW w:w="992" w:type="dxa"/>
          </w:tcPr>
          <w:p w14:paraId="467B0D89" w14:textId="77777777" w:rsidR="002F369B" w:rsidRPr="005F1D01" w:rsidRDefault="002F369B" w:rsidP="002F369B">
            <w:pPr>
              <w:jc w:val="center"/>
            </w:pPr>
            <w:r w:rsidRPr="005F1D01">
              <w:t>F</w:t>
            </w:r>
          </w:p>
          <w:p w14:paraId="79C30DCB" w14:textId="77777777" w:rsidR="002F369B" w:rsidRPr="00FA3DC8" w:rsidRDefault="002F369B" w:rsidP="002F369B">
            <w:pPr>
              <w:jc w:val="center"/>
              <w:rPr>
                <w:highlight w:val="yellow"/>
              </w:rPr>
            </w:pPr>
            <w:r w:rsidRPr="005F1D01">
              <w:t>169</w:t>
            </w:r>
          </w:p>
        </w:tc>
      </w:tr>
      <w:tr w:rsidR="00F944D2" w14:paraId="399E9A84" w14:textId="77777777" w:rsidTr="009353D1">
        <w:trPr>
          <w:trHeight w:val="550"/>
        </w:trPr>
        <w:tc>
          <w:tcPr>
            <w:tcW w:w="2903" w:type="dxa"/>
            <w:vMerge/>
          </w:tcPr>
          <w:p w14:paraId="3804E221" w14:textId="77777777" w:rsidR="002F369B" w:rsidRPr="00437211" w:rsidRDefault="002F369B" w:rsidP="00437211">
            <w:pPr>
              <w:autoSpaceDE w:val="0"/>
              <w:autoSpaceDN w:val="0"/>
              <w:adjustRightInd w:val="0"/>
              <w:rPr>
                <w:b/>
              </w:rPr>
            </w:pPr>
          </w:p>
        </w:tc>
        <w:tc>
          <w:tcPr>
            <w:tcW w:w="4820" w:type="dxa"/>
            <w:shd w:val="clear" w:color="auto" w:fill="FFFFFF" w:themeFill="background1"/>
          </w:tcPr>
          <w:p w14:paraId="2E63EDD9" w14:textId="77777777" w:rsidR="002F369B" w:rsidRPr="00437211" w:rsidRDefault="002F369B" w:rsidP="00437211">
            <w:pPr>
              <w:autoSpaceDE w:val="0"/>
              <w:autoSpaceDN w:val="0"/>
              <w:adjustRightInd w:val="0"/>
            </w:pPr>
            <w:r w:rsidRPr="00437211">
              <w:rPr>
                <w:color w:val="FF0000"/>
              </w:rPr>
              <w:t>Formuler ou reformuler des informations essentielles contenues dans un texte.</w:t>
            </w:r>
          </w:p>
        </w:tc>
        <w:tc>
          <w:tcPr>
            <w:tcW w:w="872" w:type="dxa"/>
            <w:shd w:val="clear" w:color="auto" w:fill="FFFFFF" w:themeFill="background1"/>
          </w:tcPr>
          <w:p w14:paraId="4AA859D9" w14:textId="77777777" w:rsidR="002F369B" w:rsidRDefault="002F369B" w:rsidP="002F369B">
            <w:pPr>
              <w:jc w:val="center"/>
            </w:pPr>
            <w:r>
              <w:t>F</w:t>
            </w:r>
          </w:p>
          <w:p w14:paraId="378BC6A1" w14:textId="77777777" w:rsidR="002F369B" w:rsidRDefault="002F369B" w:rsidP="002F369B">
            <w:pPr>
              <w:jc w:val="center"/>
            </w:pPr>
            <w:r>
              <w:t>314</w:t>
            </w:r>
          </w:p>
        </w:tc>
        <w:tc>
          <w:tcPr>
            <w:tcW w:w="1016" w:type="dxa"/>
            <w:shd w:val="clear" w:color="auto" w:fill="FFFFFF" w:themeFill="background1"/>
          </w:tcPr>
          <w:p w14:paraId="084FDE71" w14:textId="77777777" w:rsidR="002F369B" w:rsidRPr="00FA3DC8" w:rsidRDefault="002F369B" w:rsidP="002F369B">
            <w:pPr>
              <w:jc w:val="center"/>
              <w:rPr>
                <w:highlight w:val="yellow"/>
              </w:rPr>
            </w:pPr>
            <w:r w:rsidRPr="00116190">
              <w:t>Lire</w:t>
            </w:r>
          </w:p>
        </w:tc>
        <w:tc>
          <w:tcPr>
            <w:tcW w:w="4820" w:type="dxa"/>
          </w:tcPr>
          <w:p w14:paraId="7B154141" w14:textId="77777777" w:rsidR="002F369B" w:rsidRPr="00D22632" w:rsidRDefault="002F369B" w:rsidP="00D22632">
            <w:pPr>
              <w:autoSpaceDE w:val="0"/>
              <w:autoSpaceDN w:val="0"/>
              <w:adjustRightInd w:val="0"/>
            </w:pPr>
            <w:r w:rsidRPr="00D22632">
              <w:rPr>
                <w:b/>
              </w:rPr>
              <w:t>Reformuler</w:t>
            </w:r>
            <w:r w:rsidRPr="00D22632">
              <w:t xml:space="preserve"> des informations essentielles contenues dans un texte au départ d’une question posée.</w:t>
            </w:r>
          </w:p>
        </w:tc>
        <w:tc>
          <w:tcPr>
            <w:tcW w:w="992" w:type="dxa"/>
          </w:tcPr>
          <w:p w14:paraId="79756142" w14:textId="77777777" w:rsidR="002F369B" w:rsidRPr="005F1D01" w:rsidRDefault="002F369B" w:rsidP="002F369B">
            <w:pPr>
              <w:shd w:val="clear" w:color="auto" w:fill="FFFFFF" w:themeFill="background1"/>
              <w:jc w:val="center"/>
            </w:pPr>
            <w:r w:rsidRPr="005F1D01">
              <w:t>F</w:t>
            </w:r>
          </w:p>
          <w:p w14:paraId="27210A8D" w14:textId="77777777" w:rsidR="002F369B" w:rsidRPr="00FA3DC8" w:rsidRDefault="002F369B" w:rsidP="002F369B">
            <w:pPr>
              <w:shd w:val="clear" w:color="auto" w:fill="FFFFFF" w:themeFill="background1"/>
              <w:jc w:val="center"/>
              <w:rPr>
                <w:highlight w:val="yellow"/>
              </w:rPr>
            </w:pPr>
            <w:r w:rsidRPr="005F1D01">
              <w:t>170</w:t>
            </w:r>
          </w:p>
        </w:tc>
      </w:tr>
      <w:tr w:rsidR="00F944D2" w14:paraId="56515D53" w14:textId="77777777" w:rsidTr="009353D1">
        <w:trPr>
          <w:trHeight w:val="747"/>
        </w:trPr>
        <w:tc>
          <w:tcPr>
            <w:tcW w:w="2903" w:type="dxa"/>
            <w:vMerge w:val="restart"/>
          </w:tcPr>
          <w:p w14:paraId="149A84E2" w14:textId="77777777" w:rsidR="002F369B" w:rsidRPr="00437211" w:rsidRDefault="002F369B" w:rsidP="00437211">
            <w:pPr>
              <w:autoSpaceDE w:val="0"/>
              <w:autoSpaceDN w:val="0"/>
              <w:adjustRightInd w:val="0"/>
              <w:rPr>
                <w:b/>
              </w:rPr>
            </w:pPr>
            <w:r w:rsidRPr="00437211">
              <w:rPr>
                <w:b/>
              </w:rPr>
              <w:t>SF : Élaborer des inférences.</w:t>
            </w:r>
          </w:p>
        </w:tc>
        <w:tc>
          <w:tcPr>
            <w:tcW w:w="4820" w:type="dxa"/>
            <w:shd w:val="clear" w:color="auto" w:fill="FFFFFF" w:themeFill="background1"/>
          </w:tcPr>
          <w:p w14:paraId="06E89E28" w14:textId="77777777" w:rsidR="002F369B" w:rsidRPr="00437211" w:rsidRDefault="002F369B" w:rsidP="00437211">
            <w:pPr>
              <w:autoSpaceDE w:val="0"/>
              <w:autoSpaceDN w:val="0"/>
              <w:adjustRightInd w:val="0"/>
            </w:pPr>
            <w:r w:rsidRPr="00437211">
              <w:t>Déduire des informations implicites à partir des liens exprimés entre des éléments du message, de son vécu, de ses connaissances.</w:t>
            </w:r>
          </w:p>
        </w:tc>
        <w:tc>
          <w:tcPr>
            <w:tcW w:w="872" w:type="dxa"/>
            <w:shd w:val="clear" w:color="auto" w:fill="FFFFFF" w:themeFill="background1"/>
          </w:tcPr>
          <w:p w14:paraId="25082605" w14:textId="77777777" w:rsidR="002F369B" w:rsidRPr="00942D65" w:rsidRDefault="002F369B" w:rsidP="002F369B">
            <w:pPr>
              <w:jc w:val="center"/>
            </w:pPr>
            <w:r w:rsidRPr="00942D65">
              <w:t>F</w:t>
            </w:r>
          </w:p>
          <w:p w14:paraId="44A75E37" w14:textId="77777777" w:rsidR="002F369B" w:rsidRDefault="002F369B" w:rsidP="002F369B">
            <w:pPr>
              <w:jc w:val="center"/>
            </w:pPr>
            <w:r w:rsidRPr="00942D65">
              <w:t>315</w:t>
            </w:r>
          </w:p>
        </w:tc>
        <w:tc>
          <w:tcPr>
            <w:tcW w:w="1016" w:type="dxa"/>
            <w:shd w:val="clear" w:color="auto" w:fill="FFFFFF" w:themeFill="background1"/>
          </w:tcPr>
          <w:p w14:paraId="63D639FF" w14:textId="77777777" w:rsidR="002F369B" w:rsidRPr="00C06CC9" w:rsidRDefault="002F369B" w:rsidP="002F369B">
            <w:pPr>
              <w:jc w:val="center"/>
            </w:pPr>
            <w:r>
              <w:t>Écouter</w:t>
            </w:r>
          </w:p>
        </w:tc>
        <w:tc>
          <w:tcPr>
            <w:tcW w:w="4820" w:type="dxa"/>
          </w:tcPr>
          <w:p w14:paraId="2C7BD98F" w14:textId="77777777" w:rsidR="002F369B" w:rsidRPr="00D22632" w:rsidRDefault="002F369B" w:rsidP="00D22632">
            <w:pPr>
              <w:autoSpaceDE w:val="0"/>
              <w:autoSpaceDN w:val="0"/>
              <w:adjustRightInd w:val="0"/>
            </w:pPr>
            <w:r w:rsidRPr="00D22632">
              <w:t>Déduire des informations implicites à partir des liens exprimés entre des éléments du message, de son vécu, de ses connaissances.</w:t>
            </w:r>
          </w:p>
        </w:tc>
        <w:tc>
          <w:tcPr>
            <w:tcW w:w="992" w:type="dxa"/>
          </w:tcPr>
          <w:p w14:paraId="26560856" w14:textId="77777777" w:rsidR="002F369B" w:rsidRDefault="002F369B" w:rsidP="002F369B">
            <w:pPr>
              <w:jc w:val="center"/>
            </w:pPr>
            <w:r>
              <w:t>F</w:t>
            </w:r>
          </w:p>
          <w:p w14:paraId="4D8A865C" w14:textId="77777777" w:rsidR="002F369B" w:rsidRDefault="002F369B" w:rsidP="002F369B">
            <w:pPr>
              <w:jc w:val="center"/>
            </w:pPr>
            <w:r>
              <w:t>171</w:t>
            </w:r>
          </w:p>
        </w:tc>
      </w:tr>
      <w:tr w:rsidR="00F944D2" w:rsidRPr="008C43A1" w14:paraId="522D6C09" w14:textId="77777777" w:rsidTr="009353D1">
        <w:trPr>
          <w:trHeight w:val="61"/>
        </w:trPr>
        <w:tc>
          <w:tcPr>
            <w:tcW w:w="2903" w:type="dxa"/>
            <w:vMerge/>
          </w:tcPr>
          <w:p w14:paraId="0A761432" w14:textId="77777777" w:rsidR="005B1E15" w:rsidRPr="00437211" w:rsidRDefault="005B1E15" w:rsidP="00437211">
            <w:pPr>
              <w:autoSpaceDE w:val="0"/>
              <w:autoSpaceDN w:val="0"/>
              <w:adjustRightInd w:val="0"/>
              <w:rPr>
                <w:b/>
              </w:rPr>
            </w:pPr>
          </w:p>
        </w:tc>
        <w:tc>
          <w:tcPr>
            <w:tcW w:w="4820" w:type="dxa"/>
          </w:tcPr>
          <w:p w14:paraId="6EF169E0" w14:textId="77777777" w:rsidR="005B1E15" w:rsidRPr="00437211" w:rsidRDefault="005B1E15" w:rsidP="00437211">
            <w:pPr>
              <w:autoSpaceDE w:val="0"/>
              <w:autoSpaceDN w:val="0"/>
              <w:adjustRightInd w:val="0"/>
            </w:pPr>
            <w:r w:rsidRPr="00437211">
              <w:t xml:space="preserve">Déduire des informations implicites en reliant : </w:t>
            </w:r>
          </w:p>
          <w:p w14:paraId="3E779A8E" w14:textId="77777777" w:rsidR="005B1E15" w:rsidRPr="00437211" w:rsidRDefault="005B1E15" w:rsidP="00437211">
            <w:pPr>
              <w:autoSpaceDE w:val="0"/>
              <w:autoSpaceDN w:val="0"/>
              <w:adjustRightInd w:val="0"/>
              <w:rPr>
                <w:color w:val="FF0000"/>
              </w:rPr>
            </w:pPr>
            <w:r w:rsidRPr="00437211">
              <w:t xml:space="preserve">- </w:t>
            </w:r>
            <w:r w:rsidRPr="00437211">
              <w:rPr>
                <w:color w:val="FF0000"/>
              </w:rPr>
              <w:t xml:space="preserve">des informations explicites proches ou éloignées ; </w:t>
            </w:r>
          </w:p>
          <w:p w14:paraId="0D710DE2" w14:textId="77777777" w:rsidR="005B1E15" w:rsidRPr="00437211" w:rsidRDefault="005B1E15" w:rsidP="00437211">
            <w:pPr>
              <w:autoSpaceDE w:val="0"/>
              <w:autoSpaceDN w:val="0"/>
              <w:adjustRightInd w:val="0"/>
              <w:rPr>
                <w:b/>
              </w:rPr>
            </w:pPr>
            <w:r w:rsidRPr="00437211">
              <w:rPr>
                <w:color w:val="FF0000"/>
              </w:rPr>
              <w:t>- des informations du texte et son vécu ou ses connaissances du monde</w:t>
            </w:r>
            <w:r w:rsidR="006F6740">
              <w:rPr>
                <w:color w:val="FF0000"/>
              </w:rPr>
              <w:t>.</w:t>
            </w:r>
          </w:p>
        </w:tc>
        <w:tc>
          <w:tcPr>
            <w:tcW w:w="872" w:type="dxa"/>
          </w:tcPr>
          <w:p w14:paraId="452E57D7" w14:textId="77777777" w:rsidR="005B1E15" w:rsidRPr="00942D65" w:rsidRDefault="005B1E15" w:rsidP="002F369B">
            <w:pPr>
              <w:jc w:val="center"/>
            </w:pPr>
            <w:r w:rsidRPr="00942D65">
              <w:t>F</w:t>
            </w:r>
          </w:p>
          <w:p w14:paraId="1DECAA8D" w14:textId="77777777" w:rsidR="005B1E15" w:rsidRPr="00942D65" w:rsidRDefault="005B1E15" w:rsidP="002F369B">
            <w:pPr>
              <w:jc w:val="center"/>
            </w:pPr>
            <w:r w:rsidRPr="00942D65">
              <w:t>316</w:t>
            </w:r>
          </w:p>
        </w:tc>
        <w:tc>
          <w:tcPr>
            <w:tcW w:w="1016" w:type="dxa"/>
            <w:shd w:val="clear" w:color="auto" w:fill="FFFFFF" w:themeFill="background1"/>
          </w:tcPr>
          <w:p w14:paraId="1B5795BA" w14:textId="77777777" w:rsidR="005B1E15" w:rsidRPr="005B1E15" w:rsidRDefault="005B1E15" w:rsidP="002F369B">
            <w:pPr>
              <w:jc w:val="center"/>
              <w:rPr>
                <w:sz w:val="24"/>
                <w:szCs w:val="24"/>
              </w:rPr>
            </w:pPr>
            <w:r w:rsidRPr="005B1E15">
              <w:rPr>
                <w:sz w:val="24"/>
                <w:szCs w:val="24"/>
              </w:rPr>
              <w:t xml:space="preserve">Lire </w:t>
            </w:r>
          </w:p>
        </w:tc>
        <w:tc>
          <w:tcPr>
            <w:tcW w:w="4820" w:type="dxa"/>
          </w:tcPr>
          <w:p w14:paraId="0A17C462" w14:textId="77777777" w:rsidR="005B1E15" w:rsidRPr="00D22632" w:rsidRDefault="005B1E15" w:rsidP="00D22632">
            <w:pPr>
              <w:autoSpaceDE w:val="0"/>
              <w:autoSpaceDN w:val="0"/>
              <w:adjustRightInd w:val="0"/>
              <w:rPr>
                <w:b/>
              </w:rPr>
            </w:pPr>
            <w:r w:rsidRPr="00D22632">
              <w:t xml:space="preserve">Déduire une information implicite </w:t>
            </w:r>
            <w:r w:rsidRPr="00D22632">
              <w:rPr>
                <w:u w:val="single"/>
              </w:rPr>
              <w:t>en reliant deux informations explicites proches dans le texte.</w:t>
            </w:r>
          </w:p>
        </w:tc>
        <w:tc>
          <w:tcPr>
            <w:tcW w:w="992" w:type="dxa"/>
          </w:tcPr>
          <w:p w14:paraId="4CD5A5D6" w14:textId="77777777" w:rsidR="005B1E15" w:rsidRPr="00464EF3" w:rsidRDefault="005B1E15" w:rsidP="002F369B">
            <w:pPr>
              <w:jc w:val="center"/>
            </w:pPr>
            <w:r w:rsidRPr="00464EF3">
              <w:t>F</w:t>
            </w:r>
          </w:p>
          <w:p w14:paraId="3B47F276" w14:textId="77777777" w:rsidR="005B1E15" w:rsidRPr="00464EF3" w:rsidRDefault="005B1E15" w:rsidP="002F369B">
            <w:pPr>
              <w:jc w:val="center"/>
            </w:pPr>
            <w:r>
              <w:t>172</w:t>
            </w:r>
          </w:p>
        </w:tc>
      </w:tr>
      <w:tr w:rsidR="00F944D2" w14:paraId="1587B8BF" w14:textId="77777777" w:rsidTr="009353D1">
        <w:trPr>
          <w:trHeight w:val="839"/>
        </w:trPr>
        <w:tc>
          <w:tcPr>
            <w:tcW w:w="2903" w:type="dxa"/>
            <w:vMerge w:val="restart"/>
          </w:tcPr>
          <w:p w14:paraId="339686F0" w14:textId="77777777" w:rsidR="002F369B" w:rsidRPr="00437211" w:rsidRDefault="002F369B" w:rsidP="00437211">
            <w:pPr>
              <w:autoSpaceDE w:val="0"/>
              <w:autoSpaceDN w:val="0"/>
              <w:adjustRightInd w:val="0"/>
              <w:rPr>
                <w:b/>
              </w:rPr>
            </w:pPr>
            <w:r w:rsidRPr="00437211">
              <w:rPr>
                <w:b/>
              </w:rPr>
              <w:t>SF : Percevoir le sens global.</w:t>
            </w:r>
          </w:p>
        </w:tc>
        <w:tc>
          <w:tcPr>
            <w:tcW w:w="4820" w:type="dxa"/>
          </w:tcPr>
          <w:p w14:paraId="30C36DB8" w14:textId="77777777" w:rsidR="002F369B" w:rsidRPr="00437211" w:rsidRDefault="002F369B" w:rsidP="00437211">
            <w:pPr>
              <w:autoSpaceDE w:val="0"/>
              <w:autoSpaceDN w:val="0"/>
              <w:adjustRightInd w:val="0"/>
            </w:pPr>
            <w:r w:rsidRPr="00437211">
              <w:t>Exprimer avec ses mots le sens global du message entendu à l’aide d’un support proposé ou choisi.</w:t>
            </w:r>
          </w:p>
        </w:tc>
        <w:tc>
          <w:tcPr>
            <w:tcW w:w="872" w:type="dxa"/>
          </w:tcPr>
          <w:p w14:paraId="5454FF17" w14:textId="77777777" w:rsidR="002F369B" w:rsidRDefault="002F369B" w:rsidP="002F369B">
            <w:pPr>
              <w:jc w:val="center"/>
            </w:pPr>
            <w:r>
              <w:t>F</w:t>
            </w:r>
          </w:p>
          <w:p w14:paraId="5BCAE7A0" w14:textId="77777777" w:rsidR="002F369B" w:rsidRDefault="002F369B" w:rsidP="002F369B">
            <w:pPr>
              <w:jc w:val="center"/>
            </w:pPr>
            <w:r>
              <w:t>317</w:t>
            </w:r>
          </w:p>
        </w:tc>
        <w:tc>
          <w:tcPr>
            <w:tcW w:w="1016" w:type="dxa"/>
            <w:shd w:val="clear" w:color="auto" w:fill="FFFFFF" w:themeFill="background1"/>
          </w:tcPr>
          <w:p w14:paraId="1224CFE7" w14:textId="77777777" w:rsidR="002F369B" w:rsidRPr="00C06CC9" w:rsidRDefault="002F369B" w:rsidP="002F369B">
            <w:pPr>
              <w:jc w:val="center"/>
            </w:pPr>
            <w:r>
              <w:t>Écouter</w:t>
            </w:r>
          </w:p>
        </w:tc>
        <w:tc>
          <w:tcPr>
            <w:tcW w:w="4820" w:type="dxa"/>
            <w:shd w:val="clear" w:color="auto" w:fill="FFFFFF" w:themeFill="background1"/>
          </w:tcPr>
          <w:p w14:paraId="29487E2D" w14:textId="77777777" w:rsidR="002F369B" w:rsidRPr="00D22632" w:rsidRDefault="002F369B" w:rsidP="00D22632">
            <w:pPr>
              <w:autoSpaceDE w:val="0"/>
              <w:autoSpaceDN w:val="0"/>
              <w:adjustRightInd w:val="0"/>
            </w:pPr>
            <w:r w:rsidRPr="00D22632">
              <w:t>Exprimer avec ses mots le sens global du message entendu à l’aide d’un support proposé ou choisi.</w:t>
            </w:r>
          </w:p>
        </w:tc>
        <w:tc>
          <w:tcPr>
            <w:tcW w:w="992" w:type="dxa"/>
            <w:shd w:val="clear" w:color="auto" w:fill="FFFFFF" w:themeFill="background1"/>
          </w:tcPr>
          <w:p w14:paraId="5D1D5319" w14:textId="77777777" w:rsidR="002F369B" w:rsidRDefault="002F369B" w:rsidP="002F369B">
            <w:pPr>
              <w:jc w:val="center"/>
            </w:pPr>
            <w:r>
              <w:t>F</w:t>
            </w:r>
          </w:p>
          <w:p w14:paraId="4909BC40" w14:textId="77777777" w:rsidR="002F369B" w:rsidRDefault="002F369B" w:rsidP="002F369B">
            <w:pPr>
              <w:jc w:val="center"/>
            </w:pPr>
            <w:r>
              <w:t>173</w:t>
            </w:r>
          </w:p>
        </w:tc>
      </w:tr>
      <w:tr w:rsidR="00F944D2" w14:paraId="2E162E4C" w14:textId="77777777" w:rsidTr="009353D1">
        <w:trPr>
          <w:trHeight w:val="839"/>
        </w:trPr>
        <w:tc>
          <w:tcPr>
            <w:tcW w:w="2903" w:type="dxa"/>
            <w:vMerge/>
          </w:tcPr>
          <w:p w14:paraId="12C73488" w14:textId="77777777" w:rsidR="002F369B" w:rsidRPr="00437211" w:rsidRDefault="002F369B" w:rsidP="00437211">
            <w:pPr>
              <w:autoSpaceDE w:val="0"/>
              <w:autoSpaceDN w:val="0"/>
              <w:adjustRightInd w:val="0"/>
              <w:rPr>
                <w:b/>
              </w:rPr>
            </w:pPr>
          </w:p>
        </w:tc>
        <w:tc>
          <w:tcPr>
            <w:tcW w:w="4820" w:type="dxa"/>
          </w:tcPr>
          <w:p w14:paraId="7F370145" w14:textId="77777777" w:rsidR="002F369B" w:rsidRPr="00437211" w:rsidRDefault="002F369B" w:rsidP="00437211">
            <w:pPr>
              <w:autoSpaceDE w:val="0"/>
              <w:autoSpaceDN w:val="0"/>
              <w:adjustRightInd w:val="0"/>
            </w:pPr>
            <w:r w:rsidRPr="00437211">
              <w:t>Reformuler des idées essentielles contenues dans le message entendu et dégagées collectivement.</w:t>
            </w:r>
          </w:p>
        </w:tc>
        <w:tc>
          <w:tcPr>
            <w:tcW w:w="872" w:type="dxa"/>
          </w:tcPr>
          <w:p w14:paraId="7C38B949" w14:textId="77777777" w:rsidR="002F369B" w:rsidRDefault="002F369B" w:rsidP="002F369B">
            <w:pPr>
              <w:jc w:val="center"/>
            </w:pPr>
            <w:r>
              <w:t>F</w:t>
            </w:r>
          </w:p>
          <w:p w14:paraId="2729243A" w14:textId="77777777" w:rsidR="002F369B" w:rsidRDefault="002F369B" w:rsidP="002F369B">
            <w:pPr>
              <w:jc w:val="center"/>
            </w:pPr>
            <w:r>
              <w:t>318</w:t>
            </w:r>
          </w:p>
        </w:tc>
        <w:tc>
          <w:tcPr>
            <w:tcW w:w="1016" w:type="dxa"/>
            <w:shd w:val="clear" w:color="auto" w:fill="FFFFFF" w:themeFill="background1"/>
          </w:tcPr>
          <w:p w14:paraId="705F7E8A" w14:textId="77777777" w:rsidR="002F369B" w:rsidRDefault="007C1B98" w:rsidP="002F369B">
            <w:pPr>
              <w:jc w:val="center"/>
            </w:pPr>
            <w:r>
              <w:t xml:space="preserve">Écouter </w:t>
            </w:r>
          </w:p>
        </w:tc>
        <w:tc>
          <w:tcPr>
            <w:tcW w:w="4820" w:type="dxa"/>
            <w:shd w:val="clear" w:color="auto" w:fill="FFFFFF" w:themeFill="background1"/>
          </w:tcPr>
          <w:p w14:paraId="1A865A30" w14:textId="77777777" w:rsidR="002F369B" w:rsidRPr="00D22632" w:rsidRDefault="002F369B" w:rsidP="00D22632">
            <w:r w:rsidRPr="00D22632">
              <w:t>Reformuler une idée essentielle du message entendu dégagée collectivement.</w:t>
            </w:r>
          </w:p>
        </w:tc>
        <w:tc>
          <w:tcPr>
            <w:tcW w:w="992" w:type="dxa"/>
            <w:shd w:val="clear" w:color="auto" w:fill="FFFFFF" w:themeFill="background1"/>
          </w:tcPr>
          <w:p w14:paraId="2F3EA633" w14:textId="77777777" w:rsidR="002F369B" w:rsidRDefault="002F369B" w:rsidP="002F369B">
            <w:pPr>
              <w:jc w:val="center"/>
            </w:pPr>
            <w:r>
              <w:t>F</w:t>
            </w:r>
          </w:p>
          <w:p w14:paraId="117AC64D" w14:textId="77777777" w:rsidR="002F369B" w:rsidRDefault="002F369B" w:rsidP="002F369B">
            <w:pPr>
              <w:jc w:val="center"/>
            </w:pPr>
            <w:r>
              <w:t xml:space="preserve">174 </w:t>
            </w:r>
          </w:p>
        </w:tc>
      </w:tr>
      <w:tr w:rsidR="00F944D2" w14:paraId="4B5BB3B5" w14:textId="77777777" w:rsidTr="009353D1">
        <w:trPr>
          <w:trHeight w:val="609"/>
        </w:trPr>
        <w:tc>
          <w:tcPr>
            <w:tcW w:w="2903" w:type="dxa"/>
            <w:vMerge/>
          </w:tcPr>
          <w:p w14:paraId="23FAE789" w14:textId="77777777" w:rsidR="002F369B" w:rsidRPr="00437211" w:rsidRDefault="002F369B" w:rsidP="00437211">
            <w:pPr>
              <w:autoSpaceDE w:val="0"/>
              <w:autoSpaceDN w:val="0"/>
              <w:adjustRightInd w:val="0"/>
              <w:rPr>
                <w:b/>
              </w:rPr>
            </w:pPr>
          </w:p>
        </w:tc>
        <w:tc>
          <w:tcPr>
            <w:tcW w:w="4820" w:type="dxa"/>
          </w:tcPr>
          <w:p w14:paraId="6B914902" w14:textId="77777777" w:rsidR="002F369B" w:rsidRPr="00437211" w:rsidRDefault="002F369B" w:rsidP="00437211">
            <w:pPr>
              <w:autoSpaceDE w:val="0"/>
              <w:autoSpaceDN w:val="0"/>
              <w:adjustRightInd w:val="0"/>
            </w:pPr>
            <w:r w:rsidRPr="00437211">
              <w:t xml:space="preserve">Effectuer des tâches correspondant </w:t>
            </w:r>
            <w:r w:rsidRPr="00437211">
              <w:rPr>
                <w:color w:val="FF0000"/>
              </w:rPr>
              <w:t>à un enchainement de consignes entendues.</w:t>
            </w:r>
          </w:p>
        </w:tc>
        <w:tc>
          <w:tcPr>
            <w:tcW w:w="872" w:type="dxa"/>
          </w:tcPr>
          <w:p w14:paraId="3FAAD48D" w14:textId="77777777" w:rsidR="002F369B" w:rsidRDefault="002F369B" w:rsidP="002F369B">
            <w:pPr>
              <w:jc w:val="center"/>
            </w:pPr>
            <w:r>
              <w:t>F</w:t>
            </w:r>
          </w:p>
          <w:p w14:paraId="17A904C2" w14:textId="77777777" w:rsidR="002F369B" w:rsidRDefault="002F369B" w:rsidP="002F369B">
            <w:pPr>
              <w:jc w:val="center"/>
            </w:pPr>
            <w:r>
              <w:t>319</w:t>
            </w:r>
          </w:p>
        </w:tc>
        <w:tc>
          <w:tcPr>
            <w:tcW w:w="1016" w:type="dxa"/>
            <w:shd w:val="clear" w:color="auto" w:fill="FFFFFF" w:themeFill="background1"/>
          </w:tcPr>
          <w:p w14:paraId="4A2850A8" w14:textId="77777777" w:rsidR="002F369B" w:rsidRDefault="007C1B98" w:rsidP="002F369B">
            <w:pPr>
              <w:jc w:val="center"/>
            </w:pPr>
            <w:r>
              <w:t xml:space="preserve">Écouter </w:t>
            </w:r>
          </w:p>
        </w:tc>
        <w:tc>
          <w:tcPr>
            <w:tcW w:w="4820" w:type="dxa"/>
            <w:shd w:val="clear" w:color="auto" w:fill="FFFFFF" w:themeFill="background1"/>
          </w:tcPr>
          <w:p w14:paraId="07AB1021" w14:textId="77777777" w:rsidR="002F369B" w:rsidRPr="00D22632" w:rsidRDefault="002F369B" w:rsidP="00D22632">
            <w:pPr>
              <w:autoSpaceDE w:val="0"/>
              <w:autoSpaceDN w:val="0"/>
              <w:adjustRightInd w:val="0"/>
            </w:pPr>
            <w:r w:rsidRPr="00D22632">
              <w:t xml:space="preserve">Effectuer </w:t>
            </w:r>
            <w:r w:rsidRPr="00D22632">
              <w:rPr>
                <w:u w:val="single"/>
              </w:rPr>
              <w:t>une tâche simple correspondant à la consigne entendue.</w:t>
            </w:r>
          </w:p>
        </w:tc>
        <w:tc>
          <w:tcPr>
            <w:tcW w:w="992" w:type="dxa"/>
            <w:shd w:val="clear" w:color="auto" w:fill="FFFFFF" w:themeFill="background1"/>
          </w:tcPr>
          <w:p w14:paraId="48968653" w14:textId="77777777" w:rsidR="002F369B" w:rsidRDefault="002F369B" w:rsidP="002F369B">
            <w:pPr>
              <w:jc w:val="center"/>
            </w:pPr>
            <w:r>
              <w:t>F</w:t>
            </w:r>
          </w:p>
          <w:p w14:paraId="51ABEACE" w14:textId="77777777" w:rsidR="002F369B" w:rsidRDefault="002F369B" w:rsidP="002F369B">
            <w:pPr>
              <w:tabs>
                <w:tab w:val="center" w:pos="317"/>
              </w:tabs>
            </w:pPr>
            <w:r>
              <w:tab/>
              <w:t>175</w:t>
            </w:r>
          </w:p>
        </w:tc>
      </w:tr>
      <w:tr w:rsidR="00F944D2" w14:paraId="7614EAEF" w14:textId="77777777" w:rsidTr="009353D1">
        <w:trPr>
          <w:trHeight w:val="547"/>
        </w:trPr>
        <w:tc>
          <w:tcPr>
            <w:tcW w:w="2903" w:type="dxa"/>
            <w:vMerge/>
          </w:tcPr>
          <w:p w14:paraId="1809FC8D" w14:textId="77777777" w:rsidR="002F369B" w:rsidRPr="00437211" w:rsidRDefault="002F369B" w:rsidP="00437211">
            <w:pPr>
              <w:autoSpaceDE w:val="0"/>
              <w:autoSpaceDN w:val="0"/>
              <w:adjustRightInd w:val="0"/>
              <w:rPr>
                <w:b/>
              </w:rPr>
            </w:pPr>
          </w:p>
        </w:tc>
        <w:tc>
          <w:tcPr>
            <w:tcW w:w="4820" w:type="dxa"/>
          </w:tcPr>
          <w:p w14:paraId="522A5FE0" w14:textId="77777777" w:rsidR="002F369B" w:rsidRPr="00437211" w:rsidRDefault="002F369B" w:rsidP="00437211">
            <w:pPr>
              <w:autoSpaceDE w:val="0"/>
              <w:autoSpaceDN w:val="0"/>
              <w:adjustRightInd w:val="0"/>
            </w:pPr>
            <w:r w:rsidRPr="00437211">
              <w:t>Formuler l’idée principale d’un texte.</w:t>
            </w:r>
          </w:p>
        </w:tc>
        <w:tc>
          <w:tcPr>
            <w:tcW w:w="872" w:type="dxa"/>
          </w:tcPr>
          <w:p w14:paraId="3EACE61F" w14:textId="77777777" w:rsidR="002F369B" w:rsidRDefault="002F369B" w:rsidP="002F369B">
            <w:pPr>
              <w:jc w:val="center"/>
            </w:pPr>
            <w:r>
              <w:t>F</w:t>
            </w:r>
          </w:p>
          <w:p w14:paraId="0A0513A0" w14:textId="77777777" w:rsidR="002F369B" w:rsidRDefault="002F369B" w:rsidP="002F369B">
            <w:pPr>
              <w:jc w:val="center"/>
            </w:pPr>
            <w:r>
              <w:t>320</w:t>
            </w:r>
          </w:p>
        </w:tc>
        <w:tc>
          <w:tcPr>
            <w:tcW w:w="1016" w:type="dxa"/>
            <w:shd w:val="clear" w:color="auto" w:fill="FFFFFF" w:themeFill="background1"/>
          </w:tcPr>
          <w:p w14:paraId="7FCE84DD" w14:textId="77777777" w:rsidR="002F369B" w:rsidRDefault="007C1B98" w:rsidP="002F369B">
            <w:pPr>
              <w:jc w:val="center"/>
            </w:pPr>
            <w:r>
              <w:t xml:space="preserve">Lire </w:t>
            </w:r>
          </w:p>
        </w:tc>
        <w:tc>
          <w:tcPr>
            <w:tcW w:w="4820" w:type="dxa"/>
            <w:shd w:val="clear" w:color="auto" w:fill="FFFFFF" w:themeFill="background1"/>
          </w:tcPr>
          <w:p w14:paraId="30CC04C7" w14:textId="77777777" w:rsidR="002F369B" w:rsidRPr="00D22632" w:rsidRDefault="002F369B" w:rsidP="00D22632">
            <w:pPr>
              <w:autoSpaceDE w:val="0"/>
              <w:autoSpaceDN w:val="0"/>
              <w:adjustRightInd w:val="0"/>
            </w:pPr>
            <w:r w:rsidRPr="00D22632">
              <w:t>Formuler l’idée principale d’un texte</w:t>
            </w:r>
            <w:r w:rsidR="006F6740">
              <w:t>.</w:t>
            </w:r>
          </w:p>
        </w:tc>
        <w:tc>
          <w:tcPr>
            <w:tcW w:w="992" w:type="dxa"/>
            <w:shd w:val="clear" w:color="auto" w:fill="FFFFFF" w:themeFill="background1"/>
          </w:tcPr>
          <w:p w14:paraId="1DE00EC0" w14:textId="77777777" w:rsidR="002F369B" w:rsidRDefault="002F369B" w:rsidP="002F369B">
            <w:pPr>
              <w:shd w:val="clear" w:color="auto" w:fill="FFFFFF" w:themeFill="background1"/>
              <w:jc w:val="center"/>
            </w:pPr>
            <w:r>
              <w:t>F</w:t>
            </w:r>
          </w:p>
          <w:p w14:paraId="37A2A807" w14:textId="77777777" w:rsidR="002F369B" w:rsidRPr="0087583F" w:rsidRDefault="002F369B" w:rsidP="002F369B">
            <w:pPr>
              <w:shd w:val="clear" w:color="auto" w:fill="FFFFFF" w:themeFill="background1"/>
              <w:jc w:val="center"/>
            </w:pPr>
            <w:r>
              <w:t>176</w:t>
            </w:r>
          </w:p>
        </w:tc>
      </w:tr>
      <w:tr w:rsidR="00F944D2" w14:paraId="351843EF" w14:textId="77777777" w:rsidTr="009353D1">
        <w:trPr>
          <w:trHeight w:val="427"/>
        </w:trPr>
        <w:tc>
          <w:tcPr>
            <w:tcW w:w="2903" w:type="dxa"/>
            <w:vMerge/>
          </w:tcPr>
          <w:p w14:paraId="1B85BD3A" w14:textId="77777777" w:rsidR="002F369B" w:rsidRPr="00437211" w:rsidRDefault="002F369B" w:rsidP="00437211">
            <w:pPr>
              <w:autoSpaceDE w:val="0"/>
              <w:autoSpaceDN w:val="0"/>
              <w:adjustRightInd w:val="0"/>
              <w:rPr>
                <w:b/>
              </w:rPr>
            </w:pPr>
          </w:p>
        </w:tc>
        <w:tc>
          <w:tcPr>
            <w:tcW w:w="4820" w:type="dxa"/>
          </w:tcPr>
          <w:p w14:paraId="74B90AD9" w14:textId="77777777" w:rsidR="002F369B" w:rsidRPr="00437211" w:rsidRDefault="002F369B" w:rsidP="00437211">
            <w:pPr>
              <w:autoSpaceDE w:val="0"/>
              <w:autoSpaceDN w:val="0"/>
              <w:adjustRightInd w:val="0"/>
            </w:pPr>
            <w:r w:rsidRPr="00437211">
              <w:t>Décrire la chronologie d’un texte simple et structuré.</w:t>
            </w:r>
          </w:p>
        </w:tc>
        <w:tc>
          <w:tcPr>
            <w:tcW w:w="872" w:type="dxa"/>
          </w:tcPr>
          <w:p w14:paraId="79E20A2F" w14:textId="77777777" w:rsidR="002F369B" w:rsidRDefault="002F369B" w:rsidP="002F369B">
            <w:pPr>
              <w:jc w:val="center"/>
            </w:pPr>
            <w:r>
              <w:t>F</w:t>
            </w:r>
          </w:p>
          <w:p w14:paraId="6FADA7E1" w14:textId="77777777" w:rsidR="002F369B" w:rsidRDefault="002F369B" w:rsidP="002F369B">
            <w:pPr>
              <w:jc w:val="center"/>
            </w:pPr>
            <w:r>
              <w:t>321</w:t>
            </w:r>
          </w:p>
        </w:tc>
        <w:tc>
          <w:tcPr>
            <w:tcW w:w="1016" w:type="dxa"/>
            <w:shd w:val="clear" w:color="auto" w:fill="FFFFFF" w:themeFill="background1"/>
          </w:tcPr>
          <w:p w14:paraId="740E57D9" w14:textId="77777777" w:rsidR="002F369B" w:rsidRPr="00C06CC9" w:rsidRDefault="002F369B" w:rsidP="002F369B">
            <w:pPr>
              <w:jc w:val="center"/>
            </w:pPr>
            <w:r>
              <w:t>Lire</w:t>
            </w:r>
          </w:p>
        </w:tc>
        <w:tc>
          <w:tcPr>
            <w:tcW w:w="4820" w:type="dxa"/>
          </w:tcPr>
          <w:p w14:paraId="654D1C70" w14:textId="77777777" w:rsidR="002F369B" w:rsidRPr="00D22632" w:rsidRDefault="002F369B" w:rsidP="00D22632">
            <w:pPr>
              <w:autoSpaceDE w:val="0"/>
              <w:autoSpaceDN w:val="0"/>
              <w:adjustRightInd w:val="0"/>
            </w:pPr>
            <w:r w:rsidRPr="00D22632">
              <w:t>Décrire la chronologie d’un texte simple et structuré.</w:t>
            </w:r>
          </w:p>
        </w:tc>
        <w:tc>
          <w:tcPr>
            <w:tcW w:w="992" w:type="dxa"/>
          </w:tcPr>
          <w:p w14:paraId="5A48D139" w14:textId="77777777" w:rsidR="002F369B" w:rsidRDefault="002F369B" w:rsidP="002F369B">
            <w:pPr>
              <w:jc w:val="center"/>
            </w:pPr>
            <w:r>
              <w:t>F</w:t>
            </w:r>
          </w:p>
          <w:p w14:paraId="368F5E0F" w14:textId="77777777" w:rsidR="002F369B" w:rsidRDefault="002F369B" w:rsidP="002F369B">
            <w:pPr>
              <w:jc w:val="center"/>
            </w:pPr>
            <w:r>
              <w:t>177</w:t>
            </w:r>
          </w:p>
        </w:tc>
      </w:tr>
      <w:tr w:rsidR="00F944D2" w14:paraId="6B17B991" w14:textId="77777777" w:rsidTr="009353D1">
        <w:trPr>
          <w:trHeight w:val="577"/>
        </w:trPr>
        <w:tc>
          <w:tcPr>
            <w:tcW w:w="2903" w:type="dxa"/>
            <w:vMerge/>
          </w:tcPr>
          <w:p w14:paraId="7EF30388" w14:textId="77777777" w:rsidR="00546F0A" w:rsidRPr="00437211" w:rsidRDefault="00546F0A" w:rsidP="00437211">
            <w:pPr>
              <w:autoSpaceDE w:val="0"/>
              <w:autoSpaceDN w:val="0"/>
              <w:adjustRightInd w:val="0"/>
              <w:rPr>
                <w:b/>
              </w:rPr>
            </w:pPr>
          </w:p>
        </w:tc>
        <w:tc>
          <w:tcPr>
            <w:tcW w:w="4820" w:type="dxa"/>
          </w:tcPr>
          <w:p w14:paraId="4BDB8532" w14:textId="77777777" w:rsidR="00546F0A" w:rsidRPr="00437211" w:rsidRDefault="00546F0A" w:rsidP="00437211">
            <w:pPr>
              <w:autoSpaceDE w:val="0"/>
              <w:autoSpaceDN w:val="0"/>
              <w:adjustRightInd w:val="0"/>
            </w:pPr>
            <w:r w:rsidRPr="00437211">
              <w:t>Expliquer les liens logiques existant entre les idées du texte.</w:t>
            </w:r>
          </w:p>
        </w:tc>
        <w:tc>
          <w:tcPr>
            <w:tcW w:w="872" w:type="dxa"/>
          </w:tcPr>
          <w:p w14:paraId="3F91B4B1" w14:textId="77777777" w:rsidR="00546F0A" w:rsidRDefault="00546F0A" w:rsidP="002F369B">
            <w:pPr>
              <w:jc w:val="center"/>
            </w:pPr>
            <w:r>
              <w:t>F</w:t>
            </w:r>
          </w:p>
          <w:p w14:paraId="53CDC8DC" w14:textId="77777777" w:rsidR="00546F0A" w:rsidRDefault="00546F0A" w:rsidP="002F369B">
            <w:pPr>
              <w:jc w:val="center"/>
            </w:pPr>
            <w:r>
              <w:t>322</w:t>
            </w:r>
          </w:p>
        </w:tc>
        <w:tc>
          <w:tcPr>
            <w:tcW w:w="1016" w:type="dxa"/>
            <w:shd w:val="clear" w:color="auto" w:fill="FFFFFF" w:themeFill="background1"/>
          </w:tcPr>
          <w:p w14:paraId="189F829B" w14:textId="77777777" w:rsidR="00546F0A" w:rsidRDefault="00546F0A" w:rsidP="002F369B">
            <w:pPr>
              <w:jc w:val="center"/>
            </w:pPr>
            <w:r>
              <w:t xml:space="preserve">Lire </w:t>
            </w:r>
          </w:p>
          <w:p w14:paraId="3A623040" w14:textId="77777777" w:rsidR="00546F0A" w:rsidRPr="00C06CC9" w:rsidRDefault="00546F0A" w:rsidP="002F369B">
            <w:pPr>
              <w:jc w:val="center"/>
            </w:pPr>
          </w:p>
        </w:tc>
        <w:tc>
          <w:tcPr>
            <w:tcW w:w="4820" w:type="dxa"/>
          </w:tcPr>
          <w:p w14:paraId="63E1ED13" w14:textId="77777777" w:rsidR="00546F0A" w:rsidRPr="00D22632" w:rsidRDefault="00546F0A" w:rsidP="00D22632">
            <w:pPr>
              <w:autoSpaceDE w:val="0"/>
              <w:autoSpaceDN w:val="0"/>
              <w:adjustRightInd w:val="0"/>
            </w:pPr>
            <w:r w:rsidRPr="00D22632">
              <w:t>Expliquer les liens logiques existant entre les idées du texte.</w:t>
            </w:r>
          </w:p>
        </w:tc>
        <w:tc>
          <w:tcPr>
            <w:tcW w:w="992" w:type="dxa"/>
          </w:tcPr>
          <w:p w14:paraId="6D50EC55" w14:textId="77777777" w:rsidR="00546F0A" w:rsidRDefault="00546F0A" w:rsidP="002F369B">
            <w:pPr>
              <w:shd w:val="clear" w:color="auto" w:fill="FFFFFF" w:themeFill="background1"/>
              <w:jc w:val="center"/>
            </w:pPr>
            <w:r>
              <w:t>F</w:t>
            </w:r>
          </w:p>
          <w:p w14:paraId="54877170" w14:textId="77777777" w:rsidR="00546F0A" w:rsidRPr="0087583F" w:rsidRDefault="00546F0A" w:rsidP="002F369B">
            <w:pPr>
              <w:shd w:val="clear" w:color="auto" w:fill="FFFFFF" w:themeFill="background1"/>
              <w:jc w:val="center"/>
            </w:pPr>
            <w:r>
              <w:t>178</w:t>
            </w:r>
          </w:p>
        </w:tc>
      </w:tr>
      <w:tr w:rsidR="00F944D2" w14:paraId="0D01394D" w14:textId="77777777" w:rsidTr="009353D1">
        <w:trPr>
          <w:trHeight w:val="583"/>
        </w:trPr>
        <w:tc>
          <w:tcPr>
            <w:tcW w:w="2903" w:type="dxa"/>
            <w:vMerge/>
          </w:tcPr>
          <w:p w14:paraId="0836CE64" w14:textId="77777777" w:rsidR="002F369B" w:rsidRPr="00437211" w:rsidRDefault="002F369B" w:rsidP="00437211">
            <w:pPr>
              <w:autoSpaceDE w:val="0"/>
              <w:autoSpaceDN w:val="0"/>
              <w:adjustRightInd w:val="0"/>
              <w:rPr>
                <w:b/>
              </w:rPr>
            </w:pPr>
          </w:p>
        </w:tc>
        <w:tc>
          <w:tcPr>
            <w:tcW w:w="4820" w:type="dxa"/>
          </w:tcPr>
          <w:p w14:paraId="39987638" w14:textId="77777777" w:rsidR="00FA44E7" w:rsidRPr="00437211" w:rsidRDefault="002F369B" w:rsidP="00437211">
            <w:pPr>
              <w:autoSpaceDE w:val="0"/>
              <w:autoSpaceDN w:val="0"/>
              <w:adjustRightInd w:val="0"/>
            </w:pPr>
            <w:r w:rsidRPr="00437211">
              <w:t>Reformuler ou exécuter un enchaine</w:t>
            </w:r>
            <w:r w:rsidR="00BD5F1A">
              <w:t>ment de deux consignes écrites.</w:t>
            </w:r>
          </w:p>
        </w:tc>
        <w:tc>
          <w:tcPr>
            <w:tcW w:w="872" w:type="dxa"/>
          </w:tcPr>
          <w:p w14:paraId="28FC1C69" w14:textId="77777777" w:rsidR="002F369B" w:rsidRDefault="002F369B" w:rsidP="002F369B">
            <w:pPr>
              <w:jc w:val="center"/>
            </w:pPr>
            <w:r>
              <w:t>F</w:t>
            </w:r>
          </w:p>
          <w:p w14:paraId="6ADAA85B" w14:textId="77777777" w:rsidR="002F369B" w:rsidRDefault="002F369B" w:rsidP="002F369B">
            <w:pPr>
              <w:jc w:val="center"/>
            </w:pPr>
            <w:r>
              <w:t>323</w:t>
            </w:r>
          </w:p>
        </w:tc>
        <w:tc>
          <w:tcPr>
            <w:tcW w:w="1016" w:type="dxa"/>
            <w:shd w:val="clear" w:color="auto" w:fill="FFFFFF" w:themeFill="background1"/>
          </w:tcPr>
          <w:p w14:paraId="61799E72" w14:textId="77777777" w:rsidR="002F369B" w:rsidRPr="00C06CC9" w:rsidRDefault="002F369B" w:rsidP="002F369B">
            <w:pPr>
              <w:jc w:val="center"/>
            </w:pPr>
            <w:r>
              <w:t>Lire</w:t>
            </w:r>
          </w:p>
        </w:tc>
        <w:tc>
          <w:tcPr>
            <w:tcW w:w="4820" w:type="dxa"/>
            <w:shd w:val="clear" w:color="auto" w:fill="auto"/>
          </w:tcPr>
          <w:p w14:paraId="11C07121" w14:textId="77777777" w:rsidR="002F369B" w:rsidRPr="00D22632" w:rsidRDefault="002F369B" w:rsidP="00D22632">
            <w:pPr>
              <w:autoSpaceDE w:val="0"/>
              <w:autoSpaceDN w:val="0"/>
              <w:adjustRightInd w:val="0"/>
            </w:pPr>
            <w:r w:rsidRPr="00D22632">
              <w:t>Reformuler ou exécuter un enchainement de deux consignes écrites.</w:t>
            </w:r>
          </w:p>
        </w:tc>
        <w:tc>
          <w:tcPr>
            <w:tcW w:w="992" w:type="dxa"/>
          </w:tcPr>
          <w:p w14:paraId="1EC0C02E" w14:textId="77777777" w:rsidR="002F369B" w:rsidRDefault="002F369B" w:rsidP="002F369B">
            <w:pPr>
              <w:jc w:val="center"/>
            </w:pPr>
            <w:r>
              <w:t>F</w:t>
            </w:r>
          </w:p>
          <w:p w14:paraId="6399593C" w14:textId="77777777" w:rsidR="002F369B" w:rsidRDefault="00BD5F1A" w:rsidP="00BD5F1A">
            <w:pPr>
              <w:jc w:val="center"/>
            </w:pPr>
            <w:r>
              <w:t>179</w:t>
            </w:r>
          </w:p>
        </w:tc>
      </w:tr>
      <w:tr w:rsidR="00F944D2" w14:paraId="2D67E420" w14:textId="77777777" w:rsidTr="009353D1">
        <w:trPr>
          <w:trHeight w:val="1389"/>
        </w:trPr>
        <w:tc>
          <w:tcPr>
            <w:tcW w:w="2903" w:type="dxa"/>
          </w:tcPr>
          <w:p w14:paraId="03000509" w14:textId="77777777" w:rsidR="002F369B" w:rsidRPr="00437211" w:rsidRDefault="002F369B" w:rsidP="00437211">
            <w:pPr>
              <w:autoSpaceDE w:val="0"/>
              <w:autoSpaceDN w:val="0"/>
              <w:adjustRightInd w:val="0"/>
              <w:rPr>
                <w:b/>
              </w:rPr>
            </w:pPr>
            <w:r w:rsidRPr="00437211">
              <w:rPr>
                <w:b/>
              </w:rPr>
              <w:t>SF : Distinguer :</w:t>
            </w:r>
          </w:p>
          <w:p w14:paraId="32CDD761" w14:textId="77777777" w:rsidR="002F369B" w:rsidRPr="00437211" w:rsidRDefault="002F369B" w:rsidP="00437211">
            <w:pPr>
              <w:autoSpaceDE w:val="0"/>
              <w:autoSpaceDN w:val="0"/>
              <w:adjustRightInd w:val="0"/>
              <w:rPr>
                <w:b/>
              </w:rPr>
            </w:pPr>
            <w:r w:rsidRPr="00437211">
              <w:rPr>
                <w:b/>
              </w:rPr>
              <w:t xml:space="preserve"> - le réel (factuel) et l’imaginaire (fictionnel) ; </w:t>
            </w:r>
          </w:p>
          <w:p w14:paraId="1DCC650E" w14:textId="77777777" w:rsidR="002F369B" w:rsidRPr="00437211" w:rsidRDefault="002F369B" w:rsidP="00437211">
            <w:pPr>
              <w:autoSpaceDE w:val="0"/>
              <w:autoSpaceDN w:val="0"/>
              <w:adjustRightInd w:val="0"/>
              <w:rPr>
                <w:b/>
              </w:rPr>
            </w:pPr>
            <w:r w:rsidRPr="00437211">
              <w:rPr>
                <w:b/>
                <w:highlight w:val="yellow"/>
              </w:rPr>
              <w:t>Nouveau en</w:t>
            </w:r>
            <w:r w:rsidRPr="00565042">
              <w:rPr>
                <w:b/>
                <w:highlight w:val="yellow"/>
              </w:rPr>
              <w:t xml:space="preserve"> </w:t>
            </w:r>
            <w:r w:rsidR="00565042" w:rsidRPr="00565042">
              <w:rPr>
                <w:b/>
                <w:highlight w:val="yellow"/>
              </w:rPr>
              <w:t>P3</w:t>
            </w:r>
            <w:r w:rsidRPr="00437211">
              <w:rPr>
                <w:b/>
              </w:rPr>
              <w:t xml:space="preserve"> </w:t>
            </w:r>
          </w:p>
          <w:p w14:paraId="454D9923" w14:textId="77777777" w:rsidR="002F369B" w:rsidRPr="00437211" w:rsidRDefault="002F369B" w:rsidP="00437211">
            <w:pPr>
              <w:autoSpaceDE w:val="0"/>
              <w:autoSpaceDN w:val="0"/>
              <w:adjustRightInd w:val="0"/>
              <w:rPr>
                <w:b/>
              </w:rPr>
            </w:pPr>
            <w:r w:rsidRPr="00437211">
              <w:rPr>
                <w:b/>
              </w:rPr>
              <w:t>- le vraisemblable et l’invraisemblable</w:t>
            </w:r>
            <w:r w:rsidR="006F6740">
              <w:rPr>
                <w:b/>
              </w:rPr>
              <w:t>.</w:t>
            </w:r>
          </w:p>
        </w:tc>
        <w:tc>
          <w:tcPr>
            <w:tcW w:w="4820" w:type="dxa"/>
          </w:tcPr>
          <w:p w14:paraId="4CF89F64" w14:textId="77777777" w:rsidR="002F369B" w:rsidRPr="00437211" w:rsidRDefault="002F369B" w:rsidP="00437211">
            <w:pPr>
              <w:autoSpaceDE w:val="0"/>
              <w:autoSpaceDN w:val="0"/>
              <w:adjustRightInd w:val="0"/>
            </w:pPr>
            <w:r w:rsidRPr="00437211">
              <w:t>Dégager et reformuler :</w:t>
            </w:r>
          </w:p>
          <w:p w14:paraId="7907AAB2" w14:textId="77777777" w:rsidR="002F369B" w:rsidRPr="00437211" w:rsidRDefault="002F369B" w:rsidP="00437211">
            <w:pPr>
              <w:autoSpaceDE w:val="0"/>
              <w:autoSpaceDN w:val="0"/>
              <w:adjustRightInd w:val="0"/>
            </w:pPr>
            <w:r w:rsidRPr="00437211">
              <w:t xml:space="preserve"> - les éléments réels ; </w:t>
            </w:r>
          </w:p>
          <w:p w14:paraId="362C7A08" w14:textId="77777777" w:rsidR="002F369B" w:rsidRPr="00437211" w:rsidRDefault="002F369B" w:rsidP="00437211">
            <w:pPr>
              <w:autoSpaceDE w:val="0"/>
              <w:autoSpaceDN w:val="0"/>
              <w:adjustRightInd w:val="0"/>
            </w:pPr>
            <w:r w:rsidRPr="00437211">
              <w:t>- les éléments imaginaires ;</w:t>
            </w:r>
          </w:p>
          <w:p w14:paraId="6352590D" w14:textId="77777777" w:rsidR="002F369B" w:rsidRPr="00437211" w:rsidRDefault="002F369B" w:rsidP="00437211">
            <w:pPr>
              <w:autoSpaceDE w:val="0"/>
              <w:autoSpaceDN w:val="0"/>
              <w:adjustRightInd w:val="0"/>
              <w:rPr>
                <w:color w:val="FF0000"/>
              </w:rPr>
            </w:pPr>
            <w:r w:rsidRPr="00437211">
              <w:rPr>
                <w:color w:val="FF0000"/>
              </w:rPr>
              <w:t xml:space="preserve"> - les éléments vraisemblables ; </w:t>
            </w:r>
          </w:p>
          <w:p w14:paraId="692F20E3" w14:textId="77777777" w:rsidR="002F369B" w:rsidRPr="00437211" w:rsidRDefault="002F369B" w:rsidP="00437211">
            <w:pPr>
              <w:autoSpaceDE w:val="0"/>
              <w:autoSpaceDN w:val="0"/>
              <w:adjustRightInd w:val="0"/>
            </w:pPr>
            <w:r w:rsidRPr="00437211">
              <w:rPr>
                <w:color w:val="FF0000"/>
              </w:rPr>
              <w:t>- les éléments invraisemblables</w:t>
            </w:r>
            <w:r w:rsidR="006F6740">
              <w:rPr>
                <w:color w:val="FF0000"/>
              </w:rPr>
              <w:t>.</w:t>
            </w:r>
          </w:p>
        </w:tc>
        <w:tc>
          <w:tcPr>
            <w:tcW w:w="872" w:type="dxa"/>
          </w:tcPr>
          <w:p w14:paraId="500D8426" w14:textId="77777777" w:rsidR="002F369B" w:rsidRDefault="002F369B" w:rsidP="002F369B">
            <w:pPr>
              <w:jc w:val="center"/>
            </w:pPr>
            <w:r>
              <w:t>F</w:t>
            </w:r>
          </w:p>
          <w:p w14:paraId="31937DEC" w14:textId="77777777" w:rsidR="002F369B" w:rsidRDefault="002F369B" w:rsidP="002F369B">
            <w:pPr>
              <w:jc w:val="center"/>
            </w:pPr>
            <w:r>
              <w:t>324</w:t>
            </w:r>
          </w:p>
        </w:tc>
        <w:tc>
          <w:tcPr>
            <w:tcW w:w="1016" w:type="dxa"/>
            <w:shd w:val="clear" w:color="auto" w:fill="FFFFFF" w:themeFill="background1"/>
          </w:tcPr>
          <w:p w14:paraId="02529198" w14:textId="77777777" w:rsidR="002F369B" w:rsidRDefault="002F369B" w:rsidP="002F369B">
            <w:pPr>
              <w:jc w:val="center"/>
            </w:pPr>
            <w:r>
              <w:t>Écouter</w:t>
            </w:r>
          </w:p>
          <w:p w14:paraId="34A812F1" w14:textId="77777777" w:rsidR="002F369B" w:rsidRPr="00C06CC9" w:rsidRDefault="002F369B" w:rsidP="002F369B">
            <w:pPr>
              <w:jc w:val="center"/>
            </w:pPr>
            <w:r>
              <w:t>Lire</w:t>
            </w:r>
          </w:p>
        </w:tc>
        <w:tc>
          <w:tcPr>
            <w:tcW w:w="4820" w:type="dxa"/>
          </w:tcPr>
          <w:p w14:paraId="2EEB6D2A" w14:textId="77777777" w:rsidR="002F369B" w:rsidRPr="00D22632" w:rsidRDefault="002F369B" w:rsidP="00D22632">
            <w:pPr>
              <w:autoSpaceDE w:val="0"/>
              <w:autoSpaceDN w:val="0"/>
              <w:adjustRightInd w:val="0"/>
            </w:pPr>
            <w:r w:rsidRPr="00D22632">
              <w:t xml:space="preserve">Dégager et reformuler : </w:t>
            </w:r>
          </w:p>
          <w:p w14:paraId="18C7A4EC" w14:textId="77777777" w:rsidR="002F369B" w:rsidRPr="00D22632" w:rsidRDefault="002F369B" w:rsidP="00D22632">
            <w:pPr>
              <w:autoSpaceDE w:val="0"/>
              <w:autoSpaceDN w:val="0"/>
              <w:adjustRightInd w:val="0"/>
            </w:pPr>
            <w:r w:rsidRPr="00D22632">
              <w:t>- les éléments réels d’un récit ;</w:t>
            </w:r>
          </w:p>
          <w:p w14:paraId="3E0EC235" w14:textId="77777777" w:rsidR="002F369B" w:rsidRPr="00D22632" w:rsidRDefault="002F369B" w:rsidP="00D22632">
            <w:pPr>
              <w:autoSpaceDE w:val="0"/>
              <w:autoSpaceDN w:val="0"/>
              <w:adjustRightInd w:val="0"/>
            </w:pPr>
            <w:r w:rsidRPr="00D22632">
              <w:t xml:space="preserve"> - les éléments imaginaires d’un récit.</w:t>
            </w:r>
          </w:p>
        </w:tc>
        <w:tc>
          <w:tcPr>
            <w:tcW w:w="992" w:type="dxa"/>
          </w:tcPr>
          <w:p w14:paraId="573D483D" w14:textId="77777777" w:rsidR="002F369B" w:rsidRDefault="002F369B" w:rsidP="002F369B">
            <w:pPr>
              <w:jc w:val="center"/>
            </w:pPr>
            <w:r>
              <w:t>F</w:t>
            </w:r>
          </w:p>
          <w:p w14:paraId="650935F5" w14:textId="77777777" w:rsidR="002F369B" w:rsidRDefault="002F369B" w:rsidP="002F369B">
            <w:pPr>
              <w:jc w:val="center"/>
            </w:pPr>
            <w:r>
              <w:t>180</w:t>
            </w:r>
          </w:p>
        </w:tc>
      </w:tr>
      <w:tr w:rsidR="00F944D2" w14:paraId="659939ED" w14:textId="77777777" w:rsidTr="009353D1">
        <w:trPr>
          <w:trHeight w:val="643"/>
        </w:trPr>
        <w:tc>
          <w:tcPr>
            <w:tcW w:w="2903" w:type="dxa"/>
          </w:tcPr>
          <w:p w14:paraId="05A77D97" w14:textId="77777777" w:rsidR="002F369B" w:rsidRPr="00437211" w:rsidRDefault="002F369B" w:rsidP="00437211">
            <w:pPr>
              <w:autoSpaceDE w:val="0"/>
              <w:autoSpaceDN w:val="0"/>
              <w:adjustRightInd w:val="0"/>
              <w:rPr>
                <w:b/>
              </w:rPr>
            </w:pPr>
            <w:r w:rsidRPr="00437211">
              <w:rPr>
                <w:b/>
              </w:rPr>
              <w:t>SF : Mettre en relation le texte et les illustrations.</w:t>
            </w:r>
          </w:p>
        </w:tc>
        <w:tc>
          <w:tcPr>
            <w:tcW w:w="4820" w:type="dxa"/>
          </w:tcPr>
          <w:p w14:paraId="0589B4CB" w14:textId="77777777" w:rsidR="002F369B" w:rsidRPr="00437211" w:rsidRDefault="002F369B" w:rsidP="00437211">
            <w:pPr>
              <w:autoSpaceDE w:val="0"/>
              <w:autoSpaceDN w:val="0"/>
              <w:adjustRightInd w:val="0"/>
            </w:pPr>
            <w:r w:rsidRPr="00437211">
              <w:t>Relier les informations du texte aux indices fournis par l’illustration.</w:t>
            </w:r>
          </w:p>
        </w:tc>
        <w:tc>
          <w:tcPr>
            <w:tcW w:w="872" w:type="dxa"/>
          </w:tcPr>
          <w:p w14:paraId="0EE9864C" w14:textId="77777777" w:rsidR="002F369B" w:rsidRDefault="002F369B" w:rsidP="002F369B">
            <w:pPr>
              <w:jc w:val="center"/>
            </w:pPr>
            <w:r>
              <w:t>F</w:t>
            </w:r>
          </w:p>
          <w:p w14:paraId="2FD1CE14" w14:textId="77777777" w:rsidR="002F369B" w:rsidRDefault="002F369B" w:rsidP="002F369B">
            <w:pPr>
              <w:jc w:val="center"/>
            </w:pPr>
            <w:r>
              <w:t>325</w:t>
            </w:r>
          </w:p>
        </w:tc>
        <w:tc>
          <w:tcPr>
            <w:tcW w:w="1016" w:type="dxa"/>
            <w:shd w:val="clear" w:color="auto" w:fill="FFFFFF" w:themeFill="background1"/>
          </w:tcPr>
          <w:p w14:paraId="1EDB9F26" w14:textId="77777777" w:rsidR="002F369B" w:rsidRDefault="002F369B" w:rsidP="002F369B">
            <w:pPr>
              <w:jc w:val="center"/>
            </w:pPr>
            <w:r>
              <w:t>Écouter</w:t>
            </w:r>
          </w:p>
          <w:p w14:paraId="6A752C06" w14:textId="77777777" w:rsidR="002F369B" w:rsidRPr="00C06CC9" w:rsidRDefault="002F369B" w:rsidP="002F369B">
            <w:pPr>
              <w:jc w:val="center"/>
            </w:pPr>
            <w:r>
              <w:t>Lire</w:t>
            </w:r>
          </w:p>
        </w:tc>
        <w:tc>
          <w:tcPr>
            <w:tcW w:w="4820" w:type="dxa"/>
            <w:shd w:val="clear" w:color="auto" w:fill="FFFFFF" w:themeFill="background1"/>
          </w:tcPr>
          <w:p w14:paraId="2C26DD5D" w14:textId="77777777" w:rsidR="002F369B" w:rsidRPr="00D22632" w:rsidRDefault="002F369B" w:rsidP="00D22632">
            <w:pPr>
              <w:autoSpaceDE w:val="0"/>
              <w:autoSpaceDN w:val="0"/>
              <w:adjustRightInd w:val="0"/>
            </w:pPr>
            <w:r w:rsidRPr="00D22632">
              <w:t>Relier les informations explicites du texte aux indices fournis par l’illustration.</w:t>
            </w:r>
          </w:p>
        </w:tc>
        <w:tc>
          <w:tcPr>
            <w:tcW w:w="992" w:type="dxa"/>
            <w:shd w:val="clear" w:color="auto" w:fill="FFFFFF" w:themeFill="background1"/>
          </w:tcPr>
          <w:p w14:paraId="6A0703F0" w14:textId="77777777" w:rsidR="002F369B" w:rsidRDefault="002F369B" w:rsidP="002F369B">
            <w:pPr>
              <w:jc w:val="center"/>
            </w:pPr>
            <w:r>
              <w:t>F</w:t>
            </w:r>
          </w:p>
          <w:p w14:paraId="2A2EEF25" w14:textId="77777777" w:rsidR="002F369B" w:rsidRDefault="002F369B" w:rsidP="002F369B">
            <w:pPr>
              <w:jc w:val="center"/>
            </w:pPr>
            <w:r>
              <w:t>181</w:t>
            </w:r>
          </w:p>
        </w:tc>
      </w:tr>
      <w:tr w:rsidR="00F944D2" w14:paraId="3A115E81" w14:textId="77777777" w:rsidTr="009353D1">
        <w:trPr>
          <w:trHeight w:val="747"/>
        </w:trPr>
        <w:tc>
          <w:tcPr>
            <w:tcW w:w="2903" w:type="dxa"/>
          </w:tcPr>
          <w:p w14:paraId="425030FC" w14:textId="77777777" w:rsidR="002F369B" w:rsidRPr="00437211" w:rsidRDefault="002F369B" w:rsidP="00437211">
            <w:pPr>
              <w:autoSpaceDE w:val="0"/>
              <w:autoSpaceDN w:val="0"/>
              <w:adjustRightInd w:val="0"/>
              <w:rPr>
                <w:b/>
              </w:rPr>
            </w:pPr>
            <w:r w:rsidRPr="00437211">
              <w:rPr>
                <w:b/>
              </w:rPr>
              <w:t>SF : Adopter une lecture respectueuse du contenu du message (droits du texte).</w:t>
            </w:r>
          </w:p>
        </w:tc>
        <w:tc>
          <w:tcPr>
            <w:tcW w:w="4820" w:type="dxa"/>
          </w:tcPr>
          <w:p w14:paraId="1973FF01" w14:textId="77777777" w:rsidR="002F369B" w:rsidRPr="00437211" w:rsidRDefault="002F369B" w:rsidP="00437211">
            <w:pPr>
              <w:autoSpaceDE w:val="0"/>
              <w:autoSpaceDN w:val="0"/>
              <w:adjustRightInd w:val="0"/>
            </w:pPr>
            <w:r w:rsidRPr="00437211">
              <w:t>Construire le sens du message en restant fidèle au contenu lu.</w:t>
            </w:r>
          </w:p>
        </w:tc>
        <w:tc>
          <w:tcPr>
            <w:tcW w:w="872" w:type="dxa"/>
          </w:tcPr>
          <w:p w14:paraId="120A7978" w14:textId="77777777" w:rsidR="002F369B" w:rsidRDefault="002F369B" w:rsidP="002F369B">
            <w:pPr>
              <w:jc w:val="center"/>
            </w:pPr>
            <w:r>
              <w:t>F</w:t>
            </w:r>
          </w:p>
          <w:p w14:paraId="36E2BB99" w14:textId="77777777" w:rsidR="002F369B" w:rsidRDefault="002F369B" w:rsidP="002F369B">
            <w:pPr>
              <w:jc w:val="center"/>
            </w:pPr>
            <w:r>
              <w:t>326</w:t>
            </w:r>
          </w:p>
        </w:tc>
        <w:tc>
          <w:tcPr>
            <w:tcW w:w="1016" w:type="dxa"/>
            <w:shd w:val="clear" w:color="auto" w:fill="FFFFFF" w:themeFill="background1"/>
          </w:tcPr>
          <w:p w14:paraId="3343AF9B" w14:textId="77777777" w:rsidR="002F369B" w:rsidRDefault="002F369B" w:rsidP="002F369B">
            <w:pPr>
              <w:jc w:val="center"/>
            </w:pPr>
            <w:r>
              <w:t>Écouter</w:t>
            </w:r>
          </w:p>
          <w:p w14:paraId="46B48AAD" w14:textId="77777777" w:rsidR="002F369B" w:rsidRPr="00C06CC9" w:rsidRDefault="002F369B" w:rsidP="002F369B">
            <w:pPr>
              <w:jc w:val="center"/>
            </w:pPr>
            <w:r>
              <w:t>Lire</w:t>
            </w:r>
          </w:p>
        </w:tc>
        <w:tc>
          <w:tcPr>
            <w:tcW w:w="4820" w:type="dxa"/>
          </w:tcPr>
          <w:p w14:paraId="1738DFA0" w14:textId="77777777" w:rsidR="002F369B" w:rsidRPr="00D22632" w:rsidRDefault="0095345A" w:rsidP="00D22632">
            <w:pPr>
              <w:tabs>
                <w:tab w:val="left" w:pos="1760"/>
              </w:tabs>
              <w:rPr>
                <w:highlight w:val="yellow"/>
              </w:rPr>
            </w:pPr>
            <w:r w:rsidRPr="00D22632">
              <w:t>Construire le sens du message en restant fidèle au contenu lu.</w:t>
            </w:r>
          </w:p>
        </w:tc>
        <w:tc>
          <w:tcPr>
            <w:tcW w:w="992" w:type="dxa"/>
          </w:tcPr>
          <w:p w14:paraId="7BE7A941" w14:textId="77777777" w:rsidR="002F369B" w:rsidRPr="0095345A" w:rsidRDefault="002F369B" w:rsidP="002F369B">
            <w:pPr>
              <w:jc w:val="center"/>
            </w:pPr>
            <w:r w:rsidRPr="0095345A">
              <w:t>F</w:t>
            </w:r>
          </w:p>
          <w:p w14:paraId="0155224C" w14:textId="77777777" w:rsidR="002F369B" w:rsidRPr="00182233" w:rsidRDefault="002F369B" w:rsidP="002F369B">
            <w:pPr>
              <w:jc w:val="center"/>
              <w:rPr>
                <w:highlight w:val="yellow"/>
              </w:rPr>
            </w:pPr>
            <w:r w:rsidRPr="0095345A">
              <w:t>182</w:t>
            </w:r>
          </w:p>
        </w:tc>
      </w:tr>
      <w:tr w:rsidR="00F944D2" w14:paraId="30F9AC68" w14:textId="77777777" w:rsidTr="009353D1">
        <w:trPr>
          <w:trHeight w:val="747"/>
        </w:trPr>
        <w:tc>
          <w:tcPr>
            <w:tcW w:w="2903" w:type="dxa"/>
            <w:vMerge w:val="restart"/>
          </w:tcPr>
          <w:p w14:paraId="47634ABD" w14:textId="77777777" w:rsidR="002F369B" w:rsidRPr="00437211" w:rsidRDefault="002F369B" w:rsidP="00437211">
            <w:pPr>
              <w:autoSpaceDE w:val="0"/>
              <w:autoSpaceDN w:val="0"/>
              <w:adjustRightInd w:val="0"/>
              <w:rPr>
                <w:b/>
              </w:rPr>
            </w:pPr>
            <w:r w:rsidRPr="00437211">
              <w:rPr>
                <w:b/>
              </w:rPr>
              <w:t>SF : Pratiquer une lecture participative.</w:t>
            </w:r>
          </w:p>
        </w:tc>
        <w:tc>
          <w:tcPr>
            <w:tcW w:w="4820" w:type="dxa"/>
          </w:tcPr>
          <w:p w14:paraId="47370BBA" w14:textId="77777777" w:rsidR="002F369B" w:rsidRPr="00437211" w:rsidRDefault="002F369B" w:rsidP="00437211">
            <w:pPr>
              <w:autoSpaceDE w:val="0"/>
              <w:autoSpaceDN w:val="0"/>
              <w:adjustRightInd w:val="0"/>
            </w:pPr>
            <w:r w:rsidRPr="0049509A">
              <w:rPr>
                <w:color w:val="FF0000"/>
              </w:rPr>
              <w:t>Se mettre à la place d’un personnage (traits de caractères, valeurs, comportements).</w:t>
            </w:r>
          </w:p>
        </w:tc>
        <w:tc>
          <w:tcPr>
            <w:tcW w:w="872" w:type="dxa"/>
          </w:tcPr>
          <w:p w14:paraId="25C9BAF5" w14:textId="77777777" w:rsidR="002F369B" w:rsidRDefault="002F369B" w:rsidP="002F369B">
            <w:pPr>
              <w:jc w:val="center"/>
            </w:pPr>
            <w:r>
              <w:t>F</w:t>
            </w:r>
          </w:p>
          <w:p w14:paraId="4716216B" w14:textId="77777777" w:rsidR="002F369B" w:rsidRDefault="002F369B" w:rsidP="002F369B">
            <w:pPr>
              <w:jc w:val="center"/>
            </w:pPr>
            <w:r>
              <w:t>327</w:t>
            </w:r>
          </w:p>
        </w:tc>
        <w:tc>
          <w:tcPr>
            <w:tcW w:w="1016" w:type="dxa"/>
            <w:shd w:val="clear" w:color="auto" w:fill="FFFFFF" w:themeFill="background1"/>
          </w:tcPr>
          <w:p w14:paraId="370CEC99" w14:textId="77777777" w:rsidR="002F369B" w:rsidRDefault="002F369B" w:rsidP="002F369B">
            <w:pPr>
              <w:jc w:val="center"/>
            </w:pPr>
            <w:r>
              <w:t>Lire</w:t>
            </w:r>
          </w:p>
          <w:p w14:paraId="05DD848D" w14:textId="77777777" w:rsidR="002F369B" w:rsidRDefault="002F369B" w:rsidP="002F369B">
            <w:pPr>
              <w:jc w:val="center"/>
            </w:pPr>
            <w:r>
              <w:t>Parler</w:t>
            </w:r>
          </w:p>
          <w:p w14:paraId="1E32B5F8" w14:textId="77777777" w:rsidR="002F369B" w:rsidRPr="00C06CC9" w:rsidRDefault="002F369B" w:rsidP="002F369B">
            <w:pPr>
              <w:jc w:val="center"/>
            </w:pPr>
            <w:r>
              <w:t>Écouter</w:t>
            </w:r>
          </w:p>
        </w:tc>
        <w:tc>
          <w:tcPr>
            <w:tcW w:w="4820" w:type="dxa"/>
            <w:shd w:val="clear" w:color="auto" w:fill="E7E6E6" w:themeFill="background2"/>
          </w:tcPr>
          <w:p w14:paraId="1A7BAD09" w14:textId="77777777" w:rsidR="002F369B" w:rsidRPr="00D22632" w:rsidRDefault="002F369B" w:rsidP="00D22632">
            <w:pPr>
              <w:autoSpaceDE w:val="0"/>
              <w:autoSpaceDN w:val="0"/>
              <w:adjustRightInd w:val="0"/>
            </w:pPr>
          </w:p>
        </w:tc>
        <w:tc>
          <w:tcPr>
            <w:tcW w:w="992" w:type="dxa"/>
            <w:shd w:val="clear" w:color="auto" w:fill="E7E6E6" w:themeFill="background2"/>
          </w:tcPr>
          <w:p w14:paraId="15A9DFC1" w14:textId="77777777" w:rsidR="002F369B" w:rsidRDefault="002F369B" w:rsidP="002F369B">
            <w:pPr>
              <w:jc w:val="center"/>
            </w:pPr>
          </w:p>
        </w:tc>
      </w:tr>
      <w:tr w:rsidR="00F944D2" w14:paraId="3CD674BD" w14:textId="77777777" w:rsidTr="009353D1">
        <w:trPr>
          <w:trHeight w:val="747"/>
        </w:trPr>
        <w:tc>
          <w:tcPr>
            <w:tcW w:w="2903" w:type="dxa"/>
            <w:vMerge/>
          </w:tcPr>
          <w:p w14:paraId="7557DB95" w14:textId="77777777" w:rsidR="002F369B" w:rsidRPr="00437211" w:rsidRDefault="002F369B" w:rsidP="00437211">
            <w:pPr>
              <w:autoSpaceDE w:val="0"/>
              <w:autoSpaceDN w:val="0"/>
              <w:adjustRightInd w:val="0"/>
              <w:rPr>
                <w:b/>
              </w:rPr>
            </w:pPr>
          </w:p>
        </w:tc>
        <w:tc>
          <w:tcPr>
            <w:tcW w:w="4820" w:type="dxa"/>
          </w:tcPr>
          <w:p w14:paraId="468FE01C" w14:textId="77777777" w:rsidR="002F369B" w:rsidRPr="00437211" w:rsidRDefault="002F369B" w:rsidP="00437211">
            <w:pPr>
              <w:autoSpaceDE w:val="0"/>
              <w:autoSpaceDN w:val="0"/>
              <w:adjustRightInd w:val="0"/>
            </w:pPr>
            <w:r w:rsidRPr="00437211">
              <w:t>Exprimer une impression, une opinion.</w:t>
            </w:r>
          </w:p>
        </w:tc>
        <w:tc>
          <w:tcPr>
            <w:tcW w:w="872" w:type="dxa"/>
          </w:tcPr>
          <w:p w14:paraId="18956B1D" w14:textId="77777777" w:rsidR="002F369B" w:rsidRDefault="002F369B" w:rsidP="002F369B">
            <w:pPr>
              <w:jc w:val="center"/>
            </w:pPr>
            <w:r>
              <w:t>F</w:t>
            </w:r>
          </w:p>
          <w:p w14:paraId="373B0251" w14:textId="77777777" w:rsidR="002F369B" w:rsidRDefault="002F369B" w:rsidP="002F369B">
            <w:pPr>
              <w:jc w:val="center"/>
            </w:pPr>
            <w:r>
              <w:t>328</w:t>
            </w:r>
          </w:p>
        </w:tc>
        <w:tc>
          <w:tcPr>
            <w:tcW w:w="1016" w:type="dxa"/>
            <w:shd w:val="clear" w:color="auto" w:fill="FFFFFF" w:themeFill="background1"/>
          </w:tcPr>
          <w:p w14:paraId="6DD49B8A" w14:textId="77777777" w:rsidR="002F369B" w:rsidRDefault="002F369B" w:rsidP="002F369B">
            <w:pPr>
              <w:jc w:val="center"/>
            </w:pPr>
            <w:r>
              <w:t>Lire</w:t>
            </w:r>
          </w:p>
          <w:p w14:paraId="105FED3B" w14:textId="77777777" w:rsidR="002F369B" w:rsidRDefault="002F369B" w:rsidP="002F369B">
            <w:pPr>
              <w:jc w:val="center"/>
            </w:pPr>
            <w:r>
              <w:t>Parler</w:t>
            </w:r>
          </w:p>
          <w:p w14:paraId="4B1C99B8" w14:textId="77777777" w:rsidR="002F369B" w:rsidRPr="00C06CC9" w:rsidRDefault="002F369B" w:rsidP="002F369B">
            <w:pPr>
              <w:jc w:val="center"/>
            </w:pPr>
            <w:r>
              <w:t>Écouter</w:t>
            </w:r>
          </w:p>
        </w:tc>
        <w:tc>
          <w:tcPr>
            <w:tcW w:w="4820" w:type="dxa"/>
          </w:tcPr>
          <w:p w14:paraId="234204E8" w14:textId="77777777" w:rsidR="002F369B" w:rsidRPr="00D22632" w:rsidRDefault="002F369B" w:rsidP="00D22632">
            <w:pPr>
              <w:autoSpaceDE w:val="0"/>
              <w:autoSpaceDN w:val="0"/>
              <w:adjustRightInd w:val="0"/>
            </w:pPr>
            <w:r w:rsidRPr="00D22632">
              <w:t>Exprimer une impression, une opinion, un ressenti, un avis</w:t>
            </w:r>
          </w:p>
        </w:tc>
        <w:tc>
          <w:tcPr>
            <w:tcW w:w="992" w:type="dxa"/>
          </w:tcPr>
          <w:p w14:paraId="36C302B0" w14:textId="77777777" w:rsidR="002F369B" w:rsidRDefault="002F369B" w:rsidP="002F369B">
            <w:pPr>
              <w:jc w:val="center"/>
            </w:pPr>
            <w:r>
              <w:t>F</w:t>
            </w:r>
          </w:p>
          <w:p w14:paraId="724ADB92" w14:textId="77777777" w:rsidR="002F369B" w:rsidRDefault="002F369B" w:rsidP="002F369B">
            <w:pPr>
              <w:jc w:val="center"/>
            </w:pPr>
            <w:r>
              <w:t>183</w:t>
            </w:r>
          </w:p>
        </w:tc>
      </w:tr>
      <w:tr w:rsidR="00F944D2" w14:paraId="78072E5A" w14:textId="77777777" w:rsidTr="009353D1">
        <w:trPr>
          <w:trHeight w:val="747"/>
        </w:trPr>
        <w:tc>
          <w:tcPr>
            <w:tcW w:w="2903" w:type="dxa"/>
            <w:vMerge/>
          </w:tcPr>
          <w:p w14:paraId="0A494484" w14:textId="77777777" w:rsidR="002F369B" w:rsidRPr="00437211" w:rsidRDefault="002F369B" w:rsidP="00437211">
            <w:pPr>
              <w:autoSpaceDE w:val="0"/>
              <w:autoSpaceDN w:val="0"/>
              <w:adjustRightInd w:val="0"/>
              <w:rPr>
                <w:b/>
              </w:rPr>
            </w:pPr>
          </w:p>
        </w:tc>
        <w:tc>
          <w:tcPr>
            <w:tcW w:w="4820" w:type="dxa"/>
          </w:tcPr>
          <w:p w14:paraId="37D624DD" w14:textId="77777777" w:rsidR="002F369B" w:rsidRPr="00437211" w:rsidRDefault="002F369B" w:rsidP="00437211">
            <w:pPr>
              <w:autoSpaceDE w:val="0"/>
              <w:autoSpaceDN w:val="0"/>
              <w:adjustRightInd w:val="0"/>
            </w:pPr>
            <w:r w:rsidRPr="00437211">
              <w:t>Partager ses impressions.</w:t>
            </w:r>
          </w:p>
        </w:tc>
        <w:tc>
          <w:tcPr>
            <w:tcW w:w="872" w:type="dxa"/>
          </w:tcPr>
          <w:p w14:paraId="2D5112DF" w14:textId="77777777" w:rsidR="002F369B" w:rsidRDefault="002F369B" w:rsidP="002F369B">
            <w:pPr>
              <w:jc w:val="center"/>
            </w:pPr>
            <w:r>
              <w:t>F</w:t>
            </w:r>
          </w:p>
          <w:p w14:paraId="1A4DADA9" w14:textId="77777777" w:rsidR="002F369B" w:rsidRDefault="002F369B" w:rsidP="002F369B">
            <w:pPr>
              <w:jc w:val="center"/>
            </w:pPr>
            <w:r>
              <w:t>329</w:t>
            </w:r>
          </w:p>
        </w:tc>
        <w:tc>
          <w:tcPr>
            <w:tcW w:w="1016" w:type="dxa"/>
            <w:shd w:val="clear" w:color="auto" w:fill="FFFFFF" w:themeFill="background1"/>
          </w:tcPr>
          <w:p w14:paraId="310BEC29" w14:textId="77777777" w:rsidR="002F369B" w:rsidRDefault="002F369B" w:rsidP="002F369B">
            <w:pPr>
              <w:jc w:val="center"/>
            </w:pPr>
            <w:r>
              <w:t>Lire</w:t>
            </w:r>
          </w:p>
          <w:p w14:paraId="316FAA7A" w14:textId="77777777" w:rsidR="002F369B" w:rsidRDefault="002F369B" w:rsidP="002F369B">
            <w:pPr>
              <w:jc w:val="center"/>
            </w:pPr>
            <w:r>
              <w:t>Parler</w:t>
            </w:r>
          </w:p>
          <w:p w14:paraId="23EBCC09" w14:textId="77777777" w:rsidR="002F369B" w:rsidRPr="00C06CC9" w:rsidRDefault="002F369B" w:rsidP="002F369B">
            <w:pPr>
              <w:jc w:val="center"/>
            </w:pPr>
            <w:r>
              <w:t>Écouter</w:t>
            </w:r>
          </w:p>
        </w:tc>
        <w:tc>
          <w:tcPr>
            <w:tcW w:w="4820" w:type="dxa"/>
          </w:tcPr>
          <w:p w14:paraId="27FF3436" w14:textId="77777777" w:rsidR="002F369B" w:rsidRPr="00D22632" w:rsidRDefault="002F369B" w:rsidP="00D22632">
            <w:pPr>
              <w:autoSpaceDE w:val="0"/>
              <w:autoSpaceDN w:val="0"/>
              <w:adjustRightInd w:val="0"/>
            </w:pPr>
            <w:r w:rsidRPr="00D22632">
              <w:t>Partager ses impressions</w:t>
            </w:r>
            <w:r w:rsidR="006F6740">
              <w:t>.</w:t>
            </w:r>
          </w:p>
        </w:tc>
        <w:tc>
          <w:tcPr>
            <w:tcW w:w="992" w:type="dxa"/>
          </w:tcPr>
          <w:p w14:paraId="0482C547" w14:textId="77777777" w:rsidR="002F369B" w:rsidRDefault="002F369B" w:rsidP="002F369B">
            <w:pPr>
              <w:jc w:val="center"/>
            </w:pPr>
            <w:r>
              <w:t>F</w:t>
            </w:r>
          </w:p>
          <w:p w14:paraId="27D6D71D" w14:textId="77777777" w:rsidR="002F369B" w:rsidRDefault="002F369B" w:rsidP="002F369B">
            <w:pPr>
              <w:jc w:val="center"/>
            </w:pPr>
            <w:r>
              <w:t>184</w:t>
            </w:r>
          </w:p>
        </w:tc>
      </w:tr>
      <w:tr w:rsidR="00F944D2" w14:paraId="0E970A74" w14:textId="77777777" w:rsidTr="009353D1">
        <w:trPr>
          <w:trHeight w:val="747"/>
        </w:trPr>
        <w:tc>
          <w:tcPr>
            <w:tcW w:w="2903" w:type="dxa"/>
            <w:vMerge/>
          </w:tcPr>
          <w:p w14:paraId="468A2316" w14:textId="77777777" w:rsidR="002F369B" w:rsidRPr="00437211" w:rsidRDefault="002F369B" w:rsidP="00437211">
            <w:pPr>
              <w:autoSpaceDE w:val="0"/>
              <w:autoSpaceDN w:val="0"/>
              <w:adjustRightInd w:val="0"/>
              <w:rPr>
                <w:b/>
              </w:rPr>
            </w:pPr>
          </w:p>
        </w:tc>
        <w:tc>
          <w:tcPr>
            <w:tcW w:w="4820" w:type="dxa"/>
          </w:tcPr>
          <w:p w14:paraId="3C70EE84" w14:textId="77777777" w:rsidR="002F369B" w:rsidRPr="00437211" w:rsidRDefault="002F369B" w:rsidP="00437211">
            <w:pPr>
              <w:autoSpaceDE w:val="0"/>
              <w:autoSpaceDN w:val="0"/>
              <w:adjustRightInd w:val="0"/>
            </w:pPr>
            <w:r w:rsidRPr="00437211">
              <w:rPr>
                <w:color w:val="FF0000"/>
              </w:rPr>
              <w:t>Énoncer les ressemblances et des différences entre des œuvres et les compare.</w:t>
            </w:r>
          </w:p>
        </w:tc>
        <w:tc>
          <w:tcPr>
            <w:tcW w:w="872" w:type="dxa"/>
          </w:tcPr>
          <w:p w14:paraId="537B0A87" w14:textId="77777777" w:rsidR="002F369B" w:rsidRDefault="002F369B" w:rsidP="002F369B">
            <w:pPr>
              <w:jc w:val="center"/>
            </w:pPr>
            <w:r>
              <w:t>F</w:t>
            </w:r>
          </w:p>
          <w:p w14:paraId="324FCF4F" w14:textId="77777777" w:rsidR="002F369B" w:rsidRDefault="002F369B" w:rsidP="002F369B">
            <w:pPr>
              <w:jc w:val="center"/>
            </w:pPr>
            <w:r>
              <w:t>330</w:t>
            </w:r>
          </w:p>
        </w:tc>
        <w:tc>
          <w:tcPr>
            <w:tcW w:w="1016" w:type="dxa"/>
            <w:shd w:val="clear" w:color="auto" w:fill="FFFFFF" w:themeFill="background1"/>
          </w:tcPr>
          <w:p w14:paraId="3AD0E39D" w14:textId="77777777" w:rsidR="002F369B" w:rsidRDefault="002F369B" w:rsidP="002F369B">
            <w:pPr>
              <w:jc w:val="center"/>
            </w:pPr>
            <w:r>
              <w:t>Lire</w:t>
            </w:r>
          </w:p>
          <w:p w14:paraId="7AB8D6AC" w14:textId="77777777" w:rsidR="002F369B" w:rsidRDefault="002F369B" w:rsidP="002F369B">
            <w:pPr>
              <w:jc w:val="center"/>
            </w:pPr>
            <w:r>
              <w:t>Parler</w:t>
            </w:r>
          </w:p>
          <w:p w14:paraId="2010801E" w14:textId="77777777" w:rsidR="002F369B" w:rsidRPr="00C06CC9" w:rsidRDefault="002F369B" w:rsidP="002F369B">
            <w:pPr>
              <w:jc w:val="center"/>
            </w:pPr>
            <w:r>
              <w:t>Écouter</w:t>
            </w:r>
          </w:p>
        </w:tc>
        <w:tc>
          <w:tcPr>
            <w:tcW w:w="4820" w:type="dxa"/>
            <w:shd w:val="clear" w:color="auto" w:fill="E7E6E6" w:themeFill="background2"/>
          </w:tcPr>
          <w:p w14:paraId="340FCDA6" w14:textId="77777777" w:rsidR="002F369B" w:rsidRPr="00D22632" w:rsidRDefault="002F369B" w:rsidP="00D22632">
            <w:pPr>
              <w:autoSpaceDE w:val="0"/>
              <w:autoSpaceDN w:val="0"/>
              <w:adjustRightInd w:val="0"/>
            </w:pPr>
          </w:p>
        </w:tc>
        <w:tc>
          <w:tcPr>
            <w:tcW w:w="992" w:type="dxa"/>
            <w:shd w:val="clear" w:color="auto" w:fill="E7E6E6" w:themeFill="background2"/>
          </w:tcPr>
          <w:p w14:paraId="5D512F79" w14:textId="77777777" w:rsidR="002F369B" w:rsidRDefault="002F369B" w:rsidP="002F369B">
            <w:pPr>
              <w:jc w:val="center"/>
            </w:pPr>
          </w:p>
        </w:tc>
      </w:tr>
      <w:tr w:rsidR="00F944D2" w14:paraId="06A15AB7" w14:textId="77777777" w:rsidTr="009353D1">
        <w:trPr>
          <w:trHeight w:val="747"/>
        </w:trPr>
        <w:tc>
          <w:tcPr>
            <w:tcW w:w="2903" w:type="dxa"/>
            <w:vMerge w:val="restart"/>
          </w:tcPr>
          <w:p w14:paraId="5378C148" w14:textId="77777777" w:rsidR="002F369B" w:rsidRPr="00437211" w:rsidRDefault="002F369B" w:rsidP="00437211">
            <w:pPr>
              <w:autoSpaceDE w:val="0"/>
              <w:autoSpaceDN w:val="0"/>
              <w:adjustRightInd w:val="0"/>
              <w:rPr>
                <w:b/>
              </w:rPr>
            </w:pPr>
            <w:r w:rsidRPr="00437211">
              <w:rPr>
                <w:b/>
              </w:rPr>
              <w:t>SF : P</w:t>
            </w:r>
            <w:r w:rsidR="00206EA9">
              <w:rPr>
                <w:b/>
              </w:rPr>
              <w:t>ratiquer une lecture distanciée</w:t>
            </w:r>
            <w:r w:rsidRPr="00437211">
              <w:rPr>
                <w:b/>
              </w:rPr>
              <w:t>.</w:t>
            </w:r>
          </w:p>
        </w:tc>
        <w:tc>
          <w:tcPr>
            <w:tcW w:w="4820" w:type="dxa"/>
          </w:tcPr>
          <w:p w14:paraId="5A9BC963" w14:textId="77777777" w:rsidR="002F369B" w:rsidRPr="00437211" w:rsidRDefault="002F369B" w:rsidP="00437211">
            <w:pPr>
              <w:autoSpaceDE w:val="0"/>
              <w:autoSpaceDN w:val="0"/>
              <w:adjustRightInd w:val="0"/>
            </w:pPr>
            <w:r w:rsidRPr="00437211">
              <w:rPr>
                <w:color w:val="FF0000"/>
              </w:rPr>
              <w:t>Dégager les valeurs défendues, le message véhiculé dans un récit.</w:t>
            </w:r>
          </w:p>
        </w:tc>
        <w:tc>
          <w:tcPr>
            <w:tcW w:w="872" w:type="dxa"/>
          </w:tcPr>
          <w:p w14:paraId="2589B9D3" w14:textId="77777777" w:rsidR="002F369B" w:rsidRDefault="002F369B" w:rsidP="002F369B">
            <w:pPr>
              <w:jc w:val="center"/>
            </w:pPr>
            <w:r>
              <w:t>F</w:t>
            </w:r>
          </w:p>
          <w:p w14:paraId="2FAAABD8" w14:textId="77777777" w:rsidR="002F369B" w:rsidRDefault="002F369B" w:rsidP="002F369B">
            <w:pPr>
              <w:jc w:val="center"/>
            </w:pPr>
            <w:r>
              <w:t>331</w:t>
            </w:r>
          </w:p>
        </w:tc>
        <w:tc>
          <w:tcPr>
            <w:tcW w:w="1016" w:type="dxa"/>
            <w:shd w:val="clear" w:color="auto" w:fill="FFFFFF" w:themeFill="background1"/>
          </w:tcPr>
          <w:p w14:paraId="418F4F4A" w14:textId="77777777" w:rsidR="002F369B" w:rsidRDefault="002F369B" w:rsidP="002F369B">
            <w:pPr>
              <w:jc w:val="center"/>
            </w:pPr>
            <w:r>
              <w:t>Écouter</w:t>
            </w:r>
          </w:p>
          <w:p w14:paraId="31E1B136" w14:textId="77777777" w:rsidR="002F369B" w:rsidRPr="00C06CC9" w:rsidRDefault="002F369B" w:rsidP="002F369B">
            <w:pPr>
              <w:jc w:val="center"/>
            </w:pPr>
            <w:r>
              <w:t>Lire</w:t>
            </w:r>
          </w:p>
        </w:tc>
        <w:tc>
          <w:tcPr>
            <w:tcW w:w="4820" w:type="dxa"/>
            <w:shd w:val="clear" w:color="auto" w:fill="E7E6E6" w:themeFill="background2"/>
          </w:tcPr>
          <w:p w14:paraId="3A582A9A" w14:textId="77777777" w:rsidR="002F369B" w:rsidRPr="00D22632" w:rsidRDefault="002F369B" w:rsidP="00D22632">
            <w:pPr>
              <w:autoSpaceDE w:val="0"/>
              <w:autoSpaceDN w:val="0"/>
              <w:adjustRightInd w:val="0"/>
            </w:pPr>
          </w:p>
        </w:tc>
        <w:tc>
          <w:tcPr>
            <w:tcW w:w="992" w:type="dxa"/>
            <w:shd w:val="clear" w:color="auto" w:fill="E7E6E6" w:themeFill="background2"/>
          </w:tcPr>
          <w:p w14:paraId="63672272" w14:textId="77777777" w:rsidR="002F369B" w:rsidRDefault="002F369B" w:rsidP="002F369B">
            <w:pPr>
              <w:jc w:val="center"/>
            </w:pPr>
          </w:p>
        </w:tc>
      </w:tr>
      <w:tr w:rsidR="00F944D2" w14:paraId="66C665C6" w14:textId="77777777" w:rsidTr="009353D1">
        <w:trPr>
          <w:trHeight w:val="747"/>
        </w:trPr>
        <w:tc>
          <w:tcPr>
            <w:tcW w:w="2903" w:type="dxa"/>
            <w:vMerge/>
          </w:tcPr>
          <w:p w14:paraId="7721D626" w14:textId="77777777" w:rsidR="002F369B" w:rsidRPr="00437211" w:rsidRDefault="002F369B" w:rsidP="00437211">
            <w:pPr>
              <w:autoSpaceDE w:val="0"/>
              <w:autoSpaceDN w:val="0"/>
              <w:adjustRightInd w:val="0"/>
              <w:rPr>
                <w:b/>
              </w:rPr>
            </w:pPr>
          </w:p>
        </w:tc>
        <w:tc>
          <w:tcPr>
            <w:tcW w:w="4820" w:type="dxa"/>
          </w:tcPr>
          <w:p w14:paraId="68216E6E" w14:textId="77777777" w:rsidR="002F369B" w:rsidRPr="00437211" w:rsidRDefault="002F369B" w:rsidP="00437211">
            <w:pPr>
              <w:autoSpaceDE w:val="0"/>
              <w:autoSpaceDN w:val="0"/>
              <w:adjustRightInd w:val="0"/>
            </w:pPr>
            <w:r w:rsidRPr="00437211">
              <w:t>Identifier le narrateur.</w:t>
            </w:r>
          </w:p>
        </w:tc>
        <w:tc>
          <w:tcPr>
            <w:tcW w:w="872" w:type="dxa"/>
          </w:tcPr>
          <w:p w14:paraId="65967143" w14:textId="77777777" w:rsidR="002F369B" w:rsidRDefault="002F369B" w:rsidP="002F369B">
            <w:pPr>
              <w:jc w:val="center"/>
            </w:pPr>
            <w:r>
              <w:t>F</w:t>
            </w:r>
          </w:p>
          <w:p w14:paraId="5784087B" w14:textId="77777777" w:rsidR="002F369B" w:rsidRDefault="002F369B" w:rsidP="002F369B">
            <w:pPr>
              <w:jc w:val="center"/>
            </w:pPr>
            <w:r>
              <w:t>332</w:t>
            </w:r>
          </w:p>
        </w:tc>
        <w:tc>
          <w:tcPr>
            <w:tcW w:w="1016" w:type="dxa"/>
            <w:shd w:val="clear" w:color="auto" w:fill="FFFFFF" w:themeFill="background1"/>
          </w:tcPr>
          <w:p w14:paraId="7F463B29" w14:textId="77777777" w:rsidR="002F369B" w:rsidRDefault="002F369B" w:rsidP="002F369B">
            <w:pPr>
              <w:jc w:val="center"/>
            </w:pPr>
            <w:r>
              <w:t>Écouter</w:t>
            </w:r>
          </w:p>
          <w:p w14:paraId="445883FD" w14:textId="77777777" w:rsidR="002F369B" w:rsidRDefault="002F369B" w:rsidP="002F369B">
            <w:pPr>
              <w:jc w:val="center"/>
            </w:pPr>
            <w:r>
              <w:t>Lire</w:t>
            </w:r>
          </w:p>
        </w:tc>
        <w:tc>
          <w:tcPr>
            <w:tcW w:w="4820" w:type="dxa"/>
          </w:tcPr>
          <w:p w14:paraId="12CC5090" w14:textId="77777777" w:rsidR="002F369B" w:rsidRPr="00D22632" w:rsidRDefault="002F369B" w:rsidP="00D22632">
            <w:pPr>
              <w:autoSpaceDE w:val="0"/>
              <w:autoSpaceDN w:val="0"/>
              <w:adjustRightInd w:val="0"/>
            </w:pPr>
            <w:r w:rsidRPr="00D22632">
              <w:t>Identifier le narrateur.</w:t>
            </w:r>
          </w:p>
        </w:tc>
        <w:tc>
          <w:tcPr>
            <w:tcW w:w="992" w:type="dxa"/>
          </w:tcPr>
          <w:p w14:paraId="433B5B03" w14:textId="77777777" w:rsidR="002F369B" w:rsidRDefault="002F369B" w:rsidP="002F369B">
            <w:pPr>
              <w:jc w:val="center"/>
            </w:pPr>
            <w:r>
              <w:t>F</w:t>
            </w:r>
          </w:p>
          <w:p w14:paraId="571F4C7E" w14:textId="77777777" w:rsidR="002F369B" w:rsidRDefault="002F369B" w:rsidP="002F369B">
            <w:pPr>
              <w:jc w:val="center"/>
            </w:pPr>
            <w:r>
              <w:t>185</w:t>
            </w:r>
          </w:p>
        </w:tc>
      </w:tr>
      <w:tr w:rsidR="00F944D2" w14:paraId="7A47F763" w14:textId="77777777" w:rsidTr="009353D1">
        <w:trPr>
          <w:trHeight w:val="570"/>
        </w:trPr>
        <w:tc>
          <w:tcPr>
            <w:tcW w:w="2903" w:type="dxa"/>
            <w:vMerge/>
          </w:tcPr>
          <w:p w14:paraId="643B3B43" w14:textId="77777777" w:rsidR="002F369B" w:rsidRPr="00437211" w:rsidRDefault="002F369B" w:rsidP="00437211">
            <w:pPr>
              <w:autoSpaceDE w:val="0"/>
              <w:autoSpaceDN w:val="0"/>
              <w:adjustRightInd w:val="0"/>
              <w:rPr>
                <w:b/>
              </w:rPr>
            </w:pPr>
          </w:p>
        </w:tc>
        <w:tc>
          <w:tcPr>
            <w:tcW w:w="4820" w:type="dxa"/>
          </w:tcPr>
          <w:p w14:paraId="4F5D6D7A" w14:textId="77777777" w:rsidR="002F369B" w:rsidRPr="00437211" w:rsidRDefault="002F369B" w:rsidP="00437211">
            <w:pPr>
              <w:autoSpaceDE w:val="0"/>
              <w:autoSpaceDN w:val="0"/>
              <w:adjustRightInd w:val="0"/>
            </w:pPr>
            <w:r w:rsidRPr="00437211">
              <w:t>S’interroger sur l’intention de l’auteur.</w:t>
            </w:r>
          </w:p>
        </w:tc>
        <w:tc>
          <w:tcPr>
            <w:tcW w:w="872" w:type="dxa"/>
          </w:tcPr>
          <w:p w14:paraId="4E3DCFFD" w14:textId="77777777" w:rsidR="002F369B" w:rsidRDefault="002F369B" w:rsidP="002F369B">
            <w:pPr>
              <w:jc w:val="center"/>
            </w:pPr>
            <w:r>
              <w:t>F</w:t>
            </w:r>
          </w:p>
          <w:p w14:paraId="3461019D" w14:textId="77777777" w:rsidR="002F369B" w:rsidRDefault="002F369B" w:rsidP="002F369B">
            <w:pPr>
              <w:jc w:val="center"/>
            </w:pPr>
            <w:r>
              <w:t>333</w:t>
            </w:r>
          </w:p>
        </w:tc>
        <w:tc>
          <w:tcPr>
            <w:tcW w:w="1016" w:type="dxa"/>
            <w:shd w:val="clear" w:color="auto" w:fill="FFFFFF" w:themeFill="background1"/>
          </w:tcPr>
          <w:p w14:paraId="0887C2AC" w14:textId="77777777" w:rsidR="002F369B" w:rsidRDefault="002F369B" w:rsidP="002F369B">
            <w:pPr>
              <w:jc w:val="center"/>
            </w:pPr>
            <w:r>
              <w:t>Écouter</w:t>
            </w:r>
          </w:p>
          <w:p w14:paraId="5B4403C5" w14:textId="77777777" w:rsidR="002F369B" w:rsidRPr="00C06CC9" w:rsidRDefault="002F369B" w:rsidP="002F369B">
            <w:pPr>
              <w:jc w:val="center"/>
            </w:pPr>
            <w:r>
              <w:t>Lire</w:t>
            </w:r>
          </w:p>
        </w:tc>
        <w:tc>
          <w:tcPr>
            <w:tcW w:w="4820" w:type="dxa"/>
          </w:tcPr>
          <w:p w14:paraId="5B517AC0" w14:textId="77777777" w:rsidR="002F369B" w:rsidRPr="00D22632" w:rsidRDefault="002F369B" w:rsidP="00D22632">
            <w:pPr>
              <w:autoSpaceDE w:val="0"/>
              <w:autoSpaceDN w:val="0"/>
              <w:adjustRightInd w:val="0"/>
            </w:pPr>
            <w:r w:rsidRPr="00D22632">
              <w:t>S’interroger sur l’intention de l’auteur.</w:t>
            </w:r>
          </w:p>
        </w:tc>
        <w:tc>
          <w:tcPr>
            <w:tcW w:w="992" w:type="dxa"/>
          </w:tcPr>
          <w:p w14:paraId="5FDEFDF3" w14:textId="77777777" w:rsidR="002F369B" w:rsidRDefault="002F369B" w:rsidP="002F369B">
            <w:pPr>
              <w:jc w:val="center"/>
            </w:pPr>
            <w:r>
              <w:t>F</w:t>
            </w:r>
          </w:p>
          <w:p w14:paraId="08C14A31" w14:textId="77777777" w:rsidR="002F369B" w:rsidRDefault="002F369B" w:rsidP="002F369B">
            <w:pPr>
              <w:jc w:val="center"/>
            </w:pPr>
            <w:r>
              <w:t>186</w:t>
            </w:r>
          </w:p>
        </w:tc>
      </w:tr>
      <w:tr w:rsidR="002F369B" w14:paraId="04961BF0" w14:textId="77777777" w:rsidTr="009353D1">
        <w:trPr>
          <w:trHeight w:val="284"/>
        </w:trPr>
        <w:tc>
          <w:tcPr>
            <w:tcW w:w="4820" w:type="dxa"/>
            <w:gridSpan w:val="6"/>
            <w:shd w:val="clear" w:color="auto" w:fill="BDD6EE" w:themeFill="accent1" w:themeFillTint="66"/>
          </w:tcPr>
          <w:p w14:paraId="35EA9D02" w14:textId="77777777" w:rsidR="002F369B" w:rsidRPr="00D22632" w:rsidRDefault="00A90F3A" w:rsidP="00BD5F1A">
            <w:pPr>
              <w:jc w:val="center"/>
            </w:pPr>
            <w:r w:rsidRPr="00D22632">
              <w:rPr>
                <w:i/>
              </w:rPr>
              <w:t>DÉGAGER ET ASSURER LA COHÉRENCE DU MESSAGE /TEXTE</w:t>
            </w:r>
          </w:p>
        </w:tc>
      </w:tr>
      <w:tr w:rsidR="00F944D2" w14:paraId="5402ABAE" w14:textId="77777777" w:rsidTr="009353D1">
        <w:trPr>
          <w:trHeight w:val="747"/>
        </w:trPr>
        <w:tc>
          <w:tcPr>
            <w:tcW w:w="2903" w:type="dxa"/>
            <w:vMerge w:val="restart"/>
          </w:tcPr>
          <w:p w14:paraId="0DBA813C" w14:textId="77777777" w:rsidR="002F369B" w:rsidRPr="00437211" w:rsidRDefault="002F369B" w:rsidP="00437211">
            <w:pPr>
              <w:autoSpaceDE w:val="0"/>
              <w:autoSpaceDN w:val="0"/>
              <w:adjustRightInd w:val="0"/>
              <w:rPr>
                <w:b/>
              </w:rPr>
            </w:pPr>
            <w:r w:rsidRPr="00437211">
              <w:rPr>
                <w:b/>
              </w:rPr>
              <w:t>SF : Identifier le genre du message entendu ou d’un texte.</w:t>
            </w:r>
          </w:p>
        </w:tc>
        <w:tc>
          <w:tcPr>
            <w:tcW w:w="4820" w:type="dxa"/>
          </w:tcPr>
          <w:p w14:paraId="46FC935E" w14:textId="77777777" w:rsidR="002F369B" w:rsidRPr="00437211" w:rsidRDefault="002F369B" w:rsidP="00437211">
            <w:pPr>
              <w:autoSpaceDE w:val="0"/>
              <w:autoSpaceDN w:val="0"/>
              <w:adjustRightInd w:val="0"/>
            </w:pPr>
            <w:r w:rsidRPr="00437211">
              <w:t>Dégager des caractéristiques du message entendu afin d’en identifier le genre (voir Tableau des genres proposés en page 32).</w:t>
            </w:r>
          </w:p>
        </w:tc>
        <w:tc>
          <w:tcPr>
            <w:tcW w:w="872" w:type="dxa"/>
          </w:tcPr>
          <w:p w14:paraId="62AE5C4E" w14:textId="77777777" w:rsidR="002F369B" w:rsidRPr="005A16B6" w:rsidRDefault="002F369B" w:rsidP="002F369B">
            <w:pPr>
              <w:jc w:val="center"/>
            </w:pPr>
            <w:r w:rsidRPr="005A16B6">
              <w:t>F</w:t>
            </w:r>
          </w:p>
          <w:p w14:paraId="56181066" w14:textId="77777777" w:rsidR="002F369B" w:rsidRPr="005A16B6" w:rsidRDefault="002F369B" w:rsidP="002F369B">
            <w:pPr>
              <w:jc w:val="center"/>
            </w:pPr>
            <w:r w:rsidRPr="005A16B6">
              <w:t>334</w:t>
            </w:r>
          </w:p>
        </w:tc>
        <w:tc>
          <w:tcPr>
            <w:tcW w:w="1016" w:type="dxa"/>
            <w:shd w:val="clear" w:color="auto" w:fill="FFFFFF" w:themeFill="background1"/>
          </w:tcPr>
          <w:p w14:paraId="743A00C1" w14:textId="77777777" w:rsidR="002F369B" w:rsidRPr="00D2113D" w:rsidRDefault="002F369B" w:rsidP="002F369B">
            <w:pPr>
              <w:jc w:val="center"/>
            </w:pPr>
            <w:r w:rsidRPr="00D2113D">
              <w:t>Écouter</w:t>
            </w:r>
          </w:p>
        </w:tc>
        <w:tc>
          <w:tcPr>
            <w:tcW w:w="4820" w:type="dxa"/>
          </w:tcPr>
          <w:p w14:paraId="703BD4EF" w14:textId="77777777" w:rsidR="002F369B" w:rsidRPr="00D22632" w:rsidRDefault="002F369B" w:rsidP="00D22632">
            <w:pPr>
              <w:autoSpaceDE w:val="0"/>
              <w:autoSpaceDN w:val="0"/>
              <w:adjustRightInd w:val="0"/>
              <w:rPr>
                <w:highlight w:val="yellow"/>
              </w:rPr>
            </w:pPr>
            <w:r w:rsidRPr="00D22632">
              <w:t>Dégager des caractéristiques du message entendu afin d’en identifier le genre (voir Tableau des genres proposés en page 32).</w:t>
            </w:r>
          </w:p>
        </w:tc>
        <w:tc>
          <w:tcPr>
            <w:tcW w:w="992" w:type="dxa"/>
          </w:tcPr>
          <w:p w14:paraId="4264D986" w14:textId="77777777" w:rsidR="002F369B" w:rsidRDefault="002F369B" w:rsidP="002F369B">
            <w:pPr>
              <w:jc w:val="center"/>
            </w:pPr>
            <w:r>
              <w:t>F</w:t>
            </w:r>
          </w:p>
          <w:p w14:paraId="31F9B788" w14:textId="77777777" w:rsidR="002F369B" w:rsidRDefault="002F369B" w:rsidP="002F369B">
            <w:pPr>
              <w:jc w:val="center"/>
            </w:pPr>
            <w:r>
              <w:t>187</w:t>
            </w:r>
          </w:p>
        </w:tc>
      </w:tr>
      <w:tr w:rsidR="00F944D2" w14:paraId="142002DA" w14:textId="77777777" w:rsidTr="009353D1">
        <w:trPr>
          <w:trHeight w:val="553"/>
        </w:trPr>
        <w:tc>
          <w:tcPr>
            <w:tcW w:w="2903" w:type="dxa"/>
            <w:vMerge/>
          </w:tcPr>
          <w:p w14:paraId="058112CC" w14:textId="77777777" w:rsidR="002F369B" w:rsidRPr="00437211" w:rsidRDefault="002F369B" w:rsidP="00437211">
            <w:pPr>
              <w:autoSpaceDE w:val="0"/>
              <w:autoSpaceDN w:val="0"/>
              <w:adjustRightInd w:val="0"/>
              <w:rPr>
                <w:b/>
              </w:rPr>
            </w:pPr>
          </w:p>
        </w:tc>
        <w:tc>
          <w:tcPr>
            <w:tcW w:w="4820" w:type="dxa"/>
          </w:tcPr>
          <w:p w14:paraId="43BAD4C1" w14:textId="77777777" w:rsidR="002F369B" w:rsidRPr="00437211" w:rsidRDefault="002F369B" w:rsidP="00437211">
            <w:pPr>
              <w:autoSpaceDE w:val="0"/>
              <w:autoSpaceDN w:val="0"/>
              <w:adjustRightInd w:val="0"/>
            </w:pPr>
            <w:r w:rsidRPr="00437211">
              <w:rPr>
                <w:color w:val="FF0000"/>
              </w:rPr>
              <w:t>Repérer les organisateurs textuels pour construire le sens.</w:t>
            </w:r>
          </w:p>
        </w:tc>
        <w:tc>
          <w:tcPr>
            <w:tcW w:w="872" w:type="dxa"/>
          </w:tcPr>
          <w:p w14:paraId="7180D63D" w14:textId="77777777" w:rsidR="002F369B" w:rsidRPr="005A16B6" w:rsidRDefault="002F369B" w:rsidP="002F369B">
            <w:pPr>
              <w:jc w:val="center"/>
            </w:pPr>
            <w:r w:rsidRPr="005A16B6">
              <w:t>F</w:t>
            </w:r>
          </w:p>
          <w:p w14:paraId="76A7D21A" w14:textId="77777777" w:rsidR="002F369B" w:rsidRPr="005B0EDE" w:rsidRDefault="002F369B" w:rsidP="002F369B">
            <w:pPr>
              <w:jc w:val="center"/>
              <w:rPr>
                <w:highlight w:val="yellow"/>
              </w:rPr>
            </w:pPr>
            <w:r w:rsidRPr="005A16B6">
              <w:t>335</w:t>
            </w:r>
          </w:p>
        </w:tc>
        <w:tc>
          <w:tcPr>
            <w:tcW w:w="1016" w:type="dxa"/>
            <w:shd w:val="clear" w:color="auto" w:fill="FFFFFF" w:themeFill="background1"/>
          </w:tcPr>
          <w:p w14:paraId="1F3417AC" w14:textId="77777777" w:rsidR="002F369B" w:rsidRPr="00D2113D" w:rsidRDefault="00AF0CAE" w:rsidP="00AF0CAE">
            <w:pPr>
              <w:jc w:val="center"/>
            </w:pPr>
            <w:r>
              <w:t>Écouter</w:t>
            </w:r>
          </w:p>
        </w:tc>
        <w:tc>
          <w:tcPr>
            <w:tcW w:w="4820" w:type="dxa"/>
            <w:shd w:val="clear" w:color="auto" w:fill="E7E6E6" w:themeFill="background2"/>
          </w:tcPr>
          <w:p w14:paraId="2C7CEE70" w14:textId="77777777" w:rsidR="002F369B" w:rsidRPr="00D22632" w:rsidRDefault="002F369B" w:rsidP="00D22632">
            <w:pPr>
              <w:autoSpaceDE w:val="0"/>
              <w:autoSpaceDN w:val="0"/>
              <w:adjustRightInd w:val="0"/>
              <w:rPr>
                <w:highlight w:val="yellow"/>
              </w:rPr>
            </w:pPr>
          </w:p>
        </w:tc>
        <w:tc>
          <w:tcPr>
            <w:tcW w:w="992" w:type="dxa"/>
            <w:shd w:val="clear" w:color="auto" w:fill="E7E6E6" w:themeFill="background2"/>
          </w:tcPr>
          <w:p w14:paraId="4FD40711" w14:textId="77777777" w:rsidR="002F369B" w:rsidRDefault="002F369B" w:rsidP="002F369B">
            <w:pPr>
              <w:jc w:val="center"/>
            </w:pPr>
          </w:p>
        </w:tc>
      </w:tr>
      <w:tr w:rsidR="00F944D2" w14:paraId="342D84DF" w14:textId="77777777" w:rsidTr="009353D1">
        <w:trPr>
          <w:trHeight w:val="747"/>
        </w:trPr>
        <w:tc>
          <w:tcPr>
            <w:tcW w:w="2903" w:type="dxa"/>
            <w:vMerge/>
          </w:tcPr>
          <w:p w14:paraId="2B1A1959" w14:textId="77777777" w:rsidR="002F369B" w:rsidRPr="00437211" w:rsidRDefault="002F369B" w:rsidP="00437211">
            <w:pPr>
              <w:autoSpaceDE w:val="0"/>
              <w:autoSpaceDN w:val="0"/>
              <w:adjustRightInd w:val="0"/>
              <w:rPr>
                <w:b/>
              </w:rPr>
            </w:pPr>
          </w:p>
        </w:tc>
        <w:tc>
          <w:tcPr>
            <w:tcW w:w="4820" w:type="dxa"/>
          </w:tcPr>
          <w:p w14:paraId="234B2EFF" w14:textId="77777777" w:rsidR="002F369B" w:rsidRPr="00437211" w:rsidRDefault="002F369B" w:rsidP="00437211">
            <w:pPr>
              <w:autoSpaceDE w:val="0"/>
              <w:autoSpaceDN w:val="0"/>
              <w:adjustRightInd w:val="0"/>
              <w:rPr>
                <w:color w:val="FF0000"/>
              </w:rPr>
            </w:pPr>
            <w:r w:rsidRPr="00437211">
              <w:rPr>
                <w:color w:val="FF0000"/>
              </w:rPr>
              <w:t xml:space="preserve">Identifier le contenu du message et la façon dont il est organisé : </w:t>
            </w:r>
          </w:p>
          <w:p w14:paraId="1656A0F1" w14:textId="77777777" w:rsidR="002F369B" w:rsidRPr="00437211" w:rsidRDefault="002F369B" w:rsidP="00437211">
            <w:pPr>
              <w:autoSpaceDE w:val="0"/>
              <w:autoSpaceDN w:val="0"/>
              <w:adjustRightInd w:val="0"/>
              <w:rPr>
                <w:color w:val="FF0000"/>
              </w:rPr>
            </w:pPr>
            <w:r w:rsidRPr="00437211">
              <w:rPr>
                <w:color w:val="FF0000"/>
              </w:rPr>
              <w:t xml:space="preserve">- choix des idées (pertinence, suffisance) ; </w:t>
            </w:r>
          </w:p>
          <w:p w14:paraId="1468E8CA" w14:textId="77777777" w:rsidR="002F369B" w:rsidRPr="00437211" w:rsidRDefault="002F369B" w:rsidP="00437211">
            <w:pPr>
              <w:autoSpaceDE w:val="0"/>
              <w:autoSpaceDN w:val="0"/>
              <w:adjustRightInd w:val="0"/>
              <w:rPr>
                <w:highlight w:val="yellow"/>
              </w:rPr>
            </w:pPr>
            <w:r w:rsidRPr="00437211">
              <w:rPr>
                <w:color w:val="FF0000"/>
              </w:rPr>
              <w:t>- organisation des idées (enchainement des propos avec ce qui précède).</w:t>
            </w:r>
          </w:p>
        </w:tc>
        <w:tc>
          <w:tcPr>
            <w:tcW w:w="872" w:type="dxa"/>
          </w:tcPr>
          <w:p w14:paraId="17B73972" w14:textId="77777777" w:rsidR="002F369B" w:rsidRPr="005A16B6" w:rsidRDefault="002F369B" w:rsidP="002F369B">
            <w:pPr>
              <w:jc w:val="center"/>
              <w:rPr>
                <w:color w:val="FF0000"/>
              </w:rPr>
            </w:pPr>
            <w:r w:rsidRPr="005A16B6">
              <w:rPr>
                <w:color w:val="FF0000"/>
              </w:rPr>
              <w:t>F</w:t>
            </w:r>
          </w:p>
          <w:p w14:paraId="6B237665" w14:textId="77777777" w:rsidR="002F369B" w:rsidRPr="005B0EDE" w:rsidRDefault="002F369B" w:rsidP="002F369B">
            <w:pPr>
              <w:jc w:val="center"/>
              <w:rPr>
                <w:highlight w:val="yellow"/>
              </w:rPr>
            </w:pPr>
            <w:r w:rsidRPr="005A16B6">
              <w:rPr>
                <w:color w:val="FF0000"/>
              </w:rPr>
              <w:t>336</w:t>
            </w:r>
          </w:p>
        </w:tc>
        <w:tc>
          <w:tcPr>
            <w:tcW w:w="1016" w:type="dxa"/>
            <w:shd w:val="clear" w:color="auto" w:fill="FFFFFF" w:themeFill="background1"/>
          </w:tcPr>
          <w:p w14:paraId="4A81F26F" w14:textId="77777777" w:rsidR="002F369B" w:rsidRPr="00D2113D" w:rsidRDefault="002F369B" w:rsidP="002F369B">
            <w:pPr>
              <w:jc w:val="center"/>
            </w:pPr>
            <w:r w:rsidRPr="00D2113D">
              <w:t>Écouter</w:t>
            </w:r>
          </w:p>
        </w:tc>
        <w:tc>
          <w:tcPr>
            <w:tcW w:w="4820" w:type="dxa"/>
            <w:shd w:val="clear" w:color="auto" w:fill="E7E6E6" w:themeFill="background2"/>
          </w:tcPr>
          <w:p w14:paraId="763E5BF8" w14:textId="77777777" w:rsidR="002F369B" w:rsidRPr="00D22632" w:rsidRDefault="002F369B" w:rsidP="00D22632">
            <w:pPr>
              <w:autoSpaceDE w:val="0"/>
              <w:autoSpaceDN w:val="0"/>
              <w:adjustRightInd w:val="0"/>
              <w:rPr>
                <w:highlight w:val="yellow"/>
              </w:rPr>
            </w:pPr>
          </w:p>
        </w:tc>
        <w:tc>
          <w:tcPr>
            <w:tcW w:w="992" w:type="dxa"/>
            <w:shd w:val="clear" w:color="auto" w:fill="E7E6E6" w:themeFill="background2"/>
          </w:tcPr>
          <w:p w14:paraId="515B3C84" w14:textId="77777777" w:rsidR="002F369B" w:rsidRDefault="002F369B" w:rsidP="002F369B">
            <w:pPr>
              <w:jc w:val="center"/>
            </w:pPr>
          </w:p>
        </w:tc>
      </w:tr>
      <w:tr w:rsidR="00F944D2" w14:paraId="08E87B3A" w14:textId="77777777" w:rsidTr="009353D1">
        <w:trPr>
          <w:trHeight w:val="747"/>
        </w:trPr>
        <w:tc>
          <w:tcPr>
            <w:tcW w:w="2903" w:type="dxa"/>
            <w:vMerge/>
          </w:tcPr>
          <w:p w14:paraId="514F2E96" w14:textId="77777777" w:rsidR="002F369B" w:rsidRPr="00437211" w:rsidRDefault="002F369B" w:rsidP="00437211">
            <w:pPr>
              <w:autoSpaceDE w:val="0"/>
              <w:autoSpaceDN w:val="0"/>
              <w:adjustRightInd w:val="0"/>
              <w:rPr>
                <w:b/>
              </w:rPr>
            </w:pPr>
          </w:p>
        </w:tc>
        <w:tc>
          <w:tcPr>
            <w:tcW w:w="4820" w:type="dxa"/>
          </w:tcPr>
          <w:p w14:paraId="65BB0695" w14:textId="77777777" w:rsidR="002F369B" w:rsidRPr="00437211" w:rsidRDefault="002F369B" w:rsidP="00437211">
            <w:pPr>
              <w:autoSpaceDE w:val="0"/>
              <w:autoSpaceDN w:val="0"/>
              <w:adjustRightInd w:val="0"/>
            </w:pPr>
            <w:r w:rsidRPr="00437211">
              <w:t>Dégager les caractéristiques de la structure textuelle dominante afin d’en définir le genre (voir Tableau des genres proposés par structure textuelle).</w:t>
            </w:r>
          </w:p>
        </w:tc>
        <w:tc>
          <w:tcPr>
            <w:tcW w:w="872" w:type="dxa"/>
          </w:tcPr>
          <w:p w14:paraId="52F87704" w14:textId="77777777" w:rsidR="002F369B" w:rsidRPr="005A16B6" w:rsidRDefault="002F369B" w:rsidP="002F369B">
            <w:pPr>
              <w:jc w:val="center"/>
            </w:pPr>
            <w:r w:rsidRPr="005A16B6">
              <w:t>F</w:t>
            </w:r>
          </w:p>
          <w:p w14:paraId="20FABC15" w14:textId="77777777" w:rsidR="002F369B" w:rsidRPr="005A16B6" w:rsidRDefault="002F369B" w:rsidP="002F369B">
            <w:pPr>
              <w:jc w:val="center"/>
            </w:pPr>
            <w:r w:rsidRPr="005A16B6">
              <w:t>337</w:t>
            </w:r>
          </w:p>
        </w:tc>
        <w:tc>
          <w:tcPr>
            <w:tcW w:w="1016" w:type="dxa"/>
            <w:shd w:val="clear" w:color="auto" w:fill="FFFFFF" w:themeFill="background1"/>
          </w:tcPr>
          <w:p w14:paraId="4E0E2D1F" w14:textId="77777777" w:rsidR="002F369B" w:rsidRPr="00D2113D" w:rsidRDefault="002F369B" w:rsidP="002F369B">
            <w:pPr>
              <w:jc w:val="center"/>
            </w:pPr>
            <w:r w:rsidRPr="00D2113D">
              <w:t>Lire</w:t>
            </w:r>
          </w:p>
        </w:tc>
        <w:tc>
          <w:tcPr>
            <w:tcW w:w="4820" w:type="dxa"/>
          </w:tcPr>
          <w:p w14:paraId="10E5E0A5" w14:textId="77777777" w:rsidR="002F369B" w:rsidRPr="00D22632" w:rsidRDefault="002F369B" w:rsidP="00D22632">
            <w:pPr>
              <w:autoSpaceDE w:val="0"/>
              <w:autoSpaceDN w:val="0"/>
              <w:adjustRightInd w:val="0"/>
            </w:pPr>
            <w:r w:rsidRPr="00D22632">
              <w:t>Dégager les caractéristiques de la structure dominante d’un texte afin d’en identifier le genre (voir Tableau des genres proposés par structure textuelle).</w:t>
            </w:r>
          </w:p>
        </w:tc>
        <w:tc>
          <w:tcPr>
            <w:tcW w:w="992" w:type="dxa"/>
          </w:tcPr>
          <w:p w14:paraId="5DE7E05F" w14:textId="77777777" w:rsidR="002F369B" w:rsidRDefault="002F369B" w:rsidP="002F369B">
            <w:pPr>
              <w:jc w:val="center"/>
            </w:pPr>
            <w:r>
              <w:t>F</w:t>
            </w:r>
          </w:p>
          <w:p w14:paraId="239792D3" w14:textId="77777777" w:rsidR="002F369B" w:rsidRDefault="002F369B" w:rsidP="002F369B">
            <w:pPr>
              <w:jc w:val="center"/>
            </w:pPr>
            <w:r>
              <w:t>188</w:t>
            </w:r>
          </w:p>
        </w:tc>
      </w:tr>
      <w:tr w:rsidR="00F944D2" w14:paraId="06C26217" w14:textId="77777777" w:rsidTr="009353D1">
        <w:trPr>
          <w:trHeight w:val="747"/>
        </w:trPr>
        <w:tc>
          <w:tcPr>
            <w:tcW w:w="2903" w:type="dxa"/>
            <w:vMerge/>
          </w:tcPr>
          <w:p w14:paraId="59CC19FD" w14:textId="77777777" w:rsidR="002F369B" w:rsidRPr="00437211" w:rsidRDefault="002F369B" w:rsidP="00437211">
            <w:pPr>
              <w:autoSpaceDE w:val="0"/>
              <w:autoSpaceDN w:val="0"/>
              <w:adjustRightInd w:val="0"/>
              <w:rPr>
                <w:b/>
              </w:rPr>
            </w:pPr>
          </w:p>
        </w:tc>
        <w:tc>
          <w:tcPr>
            <w:tcW w:w="4820" w:type="dxa"/>
          </w:tcPr>
          <w:p w14:paraId="060DE86A" w14:textId="77777777" w:rsidR="002F369B" w:rsidRPr="00437211" w:rsidRDefault="002F369B" w:rsidP="00437211">
            <w:pPr>
              <w:autoSpaceDE w:val="0"/>
              <w:autoSpaceDN w:val="0"/>
              <w:adjustRightInd w:val="0"/>
              <w:rPr>
                <w:color w:val="FF0000"/>
              </w:rPr>
            </w:pPr>
            <w:r w:rsidRPr="00437211">
              <w:rPr>
                <w:color w:val="FF0000"/>
              </w:rPr>
              <w:t xml:space="preserve">Utiliser les termes du support de lecture (paratexte) : </w:t>
            </w:r>
          </w:p>
          <w:p w14:paraId="5E99D464" w14:textId="77777777" w:rsidR="002F369B" w:rsidRPr="00437211" w:rsidRDefault="002F369B" w:rsidP="00437211">
            <w:pPr>
              <w:autoSpaceDE w:val="0"/>
              <w:autoSpaceDN w:val="0"/>
              <w:adjustRightInd w:val="0"/>
              <w:rPr>
                <w:highlight w:val="yellow"/>
              </w:rPr>
            </w:pPr>
            <w:r w:rsidRPr="00437211">
              <w:rPr>
                <w:color w:val="FF0000"/>
              </w:rPr>
              <w:t>titres, sous-titres, paragraphes.</w:t>
            </w:r>
          </w:p>
        </w:tc>
        <w:tc>
          <w:tcPr>
            <w:tcW w:w="872" w:type="dxa"/>
          </w:tcPr>
          <w:p w14:paraId="4E75EEC6" w14:textId="77777777" w:rsidR="002F369B" w:rsidRPr="00CC51B9" w:rsidRDefault="002F369B" w:rsidP="002F369B">
            <w:pPr>
              <w:jc w:val="center"/>
            </w:pPr>
            <w:r w:rsidRPr="00CC51B9">
              <w:t>F</w:t>
            </w:r>
          </w:p>
          <w:p w14:paraId="1D55F1BB" w14:textId="77777777" w:rsidR="002F369B" w:rsidRPr="00AF0CAE" w:rsidRDefault="00AF0CAE" w:rsidP="00AF0CAE">
            <w:pPr>
              <w:jc w:val="center"/>
            </w:pPr>
            <w:r>
              <w:t>338</w:t>
            </w:r>
          </w:p>
        </w:tc>
        <w:tc>
          <w:tcPr>
            <w:tcW w:w="1016" w:type="dxa"/>
            <w:shd w:val="clear" w:color="auto" w:fill="FFFFFF" w:themeFill="background1"/>
          </w:tcPr>
          <w:p w14:paraId="05275792" w14:textId="77777777" w:rsidR="002F369B" w:rsidRPr="00D2113D" w:rsidRDefault="002F369B" w:rsidP="002F369B">
            <w:pPr>
              <w:jc w:val="center"/>
            </w:pPr>
            <w:r w:rsidRPr="00D2113D">
              <w:t>Lire</w:t>
            </w:r>
          </w:p>
        </w:tc>
        <w:tc>
          <w:tcPr>
            <w:tcW w:w="4820" w:type="dxa"/>
            <w:shd w:val="clear" w:color="auto" w:fill="E7E6E6" w:themeFill="background2"/>
          </w:tcPr>
          <w:p w14:paraId="51573E33" w14:textId="77777777" w:rsidR="002F369B" w:rsidRPr="00D22632" w:rsidRDefault="002F369B" w:rsidP="00D22632">
            <w:pPr>
              <w:autoSpaceDE w:val="0"/>
              <w:autoSpaceDN w:val="0"/>
              <w:adjustRightInd w:val="0"/>
              <w:rPr>
                <w:highlight w:val="yellow"/>
              </w:rPr>
            </w:pPr>
          </w:p>
        </w:tc>
        <w:tc>
          <w:tcPr>
            <w:tcW w:w="992" w:type="dxa"/>
            <w:shd w:val="clear" w:color="auto" w:fill="E7E6E6" w:themeFill="background2"/>
          </w:tcPr>
          <w:p w14:paraId="1AFA1348" w14:textId="77777777" w:rsidR="002F369B" w:rsidRDefault="002F369B" w:rsidP="002F369B">
            <w:pPr>
              <w:jc w:val="center"/>
            </w:pPr>
          </w:p>
        </w:tc>
      </w:tr>
      <w:tr w:rsidR="00F944D2" w14:paraId="147C8963" w14:textId="77777777" w:rsidTr="009353D1">
        <w:trPr>
          <w:trHeight w:val="747"/>
        </w:trPr>
        <w:tc>
          <w:tcPr>
            <w:tcW w:w="2903" w:type="dxa"/>
            <w:vMerge/>
          </w:tcPr>
          <w:p w14:paraId="6A39B0EB" w14:textId="77777777" w:rsidR="002F369B" w:rsidRPr="00437211" w:rsidRDefault="002F369B" w:rsidP="00437211">
            <w:pPr>
              <w:autoSpaceDE w:val="0"/>
              <w:autoSpaceDN w:val="0"/>
              <w:adjustRightInd w:val="0"/>
              <w:rPr>
                <w:b/>
              </w:rPr>
            </w:pPr>
          </w:p>
        </w:tc>
        <w:tc>
          <w:tcPr>
            <w:tcW w:w="4820" w:type="dxa"/>
          </w:tcPr>
          <w:p w14:paraId="424519C9" w14:textId="77777777" w:rsidR="002F369B" w:rsidRPr="00437211" w:rsidRDefault="002F369B" w:rsidP="00437211">
            <w:pPr>
              <w:autoSpaceDE w:val="0"/>
              <w:autoSpaceDN w:val="0"/>
              <w:adjustRightInd w:val="0"/>
            </w:pPr>
            <w:r w:rsidRPr="00437211">
              <w:rPr>
                <w:color w:val="FF0000"/>
              </w:rPr>
              <w:t>Utiliser les organisateurs textuels pour construire la cohérence.</w:t>
            </w:r>
          </w:p>
        </w:tc>
        <w:tc>
          <w:tcPr>
            <w:tcW w:w="872" w:type="dxa"/>
          </w:tcPr>
          <w:p w14:paraId="6FFB1BDE" w14:textId="77777777" w:rsidR="002F369B" w:rsidRPr="00CC51B9" w:rsidRDefault="002F369B" w:rsidP="002F369B">
            <w:pPr>
              <w:jc w:val="center"/>
            </w:pPr>
            <w:r w:rsidRPr="00CC51B9">
              <w:t>F</w:t>
            </w:r>
          </w:p>
          <w:p w14:paraId="0F690A6A" w14:textId="77777777" w:rsidR="002F369B" w:rsidRPr="00CC51B9" w:rsidRDefault="002F369B" w:rsidP="002F369B">
            <w:pPr>
              <w:jc w:val="center"/>
            </w:pPr>
            <w:r w:rsidRPr="00CC51B9">
              <w:t>339</w:t>
            </w:r>
          </w:p>
        </w:tc>
        <w:tc>
          <w:tcPr>
            <w:tcW w:w="1016" w:type="dxa"/>
            <w:shd w:val="clear" w:color="auto" w:fill="FFFFFF" w:themeFill="background1"/>
          </w:tcPr>
          <w:p w14:paraId="4BC1343D" w14:textId="77777777" w:rsidR="002F369B" w:rsidRPr="00D2113D" w:rsidRDefault="007B65F3" w:rsidP="002F369B">
            <w:pPr>
              <w:jc w:val="center"/>
            </w:pPr>
            <w:r w:rsidRPr="00D2113D">
              <w:t xml:space="preserve">Lire </w:t>
            </w:r>
          </w:p>
        </w:tc>
        <w:tc>
          <w:tcPr>
            <w:tcW w:w="4820" w:type="dxa"/>
            <w:shd w:val="clear" w:color="auto" w:fill="E7E6E6" w:themeFill="background2"/>
          </w:tcPr>
          <w:p w14:paraId="4DFDD6AF" w14:textId="77777777" w:rsidR="002F369B" w:rsidRPr="00D22632" w:rsidRDefault="002F369B" w:rsidP="00D22632">
            <w:pPr>
              <w:autoSpaceDE w:val="0"/>
              <w:autoSpaceDN w:val="0"/>
              <w:adjustRightInd w:val="0"/>
              <w:rPr>
                <w:highlight w:val="yellow"/>
              </w:rPr>
            </w:pPr>
          </w:p>
        </w:tc>
        <w:tc>
          <w:tcPr>
            <w:tcW w:w="992" w:type="dxa"/>
            <w:shd w:val="clear" w:color="auto" w:fill="E7E6E6" w:themeFill="background2"/>
          </w:tcPr>
          <w:p w14:paraId="1E21DF34" w14:textId="77777777" w:rsidR="002F369B" w:rsidRDefault="002F369B" w:rsidP="002F369B">
            <w:pPr>
              <w:jc w:val="center"/>
            </w:pPr>
          </w:p>
        </w:tc>
      </w:tr>
      <w:tr w:rsidR="00F944D2" w14:paraId="6E9A1D50" w14:textId="77777777" w:rsidTr="009353D1">
        <w:trPr>
          <w:trHeight w:val="630"/>
        </w:trPr>
        <w:tc>
          <w:tcPr>
            <w:tcW w:w="2903" w:type="dxa"/>
            <w:vMerge/>
          </w:tcPr>
          <w:p w14:paraId="08AF56FC" w14:textId="77777777" w:rsidR="002F369B" w:rsidRPr="00437211" w:rsidRDefault="002F369B" w:rsidP="00437211">
            <w:pPr>
              <w:autoSpaceDE w:val="0"/>
              <w:autoSpaceDN w:val="0"/>
              <w:adjustRightInd w:val="0"/>
              <w:rPr>
                <w:b/>
              </w:rPr>
            </w:pPr>
          </w:p>
        </w:tc>
        <w:tc>
          <w:tcPr>
            <w:tcW w:w="4820" w:type="dxa"/>
          </w:tcPr>
          <w:p w14:paraId="49A8C7FB" w14:textId="77777777" w:rsidR="002F369B" w:rsidRPr="00437211" w:rsidRDefault="002F369B" w:rsidP="00437211">
            <w:pPr>
              <w:autoSpaceDE w:val="0"/>
              <w:autoSpaceDN w:val="0"/>
              <w:adjustRightInd w:val="0"/>
              <w:rPr>
                <w:highlight w:val="yellow"/>
              </w:rPr>
            </w:pPr>
          </w:p>
        </w:tc>
        <w:tc>
          <w:tcPr>
            <w:tcW w:w="872" w:type="dxa"/>
          </w:tcPr>
          <w:p w14:paraId="6B0CB821" w14:textId="77777777" w:rsidR="002F369B" w:rsidRPr="005B0EDE" w:rsidRDefault="002F369B" w:rsidP="002F369B">
            <w:pPr>
              <w:jc w:val="center"/>
              <w:rPr>
                <w:highlight w:val="yellow"/>
              </w:rPr>
            </w:pPr>
          </w:p>
        </w:tc>
        <w:tc>
          <w:tcPr>
            <w:tcW w:w="1016" w:type="dxa"/>
            <w:shd w:val="clear" w:color="auto" w:fill="FFFFFF" w:themeFill="background1"/>
          </w:tcPr>
          <w:p w14:paraId="6200C2EC" w14:textId="77777777" w:rsidR="002F369B" w:rsidRPr="00D2113D" w:rsidRDefault="007B65F3" w:rsidP="002F369B">
            <w:pPr>
              <w:jc w:val="center"/>
            </w:pPr>
            <w:r w:rsidRPr="00D2113D">
              <w:t xml:space="preserve">Lire </w:t>
            </w:r>
          </w:p>
        </w:tc>
        <w:tc>
          <w:tcPr>
            <w:tcW w:w="4820" w:type="dxa"/>
          </w:tcPr>
          <w:p w14:paraId="5242B82B" w14:textId="77777777" w:rsidR="002F369B" w:rsidRPr="00D22632" w:rsidRDefault="002F369B" w:rsidP="00D22632">
            <w:pPr>
              <w:autoSpaceDE w:val="0"/>
              <w:autoSpaceDN w:val="0"/>
              <w:adjustRightInd w:val="0"/>
            </w:pPr>
            <w:r w:rsidRPr="00D22632">
              <w:t>Identifier le titre.</w:t>
            </w:r>
          </w:p>
        </w:tc>
        <w:tc>
          <w:tcPr>
            <w:tcW w:w="992" w:type="dxa"/>
          </w:tcPr>
          <w:p w14:paraId="64A01AB1" w14:textId="77777777" w:rsidR="002F369B" w:rsidRDefault="002F369B" w:rsidP="002F369B">
            <w:pPr>
              <w:jc w:val="center"/>
            </w:pPr>
            <w:r>
              <w:t>F</w:t>
            </w:r>
          </w:p>
          <w:p w14:paraId="6D2CE6AB" w14:textId="77777777" w:rsidR="002F369B" w:rsidRDefault="002F369B" w:rsidP="002F369B">
            <w:pPr>
              <w:jc w:val="center"/>
            </w:pPr>
            <w:r>
              <w:t>189</w:t>
            </w:r>
          </w:p>
        </w:tc>
      </w:tr>
      <w:tr w:rsidR="00F944D2" w14:paraId="1CA7EAAC" w14:textId="77777777" w:rsidTr="009353D1">
        <w:trPr>
          <w:trHeight w:val="251"/>
        </w:trPr>
        <w:tc>
          <w:tcPr>
            <w:tcW w:w="2903" w:type="dxa"/>
            <w:vMerge/>
          </w:tcPr>
          <w:p w14:paraId="2963752F" w14:textId="77777777" w:rsidR="002F369B" w:rsidRPr="00437211" w:rsidRDefault="002F369B" w:rsidP="00437211">
            <w:pPr>
              <w:autoSpaceDE w:val="0"/>
              <w:autoSpaceDN w:val="0"/>
              <w:adjustRightInd w:val="0"/>
              <w:rPr>
                <w:b/>
              </w:rPr>
            </w:pPr>
          </w:p>
        </w:tc>
        <w:tc>
          <w:tcPr>
            <w:tcW w:w="4820" w:type="dxa"/>
          </w:tcPr>
          <w:p w14:paraId="67934DEF" w14:textId="77777777" w:rsidR="002F369B" w:rsidRPr="00437211" w:rsidRDefault="002F369B" w:rsidP="00437211">
            <w:pPr>
              <w:autoSpaceDE w:val="0"/>
              <w:autoSpaceDN w:val="0"/>
              <w:adjustRightInd w:val="0"/>
              <w:rPr>
                <w:highlight w:val="yellow"/>
              </w:rPr>
            </w:pPr>
          </w:p>
        </w:tc>
        <w:tc>
          <w:tcPr>
            <w:tcW w:w="872" w:type="dxa"/>
          </w:tcPr>
          <w:p w14:paraId="1921BD11" w14:textId="77777777" w:rsidR="002F369B" w:rsidRPr="005B0EDE" w:rsidRDefault="002F369B" w:rsidP="002F369B">
            <w:pPr>
              <w:jc w:val="center"/>
              <w:rPr>
                <w:highlight w:val="yellow"/>
              </w:rPr>
            </w:pPr>
          </w:p>
        </w:tc>
        <w:tc>
          <w:tcPr>
            <w:tcW w:w="1016" w:type="dxa"/>
            <w:shd w:val="clear" w:color="auto" w:fill="FFFFFF" w:themeFill="background1"/>
          </w:tcPr>
          <w:p w14:paraId="3E5EF697" w14:textId="77777777" w:rsidR="002F369B" w:rsidRPr="00D2113D" w:rsidRDefault="002F369B" w:rsidP="002F369B">
            <w:pPr>
              <w:jc w:val="center"/>
            </w:pPr>
            <w:r w:rsidRPr="00D2113D">
              <w:t>Lire</w:t>
            </w:r>
          </w:p>
        </w:tc>
        <w:tc>
          <w:tcPr>
            <w:tcW w:w="4820" w:type="dxa"/>
          </w:tcPr>
          <w:p w14:paraId="5C26C849" w14:textId="77777777" w:rsidR="002F369B" w:rsidRPr="00D22632" w:rsidRDefault="002F369B" w:rsidP="00D22632">
            <w:pPr>
              <w:autoSpaceDE w:val="0"/>
              <w:autoSpaceDN w:val="0"/>
              <w:adjustRightInd w:val="0"/>
            </w:pPr>
            <w:r w:rsidRPr="00D22632">
              <w:t>Distinguer le titre et le (corps du) texte.</w:t>
            </w:r>
          </w:p>
        </w:tc>
        <w:tc>
          <w:tcPr>
            <w:tcW w:w="992" w:type="dxa"/>
          </w:tcPr>
          <w:p w14:paraId="56DE72A8" w14:textId="77777777" w:rsidR="002F369B" w:rsidRDefault="002F369B" w:rsidP="002F369B">
            <w:pPr>
              <w:jc w:val="center"/>
            </w:pPr>
            <w:r>
              <w:t>F</w:t>
            </w:r>
          </w:p>
          <w:p w14:paraId="2EE18494" w14:textId="77777777" w:rsidR="002F369B" w:rsidRDefault="002F369B" w:rsidP="002F369B">
            <w:pPr>
              <w:jc w:val="center"/>
            </w:pPr>
            <w:r>
              <w:t>190</w:t>
            </w:r>
          </w:p>
        </w:tc>
      </w:tr>
      <w:tr w:rsidR="00F944D2" w14:paraId="34412D81" w14:textId="77777777" w:rsidTr="009353D1">
        <w:trPr>
          <w:trHeight w:val="747"/>
        </w:trPr>
        <w:tc>
          <w:tcPr>
            <w:tcW w:w="2903" w:type="dxa"/>
            <w:vMerge w:val="restart"/>
          </w:tcPr>
          <w:p w14:paraId="70E29835" w14:textId="77777777" w:rsidR="002F369B" w:rsidRPr="00437211" w:rsidRDefault="002F369B" w:rsidP="00437211">
            <w:pPr>
              <w:autoSpaceDE w:val="0"/>
              <w:autoSpaceDN w:val="0"/>
              <w:adjustRightInd w:val="0"/>
              <w:rPr>
                <w:b/>
              </w:rPr>
            </w:pPr>
            <w:r w:rsidRPr="00437211">
              <w:rPr>
                <w:b/>
              </w:rPr>
              <w:t>SF : Organiser un message selon une structure textuelle dominante.</w:t>
            </w:r>
          </w:p>
        </w:tc>
        <w:tc>
          <w:tcPr>
            <w:tcW w:w="4820" w:type="dxa"/>
            <w:shd w:val="clear" w:color="auto" w:fill="FFFFFF" w:themeFill="background1"/>
          </w:tcPr>
          <w:p w14:paraId="3FF60D49" w14:textId="77777777" w:rsidR="002F369B" w:rsidRPr="00437211" w:rsidRDefault="002F369B" w:rsidP="00437211">
            <w:pPr>
              <w:autoSpaceDE w:val="0"/>
              <w:autoSpaceDN w:val="0"/>
              <w:adjustRightInd w:val="0"/>
              <w:rPr>
                <w:highlight w:val="yellow"/>
              </w:rPr>
            </w:pPr>
            <w:r w:rsidRPr="00437211">
              <w:rPr>
                <w:color w:val="FF0000"/>
              </w:rPr>
              <w:t>Prendre la parole en s’aidant d’une structure textuelle proposée par l’enseignant pour organiser ses idées.</w:t>
            </w:r>
          </w:p>
        </w:tc>
        <w:tc>
          <w:tcPr>
            <w:tcW w:w="872" w:type="dxa"/>
            <w:shd w:val="clear" w:color="auto" w:fill="FFFFFF" w:themeFill="background1"/>
          </w:tcPr>
          <w:p w14:paraId="5D686FE0" w14:textId="77777777" w:rsidR="002F369B" w:rsidRPr="00CC51B9" w:rsidRDefault="002F369B" w:rsidP="002F369B">
            <w:pPr>
              <w:jc w:val="center"/>
            </w:pPr>
            <w:r w:rsidRPr="00CC51B9">
              <w:t>F</w:t>
            </w:r>
          </w:p>
          <w:p w14:paraId="0A98D3B9" w14:textId="77777777" w:rsidR="002F369B" w:rsidRPr="000E23A4" w:rsidRDefault="002F369B" w:rsidP="002F369B">
            <w:pPr>
              <w:jc w:val="center"/>
              <w:rPr>
                <w:highlight w:val="yellow"/>
              </w:rPr>
            </w:pPr>
            <w:r w:rsidRPr="00CC51B9">
              <w:t>340</w:t>
            </w:r>
          </w:p>
        </w:tc>
        <w:tc>
          <w:tcPr>
            <w:tcW w:w="1016" w:type="dxa"/>
            <w:shd w:val="clear" w:color="auto" w:fill="FFFFFF" w:themeFill="background1"/>
          </w:tcPr>
          <w:p w14:paraId="23FF108A" w14:textId="77777777" w:rsidR="002F369B" w:rsidRPr="00D2113D" w:rsidRDefault="002F369B" w:rsidP="002F369B">
            <w:pPr>
              <w:jc w:val="center"/>
            </w:pPr>
            <w:r w:rsidRPr="00D2113D">
              <w:t>Parler</w:t>
            </w:r>
          </w:p>
        </w:tc>
        <w:tc>
          <w:tcPr>
            <w:tcW w:w="4820" w:type="dxa"/>
            <w:shd w:val="clear" w:color="auto" w:fill="E7E6E6" w:themeFill="background2"/>
          </w:tcPr>
          <w:p w14:paraId="0B2A37AE" w14:textId="77777777" w:rsidR="002F369B" w:rsidRPr="00D22632" w:rsidRDefault="002F369B" w:rsidP="00D22632">
            <w:pPr>
              <w:autoSpaceDE w:val="0"/>
              <w:autoSpaceDN w:val="0"/>
              <w:adjustRightInd w:val="0"/>
            </w:pPr>
          </w:p>
        </w:tc>
        <w:tc>
          <w:tcPr>
            <w:tcW w:w="992" w:type="dxa"/>
            <w:shd w:val="clear" w:color="auto" w:fill="E7E6E6" w:themeFill="background2"/>
          </w:tcPr>
          <w:p w14:paraId="6DA6D4DE" w14:textId="77777777" w:rsidR="002F369B" w:rsidRDefault="002F369B" w:rsidP="002F369B">
            <w:pPr>
              <w:jc w:val="center"/>
            </w:pPr>
          </w:p>
        </w:tc>
      </w:tr>
      <w:tr w:rsidR="00F944D2" w14:paraId="1CDBDC1A" w14:textId="77777777" w:rsidTr="009353D1">
        <w:trPr>
          <w:trHeight w:val="560"/>
        </w:trPr>
        <w:tc>
          <w:tcPr>
            <w:tcW w:w="2903" w:type="dxa"/>
            <w:vMerge/>
          </w:tcPr>
          <w:p w14:paraId="437B7439" w14:textId="77777777" w:rsidR="004E53D8" w:rsidRPr="00437211" w:rsidRDefault="004E53D8" w:rsidP="00437211">
            <w:pPr>
              <w:autoSpaceDE w:val="0"/>
              <w:autoSpaceDN w:val="0"/>
              <w:adjustRightInd w:val="0"/>
              <w:rPr>
                <w:b/>
              </w:rPr>
            </w:pPr>
          </w:p>
        </w:tc>
        <w:tc>
          <w:tcPr>
            <w:tcW w:w="4820" w:type="dxa"/>
            <w:shd w:val="clear" w:color="auto" w:fill="FFFFFF" w:themeFill="background1"/>
          </w:tcPr>
          <w:p w14:paraId="722677AF" w14:textId="77777777" w:rsidR="004E53D8" w:rsidRPr="00437211" w:rsidRDefault="00206EA9" w:rsidP="00437211">
            <w:pPr>
              <w:autoSpaceDE w:val="0"/>
              <w:autoSpaceDN w:val="0"/>
              <w:adjustRightInd w:val="0"/>
            </w:pPr>
            <w:r>
              <w:t>Utiliser des connecteurs</w:t>
            </w:r>
            <w:r w:rsidR="004E53D8" w:rsidRPr="00437211">
              <w:t xml:space="preserve"> de temps, d’espace ou de lieu et d’énumération.</w:t>
            </w:r>
          </w:p>
        </w:tc>
        <w:tc>
          <w:tcPr>
            <w:tcW w:w="872" w:type="dxa"/>
            <w:shd w:val="clear" w:color="auto" w:fill="FFFFFF" w:themeFill="background1"/>
          </w:tcPr>
          <w:p w14:paraId="48CA71A1" w14:textId="77777777" w:rsidR="004E53D8" w:rsidRPr="00CC51B9" w:rsidRDefault="004E53D8" w:rsidP="004E53D8">
            <w:pPr>
              <w:jc w:val="center"/>
            </w:pPr>
            <w:r w:rsidRPr="00CC51B9">
              <w:t>F</w:t>
            </w:r>
          </w:p>
          <w:p w14:paraId="19760D79" w14:textId="77777777" w:rsidR="004E53D8" w:rsidRPr="00CC51B9" w:rsidRDefault="004E53D8" w:rsidP="004E53D8">
            <w:pPr>
              <w:jc w:val="center"/>
            </w:pPr>
            <w:r w:rsidRPr="00CC51B9">
              <w:t>341</w:t>
            </w:r>
          </w:p>
        </w:tc>
        <w:tc>
          <w:tcPr>
            <w:tcW w:w="1016" w:type="dxa"/>
            <w:shd w:val="clear" w:color="auto" w:fill="FFFFFF" w:themeFill="background1"/>
          </w:tcPr>
          <w:p w14:paraId="60EFA895" w14:textId="77777777" w:rsidR="004E53D8" w:rsidRPr="00D2113D" w:rsidRDefault="004E53D8" w:rsidP="004E53D8">
            <w:pPr>
              <w:jc w:val="center"/>
            </w:pPr>
            <w:r w:rsidRPr="00D2113D">
              <w:t>Parler</w:t>
            </w:r>
          </w:p>
        </w:tc>
        <w:tc>
          <w:tcPr>
            <w:tcW w:w="4820" w:type="dxa"/>
          </w:tcPr>
          <w:p w14:paraId="65233CDC" w14:textId="77777777" w:rsidR="004E53D8" w:rsidRPr="00D22632" w:rsidRDefault="006F6740" w:rsidP="00D22632">
            <w:pPr>
              <w:autoSpaceDE w:val="0"/>
              <w:autoSpaceDN w:val="0"/>
              <w:adjustRightInd w:val="0"/>
            </w:pPr>
            <w:r>
              <w:t>Utiliser des connecteurs</w:t>
            </w:r>
            <w:r w:rsidR="004E53D8" w:rsidRPr="00D22632">
              <w:t xml:space="preserve"> de temps, d’espace ou de lieu et d’énumération.</w:t>
            </w:r>
          </w:p>
        </w:tc>
        <w:tc>
          <w:tcPr>
            <w:tcW w:w="992" w:type="dxa"/>
          </w:tcPr>
          <w:p w14:paraId="13E2B0DF" w14:textId="77777777" w:rsidR="004E53D8" w:rsidRDefault="004E53D8" w:rsidP="004E53D8">
            <w:pPr>
              <w:jc w:val="center"/>
            </w:pPr>
            <w:r>
              <w:t>F</w:t>
            </w:r>
          </w:p>
          <w:p w14:paraId="7AA81288" w14:textId="77777777" w:rsidR="004E53D8" w:rsidRDefault="004E53D8" w:rsidP="004E53D8">
            <w:pPr>
              <w:jc w:val="center"/>
            </w:pPr>
            <w:r>
              <w:t>191</w:t>
            </w:r>
          </w:p>
        </w:tc>
      </w:tr>
      <w:tr w:rsidR="00F944D2" w14:paraId="6B5EA96F" w14:textId="77777777" w:rsidTr="009353D1">
        <w:trPr>
          <w:trHeight w:val="747"/>
        </w:trPr>
        <w:tc>
          <w:tcPr>
            <w:tcW w:w="2903" w:type="dxa"/>
            <w:vMerge/>
          </w:tcPr>
          <w:p w14:paraId="39978C1D" w14:textId="77777777" w:rsidR="00A0350D" w:rsidRPr="00437211" w:rsidRDefault="00A0350D" w:rsidP="00437211">
            <w:pPr>
              <w:autoSpaceDE w:val="0"/>
              <w:autoSpaceDN w:val="0"/>
              <w:adjustRightInd w:val="0"/>
              <w:rPr>
                <w:b/>
              </w:rPr>
            </w:pPr>
          </w:p>
        </w:tc>
        <w:tc>
          <w:tcPr>
            <w:tcW w:w="4820" w:type="dxa"/>
          </w:tcPr>
          <w:p w14:paraId="05E716FF" w14:textId="77777777" w:rsidR="00A0350D" w:rsidRPr="00437211" w:rsidRDefault="00A0350D" w:rsidP="00437211">
            <w:pPr>
              <w:autoSpaceDE w:val="0"/>
              <w:autoSpaceDN w:val="0"/>
              <w:adjustRightInd w:val="0"/>
            </w:pPr>
            <w:r w:rsidRPr="00437211">
              <w:t>Organiser les éléments donnés d’un texte selon les caractéristiques de la structure dominante proposée par l’enseignant.</w:t>
            </w:r>
          </w:p>
        </w:tc>
        <w:tc>
          <w:tcPr>
            <w:tcW w:w="872" w:type="dxa"/>
          </w:tcPr>
          <w:p w14:paraId="0D69DBAE" w14:textId="77777777" w:rsidR="00A0350D" w:rsidRPr="00CC51B9" w:rsidRDefault="00A0350D" w:rsidP="002F369B">
            <w:pPr>
              <w:jc w:val="center"/>
            </w:pPr>
            <w:r w:rsidRPr="00CC51B9">
              <w:t>F</w:t>
            </w:r>
          </w:p>
          <w:p w14:paraId="311D47AD" w14:textId="77777777" w:rsidR="00A0350D" w:rsidRPr="00CC51B9" w:rsidRDefault="00A0350D" w:rsidP="002F369B">
            <w:pPr>
              <w:jc w:val="center"/>
            </w:pPr>
            <w:r w:rsidRPr="00CC51B9">
              <w:t>342</w:t>
            </w:r>
          </w:p>
        </w:tc>
        <w:tc>
          <w:tcPr>
            <w:tcW w:w="1016" w:type="dxa"/>
            <w:shd w:val="clear" w:color="auto" w:fill="FFFFFF" w:themeFill="background1"/>
          </w:tcPr>
          <w:p w14:paraId="4B538ACB" w14:textId="77777777" w:rsidR="00A0350D" w:rsidRPr="00D2113D" w:rsidRDefault="00A0350D" w:rsidP="00A0350D">
            <w:pPr>
              <w:jc w:val="center"/>
            </w:pPr>
            <w:r w:rsidRPr="00D2113D">
              <w:t>Écrire</w:t>
            </w:r>
          </w:p>
        </w:tc>
        <w:tc>
          <w:tcPr>
            <w:tcW w:w="4820" w:type="dxa"/>
          </w:tcPr>
          <w:p w14:paraId="5F006A81" w14:textId="77777777" w:rsidR="00A0350D" w:rsidRPr="00D22632" w:rsidRDefault="00A0350D" w:rsidP="00D22632">
            <w:pPr>
              <w:autoSpaceDE w:val="0"/>
              <w:autoSpaceDN w:val="0"/>
              <w:adjustRightInd w:val="0"/>
            </w:pPr>
            <w:r w:rsidRPr="00D22632">
              <w:t>Organiser les éléments donnés d’un texte selon les caractéristiques de la structure dominante proposée par l’enseignant.</w:t>
            </w:r>
          </w:p>
        </w:tc>
        <w:tc>
          <w:tcPr>
            <w:tcW w:w="992" w:type="dxa"/>
          </w:tcPr>
          <w:p w14:paraId="2E02D21F" w14:textId="77777777" w:rsidR="00A0350D" w:rsidRDefault="00A0350D" w:rsidP="002F369B">
            <w:pPr>
              <w:jc w:val="center"/>
            </w:pPr>
            <w:r>
              <w:t>F</w:t>
            </w:r>
          </w:p>
          <w:p w14:paraId="3D43C162" w14:textId="77777777" w:rsidR="00A0350D" w:rsidRDefault="00A0350D" w:rsidP="002F369B">
            <w:pPr>
              <w:jc w:val="center"/>
            </w:pPr>
            <w:r>
              <w:t>192</w:t>
            </w:r>
          </w:p>
        </w:tc>
      </w:tr>
      <w:tr w:rsidR="00F944D2" w14:paraId="118168C2" w14:textId="77777777" w:rsidTr="009353D1">
        <w:trPr>
          <w:trHeight w:val="474"/>
        </w:trPr>
        <w:tc>
          <w:tcPr>
            <w:tcW w:w="2903" w:type="dxa"/>
            <w:vMerge/>
          </w:tcPr>
          <w:p w14:paraId="2997098D" w14:textId="77777777" w:rsidR="00A0350D" w:rsidRPr="00437211" w:rsidRDefault="00A0350D" w:rsidP="00437211">
            <w:pPr>
              <w:autoSpaceDE w:val="0"/>
              <w:autoSpaceDN w:val="0"/>
              <w:adjustRightInd w:val="0"/>
              <w:rPr>
                <w:b/>
              </w:rPr>
            </w:pPr>
          </w:p>
        </w:tc>
        <w:tc>
          <w:tcPr>
            <w:tcW w:w="4820" w:type="dxa"/>
          </w:tcPr>
          <w:p w14:paraId="22563460" w14:textId="77777777" w:rsidR="00A0350D" w:rsidRPr="00437211" w:rsidRDefault="00A0350D" w:rsidP="00437211">
            <w:pPr>
              <w:autoSpaceDE w:val="0"/>
              <w:autoSpaceDN w:val="0"/>
              <w:adjustRightInd w:val="0"/>
            </w:pPr>
            <w:r w:rsidRPr="00437211">
              <w:t>Utiliser des mots ou expressions qui assurent l’enchainement des phrases.</w:t>
            </w:r>
          </w:p>
        </w:tc>
        <w:tc>
          <w:tcPr>
            <w:tcW w:w="872" w:type="dxa"/>
          </w:tcPr>
          <w:p w14:paraId="60240BA8" w14:textId="77777777" w:rsidR="00A0350D" w:rsidRPr="00CC51B9" w:rsidRDefault="00A0350D" w:rsidP="002F369B">
            <w:pPr>
              <w:jc w:val="center"/>
            </w:pPr>
            <w:r w:rsidRPr="00CC51B9">
              <w:t>F</w:t>
            </w:r>
          </w:p>
          <w:p w14:paraId="61E0227E" w14:textId="77777777" w:rsidR="00A0350D" w:rsidRPr="00CC51B9" w:rsidRDefault="00A0350D" w:rsidP="002F369B">
            <w:pPr>
              <w:jc w:val="center"/>
            </w:pPr>
            <w:r w:rsidRPr="00CC51B9">
              <w:t>343</w:t>
            </w:r>
          </w:p>
        </w:tc>
        <w:tc>
          <w:tcPr>
            <w:tcW w:w="1016" w:type="dxa"/>
            <w:shd w:val="clear" w:color="auto" w:fill="FFFFFF" w:themeFill="background1"/>
          </w:tcPr>
          <w:p w14:paraId="6E981C47" w14:textId="77777777" w:rsidR="00A0350D" w:rsidRPr="00D2113D" w:rsidRDefault="00A0350D" w:rsidP="00A0350D">
            <w:pPr>
              <w:jc w:val="center"/>
            </w:pPr>
            <w:r w:rsidRPr="00D2113D">
              <w:t>Écrire</w:t>
            </w:r>
          </w:p>
        </w:tc>
        <w:tc>
          <w:tcPr>
            <w:tcW w:w="4820" w:type="dxa"/>
          </w:tcPr>
          <w:p w14:paraId="5C81CE32" w14:textId="77777777" w:rsidR="00A0350D" w:rsidRPr="00D22632" w:rsidRDefault="00A0350D" w:rsidP="00D22632">
            <w:pPr>
              <w:autoSpaceDE w:val="0"/>
              <w:autoSpaceDN w:val="0"/>
              <w:adjustRightInd w:val="0"/>
            </w:pPr>
            <w:r w:rsidRPr="00D22632">
              <w:t>Utiliser des mots ou expressions qui assurent l’enchainement des phrases.</w:t>
            </w:r>
          </w:p>
        </w:tc>
        <w:tc>
          <w:tcPr>
            <w:tcW w:w="992" w:type="dxa"/>
          </w:tcPr>
          <w:p w14:paraId="7AD03E7C" w14:textId="77777777" w:rsidR="00A0350D" w:rsidRDefault="00A0350D" w:rsidP="002F369B">
            <w:pPr>
              <w:jc w:val="center"/>
            </w:pPr>
            <w:r>
              <w:t>F</w:t>
            </w:r>
          </w:p>
          <w:p w14:paraId="21FA1196" w14:textId="77777777" w:rsidR="00A0350D" w:rsidRDefault="00A0350D" w:rsidP="002F369B">
            <w:pPr>
              <w:jc w:val="center"/>
            </w:pPr>
            <w:r>
              <w:t>193</w:t>
            </w:r>
          </w:p>
        </w:tc>
      </w:tr>
      <w:tr w:rsidR="00F944D2" w14:paraId="28EDF73F" w14:textId="77777777" w:rsidTr="009353D1">
        <w:trPr>
          <w:trHeight w:val="547"/>
        </w:trPr>
        <w:tc>
          <w:tcPr>
            <w:tcW w:w="2903" w:type="dxa"/>
            <w:vMerge/>
          </w:tcPr>
          <w:p w14:paraId="2C9C95F9" w14:textId="77777777" w:rsidR="002F369B" w:rsidRPr="00437211" w:rsidRDefault="002F369B" w:rsidP="00437211">
            <w:pPr>
              <w:autoSpaceDE w:val="0"/>
              <w:autoSpaceDN w:val="0"/>
              <w:adjustRightInd w:val="0"/>
              <w:rPr>
                <w:b/>
              </w:rPr>
            </w:pPr>
          </w:p>
        </w:tc>
        <w:tc>
          <w:tcPr>
            <w:tcW w:w="4820" w:type="dxa"/>
            <w:shd w:val="clear" w:color="auto" w:fill="FFFFFF" w:themeFill="background1"/>
          </w:tcPr>
          <w:p w14:paraId="0E322D7A" w14:textId="77777777" w:rsidR="002F369B" w:rsidRPr="00437211" w:rsidRDefault="002F369B" w:rsidP="00437211">
            <w:pPr>
              <w:autoSpaceDE w:val="0"/>
              <w:autoSpaceDN w:val="0"/>
              <w:adjustRightInd w:val="0"/>
            </w:pPr>
            <w:r w:rsidRPr="00437211">
              <w:t>Utiliser des connecteurs de temps et d’énumération.</w:t>
            </w:r>
          </w:p>
        </w:tc>
        <w:tc>
          <w:tcPr>
            <w:tcW w:w="872" w:type="dxa"/>
            <w:shd w:val="clear" w:color="auto" w:fill="FFFFFF" w:themeFill="background1"/>
          </w:tcPr>
          <w:p w14:paraId="360767C1" w14:textId="77777777" w:rsidR="002F369B" w:rsidRPr="00C861AE" w:rsidRDefault="002F369B" w:rsidP="002F369B">
            <w:pPr>
              <w:jc w:val="center"/>
            </w:pPr>
            <w:r w:rsidRPr="00C861AE">
              <w:t>F</w:t>
            </w:r>
          </w:p>
          <w:p w14:paraId="55242710" w14:textId="77777777" w:rsidR="002F369B" w:rsidRPr="00C861AE" w:rsidRDefault="002F369B" w:rsidP="002F369B">
            <w:pPr>
              <w:jc w:val="center"/>
            </w:pPr>
            <w:r w:rsidRPr="00C861AE">
              <w:t>344</w:t>
            </w:r>
          </w:p>
        </w:tc>
        <w:tc>
          <w:tcPr>
            <w:tcW w:w="1016" w:type="dxa"/>
            <w:shd w:val="clear" w:color="auto" w:fill="FFFFFF" w:themeFill="background1"/>
          </w:tcPr>
          <w:p w14:paraId="66FB6362" w14:textId="77777777" w:rsidR="002F369B" w:rsidRPr="00D2113D" w:rsidRDefault="002F369B" w:rsidP="002F369B">
            <w:pPr>
              <w:jc w:val="center"/>
            </w:pPr>
            <w:r w:rsidRPr="00D2113D">
              <w:t xml:space="preserve">Écrire </w:t>
            </w:r>
          </w:p>
        </w:tc>
        <w:tc>
          <w:tcPr>
            <w:tcW w:w="4820" w:type="dxa"/>
          </w:tcPr>
          <w:p w14:paraId="552086E2" w14:textId="77777777" w:rsidR="002F369B" w:rsidRPr="00D22632" w:rsidRDefault="00404D2A" w:rsidP="00D22632">
            <w:pPr>
              <w:autoSpaceDE w:val="0"/>
              <w:autoSpaceDN w:val="0"/>
              <w:adjustRightInd w:val="0"/>
            </w:pPr>
            <w:r w:rsidRPr="00D22632">
              <w:t>Utiliser des connecteurs de temps et d’énumération.</w:t>
            </w:r>
          </w:p>
        </w:tc>
        <w:tc>
          <w:tcPr>
            <w:tcW w:w="992" w:type="dxa"/>
          </w:tcPr>
          <w:p w14:paraId="5BE37599" w14:textId="77777777" w:rsidR="002F369B" w:rsidRDefault="00404D2A" w:rsidP="002F369B">
            <w:pPr>
              <w:jc w:val="center"/>
            </w:pPr>
            <w:r>
              <w:t>F</w:t>
            </w:r>
          </w:p>
          <w:p w14:paraId="40236532" w14:textId="77777777" w:rsidR="00404D2A" w:rsidRDefault="00404D2A" w:rsidP="002F369B">
            <w:pPr>
              <w:jc w:val="center"/>
            </w:pPr>
            <w:r>
              <w:t>194</w:t>
            </w:r>
          </w:p>
        </w:tc>
      </w:tr>
      <w:tr w:rsidR="00F944D2" w14:paraId="2A00057E" w14:textId="77777777" w:rsidTr="009353D1">
        <w:trPr>
          <w:trHeight w:val="747"/>
        </w:trPr>
        <w:tc>
          <w:tcPr>
            <w:tcW w:w="2903" w:type="dxa"/>
            <w:vMerge/>
          </w:tcPr>
          <w:p w14:paraId="4C32FBAF" w14:textId="77777777" w:rsidR="00E506E4" w:rsidRPr="00437211" w:rsidRDefault="00E506E4" w:rsidP="00437211">
            <w:pPr>
              <w:autoSpaceDE w:val="0"/>
              <w:autoSpaceDN w:val="0"/>
              <w:adjustRightInd w:val="0"/>
              <w:rPr>
                <w:b/>
              </w:rPr>
            </w:pPr>
          </w:p>
        </w:tc>
        <w:tc>
          <w:tcPr>
            <w:tcW w:w="4820" w:type="dxa"/>
          </w:tcPr>
          <w:p w14:paraId="5AEE5392" w14:textId="77777777" w:rsidR="00E506E4" w:rsidRPr="00437211" w:rsidRDefault="00E506E4" w:rsidP="00437211">
            <w:pPr>
              <w:autoSpaceDE w:val="0"/>
              <w:autoSpaceDN w:val="0"/>
              <w:adjustRightInd w:val="0"/>
            </w:pPr>
            <w:r w:rsidRPr="009353D1">
              <w:t>Utiliser les temps appropriés en marquant le présent,</w:t>
            </w:r>
            <w:r w:rsidRPr="00437211">
              <w:rPr>
                <w:color w:val="FF0000"/>
              </w:rPr>
              <w:t xml:space="preserve"> le passé (passé composé), le futur (futur simple et futur proche) </w:t>
            </w:r>
            <w:r w:rsidRPr="00A3514F">
              <w:t xml:space="preserve">pour assurer la cohérence </w:t>
            </w:r>
            <w:r w:rsidR="00206EA9" w:rsidRPr="00A3514F">
              <w:t>temporelle.</w:t>
            </w:r>
          </w:p>
        </w:tc>
        <w:tc>
          <w:tcPr>
            <w:tcW w:w="872" w:type="dxa"/>
          </w:tcPr>
          <w:p w14:paraId="0408F091" w14:textId="77777777" w:rsidR="00E506E4" w:rsidRPr="00C861AE" w:rsidRDefault="00E506E4" w:rsidP="002F369B">
            <w:pPr>
              <w:jc w:val="center"/>
            </w:pPr>
            <w:r w:rsidRPr="00C861AE">
              <w:t>F</w:t>
            </w:r>
          </w:p>
          <w:p w14:paraId="6601AD0F" w14:textId="77777777" w:rsidR="00E506E4" w:rsidRPr="00C861AE" w:rsidRDefault="00E506E4" w:rsidP="002F369B">
            <w:pPr>
              <w:jc w:val="center"/>
            </w:pPr>
            <w:r w:rsidRPr="00C861AE">
              <w:t>345</w:t>
            </w:r>
          </w:p>
        </w:tc>
        <w:tc>
          <w:tcPr>
            <w:tcW w:w="1016" w:type="dxa"/>
            <w:shd w:val="clear" w:color="auto" w:fill="FFFFFF" w:themeFill="background1"/>
          </w:tcPr>
          <w:p w14:paraId="6959161A" w14:textId="77777777" w:rsidR="00E506E4" w:rsidRPr="00D2113D" w:rsidRDefault="00E506E4" w:rsidP="00E506E4">
            <w:pPr>
              <w:jc w:val="center"/>
            </w:pPr>
            <w:r w:rsidRPr="00D2113D">
              <w:t>Écrire</w:t>
            </w:r>
          </w:p>
        </w:tc>
        <w:tc>
          <w:tcPr>
            <w:tcW w:w="4820" w:type="dxa"/>
            <w:shd w:val="clear" w:color="auto" w:fill="FFFFFF" w:themeFill="background1"/>
          </w:tcPr>
          <w:p w14:paraId="19B1D4BD" w14:textId="77777777" w:rsidR="00E506E4" w:rsidRPr="00D22632" w:rsidRDefault="00404D2A" w:rsidP="00D22632">
            <w:pPr>
              <w:autoSpaceDE w:val="0"/>
              <w:autoSpaceDN w:val="0"/>
              <w:adjustRightInd w:val="0"/>
            </w:pPr>
            <w:r w:rsidRPr="00D22632">
              <w:t xml:space="preserve">Utiliser les temps appropriés en marquant le présent pour </w:t>
            </w:r>
            <w:r w:rsidR="006F6740">
              <w:t>assurer la cohérence temporelle</w:t>
            </w:r>
            <w:r w:rsidRPr="00D22632">
              <w:t>.</w:t>
            </w:r>
          </w:p>
        </w:tc>
        <w:tc>
          <w:tcPr>
            <w:tcW w:w="992" w:type="dxa"/>
            <w:shd w:val="clear" w:color="auto" w:fill="FFFFFF" w:themeFill="background1"/>
          </w:tcPr>
          <w:p w14:paraId="563B22B6" w14:textId="77777777" w:rsidR="00E506E4" w:rsidRDefault="00404D2A" w:rsidP="002F369B">
            <w:pPr>
              <w:jc w:val="center"/>
            </w:pPr>
            <w:r>
              <w:t>F</w:t>
            </w:r>
          </w:p>
          <w:p w14:paraId="35AF87F8" w14:textId="77777777" w:rsidR="00404D2A" w:rsidRDefault="00404D2A" w:rsidP="002F369B">
            <w:pPr>
              <w:jc w:val="center"/>
            </w:pPr>
            <w:r>
              <w:t>195</w:t>
            </w:r>
          </w:p>
        </w:tc>
      </w:tr>
      <w:tr w:rsidR="00F944D2" w14:paraId="48E044AD" w14:textId="77777777" w:rsidTr="009353D1">
        <w:trPr>
          <w:trHeight w:val="747"/>
        </w:trPr>
        <w:tc>
          <w:tcPr>
            <w:tcW w:w="2903" w:type="dxa"/>
            <w:vMerge w:val="restart"/>
          </w:tcPr>
          <w:p w14:paraId="5DDF88CA" w14:textId="77777777" w:rsidR="002F369B" w:rsidRPr="00437211" w:rsidRDefault="002F369B" w:rsidP="00437211">
            <w:pPr>
              <w:autoSpaceDE w:val="0"/>
              <w:autoSpaceDN w:val="0"/>
              <w:adjustRightInd w:val="0"/>
              <w:rPr>
                <w:b/>
              </w:rPr>
            </w:pPr>
            <w:r w:rsidRPr="00437211">
              <w:rPr>
                <w:b/>
              </w:rPr>
              <w:t>SF : Utiliser des reprises d’informations d’une phrase à l’autre pour construire du sens</w:t>
            </w:r>
          </w:p>
        </w:tc>
        <w:tc>
          <w:tcPr>
            <w:tcW w:w="4820" w:type="dxa"/>
          </w:tcPr>
          <w:p w14:paraId="638F9B4D" w14:textId="77777777" w:rsidR="002F369B" w:rsidRPr="00437211" w:rsidRDefault="002F369B" w:rsidP="00437211">
            <w:pPr>
              <w:autoSpaceDE w:val="0"/>
              <w:autoSpaceDN w:val="0"/>
              <w:adjustRightInd w:val="0"/>
            </w:pPr>
            <w:r w:rsidRPr="00437211">
              <w:t>Identifier un réf</w:t>
            </w:r>
            <w:r w:rsidR="00206EA9">
              <w:t>érent et sa reprise anaphorique</w:t>
            </w:r>
            <w:r w:rsidRPr="00437211">
              <w:t xml:space="preserve"> : </w:t>
            </w:r>
          </w:p>
          <w:p w14:paraId="1745C4B9" w14:textId="77777777" w:rsidR="002F369B" w:rsidRPr="00437211" w:rsidRDefault="002F369B" w:rsidP="00437211">
            <w:pPr>
              <w:autoSpaceDE w:val="0"/>
              <w:autoSpaceDN w:val="0"/>
              <w:adjustRightInd w:val="0"/>
              <w:rPr>
                <w:color w:val="FF0000"/>
              </w:rPr>
            </w:pPr>
            <w:r w:rsidRPr="00437211">
              <w:t xml:space="preserve">- </w:t>
            </w:r>
            <w:r w:rsidRPr="00437211">
              <w:rPr>
                <w:color w:val="FF0000"/>
              </w:rPr>
              <w:t xml:space="preserve">substitut lexical ; </w:t>
            </w:r>
          </w:p>
          <w:p w14:paraId="6A98A853" w14:textId="77777777" w:rsidR="002F369B" w:rsidRPr="00437211" w:rsidRDefault="002F369B" w:rsidP="00437211">
            <w:pPr>
              <w:autoSpaceDE w:val="0"/>
              <w:autoSpaceDN w:val="0"/>
              <w:adjustRightInd w:val="0"/>
            </w:pPr>
            <w:r w:rsidRPr="00437211">
              <w:rPr>
                <w:color w:val="FF0000"/>
              </w:rPr>
              <w:t>- substitut grammatical (pronom personnel).</w:t>
            </w:r>
          </w:p>
        </w:tc>
        <w:tc>
          <w:tcPr>
            <w:tcW w:w="872" w:type="dxa"/>
          </w:tcPr>
          <w:p w14:paraId="7D7E5E0D" w14:textId="77777777" w:rsidR="002F369B" w:rsidRDefault="002F369B" w:rsidP="002F369B">
            <w:pPr>
              <w:jc w:val="center"/>
            </w:pPr>
            <w:r>
              <w:t>F</w:t>
            </w:r>
          </w:p>
          <w:p w14:paraId="73EB1A1F" w14:textId="77777777" w:rsidR="002F369B" w:rsidRDefault="002F369B" w:rsidP="002F369B">
            <w:pPr>
              <w:jc w:val="center"/>
            </w:pPr>
            <w:r>
              <w:t>346</w:t>
            </w:r>
          </w:p>
        </w:tc>
        <w:tc>
          <w:tcPr>
            <w:tcW w:w="1016" w:type="dxa"/>
            <w:shd w:val="clear" w:color="auto" w:fill="FFFFFF" w:themeFill="background1"/>
          </w:tcPr>
          <w:p w14:paraId="1D560BC7" w14:textId="77777777" w:rsidR="002F369B" w:rsidRPr="00D2113D" w:rsidRDefault="002F369B" w:rsidP="002F369B">
            <w:pPr>
              <w:jc w:val="center"/>
            </w:pPr>
            <w:r w:rsidRPr="00D2113D">
              <w:t>Écouter</w:t>
            </w:r>
          </w:p>
          <w:p w14:paraId="090E9628" w14:textId="77777777" w:rsidR="002F369B" w:rsidRPr="00D2113D" w:rsidRDefault="002F369B" w:rsidP="002F369B">
            <w:pPr>
              <w:jc w:val="center"/>
            </w:pPr>
            <w:r w:rsidRPr="00D2113D">
              <w:t>Lire</w:t>
            </w:r>
          </w:p>
          <w:p w14:paraId="0FA32D3D" w14:textId="77777777" w:rsidR="002F369B" w:rsidRPr="00D2113D" w:rsidRDefault="002F369B" w:rsidP="002F369B">
            <w:pPr>
              <w:jc w:val="center"/>
            </w:pPr>
          </w:p>
        </w:tc>
        <w:tc>
          <w:tcPr>
            <w:tcW w:w="4820" w:type="dxa"/>
          </w:tcPr>
          <w:p w14:paraId="020B3330" w14:textId="77777777" w:rsidR="002F369B" w:rsidRPr="00D22632" w:rsidRDefault="002F369B" w:rsidP="00D22632">
            <w:pPr>
              <w:autoSpaceDE w:val="0"/>
              <w:autoSpaceDN w:val="0"/>
              <w:adjustRightInd w:val="0"/>
            </w:pPr>
            <w:r w:rsidRPr="00D22632">
              <w:t>Identifier un réf</w:t>
            </w:r>
            <w:r w:rsidR="006F6740">
              <w:t>érent et sa reprise anaphorique</w:t>
            </w:r>
            <w:r w:rsidRPr="00D22632">
              <w:t>.</w:t>
            </w:r>
          </w:p>
        </w:tc>
        <w:tc>
          <w:tcPr>
            <w:tcW w:w="992" w:type="dxa"/>
          </w:tcPr>
          <w:p w14:paraId="02B76A7E" w14:textId="77777777" w:rsidR="002F369B" w:rsidRDefault="002F369B" w:rsidP="002F369B">
            <w:pPr>
              <w:jc w:val="center"/>
            </w:pPr>
            <w:r>
              <w:t>F</w:t>
            </w:r>
          </w:p>
          <w:p w14:paraId="517D2423" w14:textId="77777777" w:rsidR="002F369B" w:rsidRDefault="002F369B" w:rsidP="002F369B">
            <w:pPr>
              <w:jc w:val="center"/>
            </w:pPr>
            <w:r>
              <w:t>196</w:t>
            </w:r>
          </w:p>
        </w:tc>
      </w:tr>
      <w:tr w:rsidR="00F944D2" w14:paraId="1D98C678" w14:textId="77777777" w:rsidTr="009353D1">
        <w:trPr>
          <w:trHeight w:val="512"/>
        </w:trPr>
        <w:tc>
          <w:tcPr>
            <w:tcW w:w="2903" w:type="dxa"/>
            <w:vMerge/>
          </w:tcPr>
          <w:p w14:paraId="5EB77D9B" w14:textId="77777777" w:rsidR="002F369B" w:rsidRPr="00437211" w:rsidRDefault="002F369B" w:rsidP="00437211">
            <w:pPr>
              <w:autoSpaceDE w:val="0"/>
              <w:autoSpaceDN w:val="0"/>
              <w:adjustRightInd w:val="0"/>
              <w:rPr>
                <w:b/>
              </w:rPr>
            </w:pPr>
          </w:p>
        </w:tc>
        <w:tc>
          <w:tcPr>
            <w:tcW w:w="4820" w:type="dxa"/>
          </w:tcPr>
          <w:p w14:paraId="405A9E91" w14:textId="77777777" w:rsidR="002F369B" w:rsidRPr="00437211" w:rsidRDefault="002F369B" w:rsidP="00437211">
            <w:pPr>
              <w:autoSpaceDE w:val="0"/>
              <w:autoSpaceDN w:val="0"/>
              <w:adjustRightInd w:val="0"/>
            </w:pPr>
            <w:r w:rsidRPr="00437211">
              <w:t>Repérer la (les) voix du (des) locuteur(s).</w:t>
            </w:r>
          </w:p>
        </w:tc>
        <w:tc>
          <w:tcPr>
            <w:tcW w:w="872" w:type="dxa"/>
          </w:tcPr>
          <w:p w14:paraId="6F81F2CB" w14:textId="77777777" w:rsidR="002F369B" w:rsidRDefault="002F369B" w:rsidP="002F369B">
            <w:pPr>
              <w:jc w:val="center"/>
            </w:pPr>
            <w:r>
              <w:t>F</w:t>
            </w:r>
          </w:p>
          <w:p w14:paraId="674C58F2" w14:textId="77777777" w:rsidR="002F369B" w:rsidRDefault="002F369B" w:rsidP="002F369B">
            <w:pPr>
              <w:jc w:val="center"/>
            </w:pPr>
            <w:r>
              <w:t>347</w:t>
            </w:r>
          </w:p>
        </w:tc>
        <w:tc>
          <w:tcPr>
            <w:tcW w:w="1016" w:type="dxa"/>
            <w:shd w:val="clear" w:color="auto" w:fill="FFFFFF" w:themeFill="background1"/>
          </w:tcPr>
          <w:p w14:paraId="76FD17D9" w14:textId="77777777" w:rsidR="002F369B" w:rsidRPr="00D2113D" w:rsidRDefault="002F369B" w:rsidP="002F369B">
            <w:pPr>
              <w:jc w:val="center"/>
            </w:pPr>
            <w:r w:rsidRPr="00D2113D">
              <w:t>Écouter</w:t>
            </w:r>
          </w:p>
          <w:p w14:paraId="6688DB29" w14:textId="77777777" w:rsidR="002F369B" w:rsidRPr="00D2113D" w:rsidRDefault="00AF0CAE" w:rsidP="00AF0CAE">
            <w:pPr>
              <w:jc w:val="center"/>
            </w:pPr>
            <w:r>
              <w:t>Lire</w:t>
            </w:r>
          </w:p>
        </w:tc>
        <w:tc>
          <w:tcPr>
            <w:tcW w:w="4820" w:type="dxa"/>
          </w:tcPr>
          <w:p w14:paraId="2B4CB380" w14:textId="77777777" w:rsidR="002F369B" w:rsidRPr="00D22632" w:rsidRDefault="002F369B" w:rsidP="00D22632">
            <w:pPr>
              <w:autoSpaceDE w:val="0"/>
              <w:autoSpaceDN w:val="0"/>
              <w:adjustRightInd w:val="0"/>
            </w:pPr>
            <w:r w:rsidRPr="00D22632">
              <w:t>Repérer la (les) voix du (des) locuteur(s).</w:t>
            </w:r>
          </w:p>
        </w:tc>
        <w:tc>
          <w:tcPr>
            <w:tcW w:w="992" w:type="dxa"/>
          </w:tcPr>
          <w:p w14:paraId="388EF5CA" w14:textId="77777777" w:rsidR="002F369B" w:rsidRDefault="002F369B" w:rsidP="002F369B">
            <w:pPr>
              <w:jc w:val="center"/>
            </w:pPr>
            <w:r>
              <w:t>F</w:t>
            </w:r>
          </w:p>
          <w:p w14:paraId="5F781A60" w14:textId="77777777" w:rsidR="002F369B" w:rsidRDefault="002F369B" w:rsidP="002F369B">
            <w:pPr>
              <w:jc w:val="center"/>
            </w:pPr>
            <w:r>
              <w:t>197</w:t>
            </w:r>
          </w:p>
        </w:tc>
      </w:tr>
      <w:tr w:rsidR="00F944D2" w14:paraId="446FE4CD" w14:textId="77777777" w:rsidTr="009353D1">
        <w:trPr>
          <w:trHeight w:val="747"/>
        </w:trPr>
        <w:tc>
          <w:tcPr>
            <w:tcW w:w="2903" w:type="dxa"/>
            <w:vMerge/>
          </w:tcPr>
          <w:p w14:paraId="0902AB29" w14:textId="77777777" w:rsidR="002F369B" w:rsidRPr="00437211" w:rsidRDefault="002F369B" w:rsidP="00437211">
            <w:pPr>
              <w:autoSpaceDE w:val="0"/>
              <w:autoSpaceDN w:val="0"/>
              <w:adjustRightInd w:val="0"/>
              <w:rPr>
                <w:b/>
              </w:rPr>
            </w:pPr>
          </w:p>
        </w:tc>
        <w:tc>
          <w:tcPr>
            <w:tcW w:w="4820" w:type="dxa"/>
          </w:tcPr>
          <w:p w14:paraId="466CF4E6" w14:textId="77777777" w:rsidR="002F369B" w:rsidRPr="00437211" w:rsidRDefault="002F369B" w:rsidP="00437211">
            <w:pPr>
              <w:autoSpaceDE w:val="0"/>
              <w:autoSpaceDN w:val="0"/>
              <w:adjustRightInd w:val="0"/>
            </w:pPr>
            <w:r w:rsidRPr="00437211">
              <w:t xml:space="preserve">Assurer la reprise d’une information d’une phrase à l’autre en utilisant : </w:t>
            </w:r>
          </w:p>
          <w:p w14:paraId="5CFBED73" w14:textId="77777777" w:rsidR="002F369B" w:rsidRPr="00437211" w:rsidRDefault="002F369B" w:rsidP="00437211">
            <w:pPr>
              <w:autoSpaceDE w:val="0"/>
              <w:autoSpaceDN w:val="0"/>
              <w:adjustRightInd w:val="0"/>
            </w:pPr>
            <w:r w:rsidRPr="00437211">
              <w:t xml:space="preserve">- des substituts lexicaux ; </w:t>
            </w:r>
          </w:p>
          <w:p w14:paraId="47D14312" w14:textId="77777777" w:rsidR="002F369B" w:rsidRPr="00437211" w:rsidRDefault="002F369B" w:rsidP="00437211">
            <w:pPr>
              <w:autoSpaceDE w:val="0"/>
              <w:autoSpaceDN w:val="0"/>
              <w:adjustRightInd w:val="0"/>
            </w:pPr>
            <w:r w:rsidRPr="00437211">
              <w:t>- des pronoms personnels.</w:t>
            </w:r>
          </w:p>
        </w:tc>
        <w:tc>
          <w:tcPr>
            <w:tcW w:w="872" w:type="dxa"/>
          </w:tcPr>
          <w:p w14:paraId="4206F1C4" w14:textId="77777777" w:rsidR="002F369B" w:rsidRDefault="002F369B" w:rsidP="002F369B">
            <w:pPr>
              <w:jc w:val="center"/>
            </w:pPr>
            <w:r>
              <w:t>F</w:t>
            </w:r>
          </w:p>
          <w:p w14:paraId="1F75B915" w14:textId="77777777" w:rsidR="002F369B" w:rsidRDefault="002F369B" w:rsidP="002F369B">
            <w:pPr>
              <w:jc w:val="center"/>
            </w:pPr>
            <w:r>
              <w:t>348</w:t>
            </w:r>
          </w:p>
        </w:tc>
        <w:tc>
          <w:tcPr>
            <w:tcW w:w="1016" w:type="dxa"/>
            <w:shd w:val="clear" w:color="auto" w:fill="FFFFFF" w:themeFill="background1"/>
          </w:tcPr>
          <w:p w14:paraId="024A1C0C" w14:textId="77777777" w:rsidR="002F369B" w:rsidRPr="00D2113D" w:rsidRDefault="002F369B" w:rsidP="002F369B">
            <w:pPr>
              <w:jc w:val="center"/>
            </w:pPr>
            <w:r w:rsidRPr="00D2113D">
              <w:t>Parler</w:t>
            </w:r>
          </w:p>
          <w:p w14:paraId="70229B6C" w14:textId="77777777" w:rsidR="002F369B" w:rsidRPr="00D2113D" w:rsidRDefault="002F369B" w:rsidP="002F369B">
            <w:pPr>
              <w:jc w:val="center"/>
            </w:pPr>
            <w:r w:rsidRPr="00D2113D">
              <w:t>Écrire</w:t>
            </w:r>
          </w:p>
        </w:tc>
        <w:tc>
          <w:tcPr>
            <w:tcW w:w="4820" w:type="dxa"/>
          </w:tcPr>
          <w:p w14:paraId="7AB17EBC" w14:textId="77777777" w:rsidR="002F369B" w:rsidRPr="00D22632" w:rsidRDefault="002F369B" w:rsidP="00D22632">
            <w:pPr>
              <w:autoSpaceDE w:val="0"/>
              <w:autoSpaceDN w:val="0"/>
              <w:adjustRightInd w:val="0"/>
            </w:pPr>
            <w:r w:rsidRPr="00D22632">
              <w:t xml:space="preserve">Assurer la reprise d’une information d’une phrase à l’autre en utilisant : </w:t>
            </w:r>
          </w:p>
          <w:p w14:paraId="0657F6D9" w14:textId="77777777" w:rsidR="002F369B" w:rsidRPr="00D22632" w:rsidRDefault="002F369B" w:rsidP="00D22632">
            <w:pPr>
              <w:autoSpaceDE w:val="0"/>
              <w:autoSpaceDN w:val="0"/>
              <w:adjustRightInd w:val="0"/>
            </w:pPr>
            <w:r w:rsidRPr="00D22632">
              <w:t xml:space="preserve">- des substituts lexicaux ; </w:t>
            </w:r>
          </w:p>
          <w:p w14:paraId="07BEEFC6" w14:textId="77777777" w:rsidR="00A13A0E" w:rsidRDefault="002F369B" w:rsidP="00D22632">
            <w:pPr>
              <w:autoSpaceDE w:val="0"/>
              <w:autoSpaceDN w:val="0"/>
              <w:adjustRightInd w:val="0"/>
            </w:pPr>
            <w:r w:rsidRPr="00D22632">
              <w:t>- des pronoms personnels.</w:t>
            </w:r>
          </w:p>
          <w:p w14:paraId="4059AC99" w14:textId="77777777" w:rsidR="006E660A" w:rsidRDefault="006E660A" w:rsidP="00D22632">
            <w:pPr>
              <w:autoSpaceDE w:val="0"/>
              <w:autoSpaceDN w:val="0"/>
              <w:adjustRightInd w:val="0"/>
            </w:pPr>
          </w:p>
          <w:p w14:paraId="77A5A2BE" w14:textId="7B3877D2" w:rsidR="006E660A" w:rsidRPr="00D22632" w:rsidRDefault="006E660A" w:rsidP="00D22632">
            <w:pPr>
              <w:autoSpaceDE w:val="0"/>
              <w:autoSpaceDN w:val="0"/>
              <w:adjustRightInd w:val="0"/>
            </w:pPr>
          </w:p>
        </w:tc>
        <w:tc>
          <w:tcPr>
            <w:tcW w:w="992" w:type="dxa"/>
          </w:tcPr>
          <w:p w14:paraId="286150E8" w14:textId="77777777" w:rsidR="002F369B" w:rsidRDefault="002F369B" w:rsidP="002F369B">
            <w:pPr>
              <w:jc w:val="center"/>
            </w:pPr>
            <w:r>
              <w:t>F</w:t>
            </w:r>
          </w:p>
          <w:p w14:paraId="38698DC1" w14:textId="77777777" w:rsidR="002F369B" w:rsidRDefault="002F369B" w:rsidP="002F369B">
            <w:pPr>
              <w:jc w:val="center"/>
            </w:pPr>
            <w:r>
              <w:t>198</w:t>
            </w:r>
          </w:p>
        </w:tc>
      </w:tr>
      <w:tr w:rsidR="002F369B" w14:paraId="670B829C" w14:textId="77777777" w:rsidTr="009353D1">
        <w:trPr>
          <w:trHeight w:val="284"/>
        </w:trPr>
        <w:tc>
          <w:tcPr>
            <w:tcW w:w="4820" w:type="dxa"/>
            <w:gridSpan w:val="6"/>
            <w:shd w:val="clear" w:color="auto" w:fill="BDD6EE" w:themeFill="accent1" w:themeFillTint="66"/>
          </w:tcPr>
          <w:p w14:paraId="13A97573" w14:textId="77777777" w:rsidR="002F369B" w:rsidRPr="00D22632" w:rsidRDefault="00A35748" w:rsidP="00D96F37">
            <w:pPr>
              <w:jc w:val="center"/>
              <w:rPr>
                <w:i/>
              </w:rPr>
            </w:pPr>
            <w:r w:rsidRPr="00D22632">
              <w:rPr>
                <w:i/>
              </w:rPr>
              <w:lastRenderedPageBreak/>
              <w:t>TRAITER/UTILISER LES UNITÉS LEXICALES</w:t>
            </w:r>
          </w:p>
        </w:tc>
      </w:tr>
      <w:tr w:rsidR="00F944D2" w14:paraId="10807D49" w14:textId="77777777" w:rsidTr="009353D1">
        <w:trPr>
          <w:trHeight w:val="371"/>
        </w:trPr>
        <w:tc>
          <w:tcPr>
            <w:tcW w:w="2903" w:type="dxa"/>
            <w:vMerge w:val="restart"/>
          </w:tcPr>
          <w:p w14:paraId="3F9E7F9A" w14:textId="77777777" w:rsidR="002F369B" w:rsidRPr="00437211" w:rsidRDefault="002F369B" w:rsidP="00437211">
            <w:pPr>
              <w:autoSpaceDE w:val="0"/>
              <w:autoSpaceDN w:val="0"/>
              <w:adjustRightInd w:val="0"/>
              <w:rPr>
                <w:b/>
              </w:rPr>
            </w:pPr>
            <w:r w:rsidRPr="00437211">
              <w:rPr>
                <w:b/>
              </w:rPr>
              <w:t>SF : Observer le fonctionnement de la langue pour dégager des régularités.</w:t>
            </w:r>
          </w:p>
        </w:tc>
        <w:tc>
          <w:tcPr>
            <w:tcW w:w="4820" w:type="dxa"/>
            <w:shd w:val="clear" w:color="auto" w:fill="auto"/>
          </w:tcPr>
          <w:p w14:paraId="3E92041F" w14:textId="77777777" w:rsidR="002F369B" w:rsidRPr="00437211" w:rsidRDefault="002F369B" w:rsidP="00437211">
            <w:pPr>
              <w:autoSpaceDE w:val="0"/>
              <w:autoSpaceDN w:val="0"/>
              <w:adjustRightInd w:val="0"/>
            </w:pPr>
            <w:r w:rsidRPr="00437211">
              <w:t xml:space="preserve">Repérer des différences et des similitudes morphologiques et </w:t>
            </w:r>
            <w:r w:rsidRPr="00437211">
              <w:rPr>
                <w:color w:val="FF0000"/>
              </w:rPr>
              <w:t xml:space="preserve">de relations sémantiques (synonymes) </w:t>
            </w:r>
            <w:r w:rsidRPr="00437211">
              <w:t>entre des mots écrits.</w:t>
            </w:r>
          </w:p>
        </w:tc>
        <w:tc>
          <w:tcPr>
            <w:tcW w:w="872" w:type="dxa"/>
            <w:shd w:val="clear" w:color="auto" w:fill="auto"/>
          </w:tcPr>
          <w:p w14:paraId="02B4F68D" w14:textId="77777777" w:rsidR="002F369B" w:rsidRDefault="002F369B" w:rsidP="002F369B">
            <w:pPr>
              <w:jc w:val="center"/>
            </w:pPr>
            <w:r>
              <w:t>F</w:t>
            </w:r>
          </w:p>
          <w:p w14:paraId="7363382A" w14:textId="77777777" w:rsidR="002F369B" w:rsidRDefault="002F369B" w:rsidP="002F369B">
            <w:pPr>
              <w:jc w:val="center"/>
            </w:pPr>
            <w:r>
              <w:t>349</w:t>
            </w:r>
          </w:p>
        </w:tc>
        <w:tc>
          <w:tcPr>
            <w:tcW w:w="1016" w:type="dxa"/>
            <w:shd w:val="clear" w:color="auto" w:fill="FFFFFF" w:themeFill="background1"/>
          </w:tcPr>
          <w:p w14:paraId="406EA543" w14:textId="77777777" w:rsidR="002F369B" w:rsidRDefault="002F369B" w:rsidP="002F369B">
            <w:pPr>
              <w:jc w:val="center"/>
            </w:pPr>
            <w:r>
              <w:t>Lire</w:t>
            </w:r>
          </w:p>
          <w:p w14:paraId="6FC6CB70" w14:textId="77777777" w:rsidR="002F369B" w:rsidRPr="00C06CC9" w:rsidRDefault="004873B2" w:rsidP="004873B2">
            <w:pPr>
              <w:jc w:val="center"/>
            </w:pPr>
            <w:r>
              <w:t>Écrire</w:t>
            </w:r>
          </w:p>
        </w:tc>
        <w:tc>
          <w:tcPr>
            <w:tcW w:w="4820" w:type="dxa"/>
            <w:shd w:val="clear" w:color="auto" w:fill="FFFFFF" w:themeFill="background1"/>
          </w:tcPr>
          <w:p w14:paraId="38776832" w14:textId="77777777" w:rsidR="002F369B" w:rsidRPr="00D22632" w:rsidRDefault="002F369B" w:rsidP="00D22632">
            <w:pPr>
              <w:autoSpaceDE w:val="0"/>
              <w:autoSpaceDN w:val="0"/>
              <w:adjustRightInd w:val="0"/>
            </w:pPr>
            <w:r w:rsidRPr="00D22632">
              <w:t>Repérer des différences et des similitudes morphologiques entre des mots écrits.</w:t>
            </w:r>
          </w:p>
        </w:tc>
        <w:tc>
          <w:tcPr>
            <w:tcW w:w="992" w:type="dxa"/>
            <w:shd w:val="clear" w:color="auto" w:fill="FFFFFF" w:themeFill="background1"/>
          </w:tcPr>
          <w:p w14:paraId="57E51E34" w14:textId="77777777" w:rsidR="002F369B" w:rsidRDefault="002F369B" w:rsidP="002F369B">
            <w:pPr>
              <w:jc w:val="center"/>
            </w:pPr>
            <w:r>
              <w:t>F</w:t>
            </w:r>
          </w:p>
          <w:p w14:paraId="0BC49B24" w14:textId="77777777" w:rsidR="002F369B" w:rsidRDefault="002F369B" w:rsidP="002F369B">
            <w:pPr>
              <w:jc w:val="center"/>
            </w:pPr>
            <w:r>
              <w:t>199</w:t>
            </w:r>
          </w:p>
        </w:tc>
      </w:tr>
      <w:tr w:rsidR="00F944D2" w14:paraId="54EA969F" w14:textId="77777777" w:rsidTr="009353D1">
        <w:trPr>
          <w:trHeight w:val="371"/>
        </w:trPr>
        <w:tc>
          <w:tcPr>
            <w:tcW w:w="2903" w:type="dxa"/>
            <w:vMerge/>
          </w:tcPr>
          <w:p w14:paraId="2C531EC1" w14:textId="77777777" w:rsidR="002F369B" w:rsidRPr="00437211" w:rsidRDefault="002F369B" w:rsidP="00437211">
            <w:pPr>
              <w:autoSpaceDE w:val="0"/>
              <w:autoSpaceDN w:val="0"/>
              <w:adjustRightInd w:val="0"/>
              <w:rPr>
                <w:b/>
              </w:rPr>
            </w:pPr>
          </w:p>
        </w:tc>
        <w:tc>
          <w:tcPr>
            <w:tcW w:w="4820" w:type="dxa"/>
            <w:shd w:val="clear" w:color="auto" w:fill="auto"/>
          </w:tcPr>
          <w:p w14:paraId="0BCFA5A9" w14:textId="77777777" w:rsidR="002F369B" w:rsidRPr="00437211" w:rsidRDefault="002F369B" w:rsidP="00437211">
            <w:pPr>
              <w:autoSpaceDE w:val="0"/>
              <w:autoSpaceDN w:val="0"/>
              <w:adjustRightInd w:val="0"/>
            </w:pPr>
          </w:p>
        </w:tc>
        <w:tc>
          <w:tcPr>
            <w:tcW w:w="872" w:type="dxa"/>
            <w:shd w:val="clear" w:color="auto" w:fill="auto"/>
          </w:tcPr>
          <w:p w14:paraId="38130C2D" w14:textId="77777777" w:rsidR="002F369B" w:rsidRDefault="002F369B" w:rsidP="002F369B">
            <w:pPr>
              <w:jc w:val="center"/>
            </w:pPr>
          </w:p>
        </w:tc>
        <w:tc>
          <w:tcPr>
            <w:tcW w:w="1016" w:type="dxa"/>
            <w:shd w:val="clear" w:color="auto" w:fill="FFFFFF" w:themeFill="background1"/>
          </w:tcPr>
          <w:p w14:paraId="4DC6F4A3" w14:textId="77777777" w:rsidR="002F369B" w:rsidRDefault="002F369B" w:rsidP="002F369B">
            <w:pPr>
              <w:jc w:val="center"/>
            </w:pPr>
            <w:r>
              <w:t>Lire</w:t>
            </w:r>
          </w:p>
          <w:p w14:paraId="64A3E655" w14:textId="77777777" w:rsidR="002F369B" w:rsidRPr="00C06CC9" w:rsidRDefault="004873B2" w:rsidP="004873B2">
            <w:pPr>
              <w:jc w:val="center"/>
            </w:pPr>
            <w:r>
              <w:t>Écrire</w:t>
            </w:r>
          </w:p>
        </w:tc>
        <w:tc>
          <w:tcPr>
            <w:tcW w:w="4820" w:type="dxa"/>
            <w:shd w:val="clear" w:color="auto" w:fill="auto"/>
          </w:tcPr>
          <w:p w14:paraId="7EC831E7" w14:textId="77777777" w:rsidR="002F369B" w:rsidRPr="00D22632" w:rsidRDefault="002F369B" w:rsidP="00D22632">
            <w:pPr>
              <w:autoSpaceDE w:val="0"/>
              <w:autoSpaceDN w:val="0"/>
              <w:adjustRightInd w:val="0"/>
            </w:pPr>
            <w:r w:rsidRPr="00D22632">
              <w:t>Observer les détails orthographiques : accents, cédille…</w:t>
            </w:r>
          </w:p>
        </w:tc>
        <w:tc>
          <w:tcPr>
            <w:tcW w:w="992" w:type="dxa"/>
            <w:shd w:val="clear" w:color="auto" w:fill="auto"/>
          </w:tcPr>
          <w:p w14:paraId="612F61C1" w14:textId="77777777" w:rsidR="002F369B" w:rsidRDefault="002F369B" w:rsidP="002F369B">
            <w:pPr>
              <w:jc w:val="center"/>
            </w:pPr>
            <w:r>
              <w:t>F</w:t>
            </w:r>
          </w:p>
          <w:p w14:paraId="71C6063F" w14:textId="77777777" w:rsidR="002F369B" w:rsidRDefault="002F369B" w:rsidP="002F369B">
            <w:pPr>
              <w:jc w:val="center"/>
            </w:pPr>
            <w:r>
              <w:t>200</w:t>
            </w:r>
          </w:p>
        </w:tc>
      </w:tr>
      <w:tr w:rsidR="00F944D2" w14:paraId="161534C9" w14:textId="77777777" w:rsidTr="009353D1">
        <w:trPr>
          <w:trHeight w:val="371"/>
        </w:trPr>
        <w:tc>
          <w:tcPr>
            <w:tcW w:w="2903" w:type="dxa"/>
            <w:vMerge/>
          </w:tcPr>
          <w:p w14:paraId="46A135CA" w14:textId="77777777" w:rsidR="00546D6F" w:rsidRPr="00437211" w:rsidRDefault="00546D6F" w:rsidP="00437211">
            <w:pPr>
              <w:autoSpaceDE w:val="0"/>
              <w:autoSpaceDN w:val="0"/>
              <w:adjustRightInd w:val="0"/>
              <w:rPr>
                <w:b/>
              </w:rPr>
            </w:pPr>
          </w:p>
        </w:tc>
        <w:tc>
          <w:tcPr>
            <w:tcW w:w="4820" w:type="dxa"/>
            <w:shd w:val="clear" w:color="auto" w:fill="auto"/>
          </w:tcPr>
          <w:p w14:paraId="31997308" w14:textId="77777777" w:rsidR="00546D6F" w:rsidRPr="00437211" w:rsidRDefault="00546D6F" w:rsidP="00437211">
            <w:pPr>
              <w:autoSpaceDE w:val="0"/>
              <w:autoSpaceDN w:val="0"/>
              <w:adjustRightInd w:val="0"/>
            </w:pPr>
          </w:p>
        </w:tc>
        <w:tc>
          <w:tcPr>
            <w:tcW w:w="872" w:type="dxa"/>
            <w:shd w:val="clear" w:color="auto" w:fill="auto"/>
          </w:tcPr>
          <w:p w14:paraId="66DEBBEB" w14:textId="77777777" w:rsidR="00546D6F" w:rsidRDefault="00546D6F" w:rsidP="00546D6F">
            <w:pPr>
              <w:jc w:val="center"/>
            </w:pPr>
          </w:p>
        </w:tc>
        <w:tc>
          <w:tcPr>
            <w:tcW w:w="1016" w:type="dxa"/>
            <w:shd w:val="clear" w:color="auto" w:fill="FFFFFF" w:themeFill="background1"/>
          </w:tcPr>
          <w:p w14:paraId="09DC0130" w14:textId="77777777" w:rsidR="00546D6F" w:rsidRDefault="002B3B5F" w:rsidP="00546D6F">
            <w:pPr>
              <w:jc w:val="center"/>
            </w:pPr>
            <w:r>
              <w:t xml:space="preserve">Lire </w:t>
            </w:r>
          </w:p>
          <w:p w14:paraId="5826479B" w14:textId="77777777" w:rsidR="002B3B5F" w:rsidRDefault="002B3B5F" w:rsidP="00546D6F">
            <w:pPr>
              <w:jc w:val="center"/>
            </w:pPr>
            <w:r>
              <w:t xml:space="preserve">Écrire </w:t>
            </w:r>
          </w:p>
        </w:tc>
        <w:tc>
          <w:tcPr>
            <w:tcW w:w="4820" w:type="dxa"/>
            <w:shd w:val="clear" w:color="auto" w:fill="auto"/>
          </w:tcPr>
          <w:p w14:paraId="4F95F5DA" w14:textId="77777777" w:rsidR="00546D6F" w:rsidRPr="00D22632" w:rsidRDefault="00546D6F" w:rsidP="00D22632">
            <w:pPr>
              <w:autoSpaceDE w:val="0"/>
              <w:autoSpaceDN w:val="0"/>
              <w:adjustRightInd w:val="0"/>
            </w:pPr>
            <w:r w:rsidRPr="00D22632">
              <w:t>Comparer la forme écrite d’un mot à sa forme orale et relever les différences.</w:t>
            </w:r>
          </w:p>
        </w:tc>
        <w:tc>
          <w:tcPr>
            <w:tcW w:w="992" w:type="dxa"/>
            <w:shd w:val="clear" w:color="auto" w:fill="auto"/>
          </w:tcPr>
          <w:p w14:paraId="47057F4A" w14:textId="77777777" w:rsidR="00546D6F" w:rsidRDefault="00546D6F" w:rsidP="00546D6F">
            <w:pPr>
              <w:jc w:val="center"/>
            </w:pPr>
            <w:r>
              <w:t>F</w:t>
            </w:r>
          </w:p>
          <w:p w14:paraId="38F12495" w14:textId="77777777" w:rsidR="00546D6F" w:rsidRDefault="00546D6F" w:rsidP="00546D6F">
            <w:pPr>
              <w:jc w:val="center"/>
            </w:pPr>
            <w:r>
              <w:t>201</w:t>
            </w:r>
          </w:p>
        </w:tc>
      </w:tr>
      <w:tr w:rsidR="00F944D2" w14:paraId="647CA0FC" w14:textId="77777777" w:rsidTr="009353D1">
        <w:trPr>
          <w:trHeight w:val="371"/>
        </w:trPr>
        <w:tc>
          <w:tcPr>
            <w:tcW w:w="2903" w:type="dxa"/>
            <w:vMerge/>
          </w:tcPr>
          <w:p w14:paraId="4696AF87" w14:textId="77777777" w:rsidR="00546D6F" w:rsidRPr="00437211" w:rsidRDefault="00546D6F" w:rsidP="00437211">
            <w:pPr>
              <w:autoSpaceDE w:val="0"/>
              <w:autoSpaceDN w:val="0"/>
              <w:adjustRightInd w:val="0"/>
              <w:rPr>
                <w:b/>
              </w:rPr>
            </w:pPr>
          </w:p>
        </w:tc>
        <w:tc>
          <w:tcPr>
            <w:tcW w:w="4820" w:type="dxa"/>
            <w:shd w:val="clear" w:color="auto" w:fill="auto"/>
          </w:tcPr>
          <w:p w14:paraId="1DD8A3D7" w14:textId="77777777" w:rsidR="00546D6F" w:rsidRPr="00437211" w:rsidRDefault="00546D6F" w:rsidP="00437211">
            <w:pPr>
              <w:autoSpaceDE w:val="0"/>
              <w:autoSpaceDN w:val="0"/>
              <w:adjustRightInd w:val="0"/>
            </w:pPr>
          </w:p>
        </w:tc>
        <w:tc>
          <w:tcPr>
            <w:tcW w:w="872" w:type="dxa"/>
            <w:shd w:val="clear" w:color="auto" w:fill="auto"/>
          </w:tcPr>
          <w:p w14:paraId="1B1221C2" w14:textId="77777777" w:rsidR="00546D6F" w:rsidRDefault="00546D6F" w:rsidP="00546D6F">
            <w:pPr>
              <w:jc w:val="center"/>
            </w:pPr>
          </w:p>
        </w:tc>
        <w:tc>
          <w:tcPr>
            <w:tcW w:w="1016" w:type="dxa"/>
            <w:shd w:val="clear" w:color="auto" w:fill="FFFFFF" w:themeFill="background1"/>
          </w:tcPr>
          <w:p w14:paraId="21A5E13A" w14:textId="77777777" w:rsidR="00546D6F" w:rsidRDefault="002B3B5F" w:rsidP="00546D6F">
            <w:pPr>
              <w:jc w:val="center"/>
            </w:pPr>
            <w:r>
              <w:t xml:space="preserve">Lire </w:t>
            </w:r>
          </w:p>
          <w:p w14:paraId="73BE2810" w14:textId="77777777" w:rsidR="002B3B5F" w:rsidRDefault="002B3B5F" w:rsidP="00546D6F">
            <w:pPr>
              <w:jc w:val="center"/>
            </w:pPr>
            <w:r>
              <w:t xml:space="preserve">Écrire </w:t>
            </w:r>
          </w:p>
        </w:tc>
        <w:tc>
          <w:tcPr>
            <w:tcW w:w="4820" w:type="dxa"/>
            <w:shd w:val="clear" w:color="auto" w:fill="auto"/>
          </w:tcPr>
          <w:p w14:paraId="6113DE47" w14:textId="77777777" w:rsidR="00546D6F" w:rsidRPr="00D22632" w:rsidRDefault="00546D6F" w:rsidP="00D22632">
            <w:pPr>
              <w:autoSpaceDE w:val="0"/>
              <w:autoSpaceDN w:val="0"/>
              <w:adjustRightInd w:val="0"/>
            </w:pPr>
            <w:r w:rsidRPr="00D22632">
              <w:t>Observer (verbaliser) que les mots qui appartiennent à</w:t>
            </w:r>
            <w:r w:rsidR="00D7572F">
              <w:t xml:space="preserve"> une même famille morphologique</w:t>
            </w:r>
            <w:r w:rsidRPr="00D22632">
              <w:t xml:space="preserve"> ont un lien de sens.</w:t>
            </w:r>
          </w:p>
        </w:tc>
        <w:tc>
          <w:tcPr>
            <w:tcW w:w="992" w:type="dxa"/>
            <w:shd w:val="clear" w:color="auto" w:fill="auto"/>
          </w:tcPr>
          <w:p w14:paraId="52433C5C" w14:textId="77777777" w:rsidR="00546D6F" w:rsidRDefault="00546D6F" w:rsidP="00546D6F">
            <w:pPr>
              <w:jc w:val="center"/>
            </w:pPr>
            <w:r>
              <w:t>F</w:t>
            </w:r>
          </w:p>
          <w:p w14:paraId="786F64D8" w14:textId="77777777" w:rsidR="00546D6F" w:rsidRDefault="00546D6F" w:rsidP="00546D6F">
            <w:pPr>
              <w:jc w:val="center"/>
            </w:pPr>
            <w:r>
              <w:t>202</w:t>
            </w:r>
          </w:p>
        </w:tc>
      </w:tr>
      <w:tr w:rsidR="00F944D2" w14:paraId="4D382F43" w14:textId="77777777" w:rsidTr="009353D1">
        <w:trPr>
          <w:trHeight w:val="371"/>
        </w:trPr>
        <w:tc>
          <w:tcPr>
            <w:tcW w:w="2903" w:type="dxa"/>
            <w:vMerge/>
          </w:tcPr>
          <w:p w14:paraId="1C38E0C1" w14:textId="77777777" w:rsidR="00546D6F" w:rsidRPr="00437211" w:rsidRDefault="00546D6F" w:rsidP="00437211">
            <w:pPr>
              <w:autoSpaceDE w:val="0"/>
              <w:autoSpaceDN w:val="0"/>
              <w:adjustRightInd w:val="0"/>
              <w:rPr>
                <w:b/>
              </w:rPr>
            </w:pPr>
          </w:p>
        </w:tc>
        <w:tc>
          <w:tcPr>
            <w:tcW w:w="4820" w:type="dxa"/>
            <w:shd w:val="clear" w:color="auto" w:fill="auto"/>
          </w:tcPr>
          <w:p w14:paraId="4D131398" w14:textId="77777777" w:rsidR="00546D6F" w:rsidRPr="00437211" w:rsidRDefault="00546D6F" w:rsidP="00437211">
            <w:pPr>
              <w:autoSpaceDE w:val="0"/>
              <w:autoSpaceDN w:val="0"/>
              <w:adjustRightInd w:val="0"/>
            </w:pPr>
          </w:p>
        </w:tc>
        <w:tc>
          <w:tcPr>
            <w:tcW w:w="872" w:type="dxa"/>
            <w:shd w:val="clear" w:color="auto" w:fill="auto"/>
          </w:tcPr>
          <w:p w14:paraId="6FE392FF" w14:textId="77777777" w:rsidR="00546D6F" w:rsidRDefault="00546D6F" w:rsidP="00546D6F">
            <w:pPr>
              <w:jc w:val="center"/>
            </w:pPr>
          </w:p>
        </w:tc>
        <w:tc>
          <w:tcPr>
            <w:tcW w:w="1016" w:type="dxa"/>
            <w:shd w:val="clear" w:color="auto" w:fill="FFFFFF" w:themeFill="background1"/>
          </w:tcPr>
          <w:p w14:paraId="088B263E" w14:textId="77777777" w:rsidR="00546D6F" w:rsidRDefault="002B3B5F" w:rsidP="00546D6F">
            <w:pPr>
              <w:jc w:val="center"/>
            </w:pPr>
            <w:r>
              <w:t>Lire</w:t>
            </w:r>
          </w:p>
          <w:p w14:paraId="5D46D7B0" w14:textId="77777777" w:rsidR="002B3B5F" w:rsidRDefault="002B3B5F" w:rsidP="00546D6F">
            <w:pPr>
              <w:jc w:val="center"/>
            </w:pPr>
            <w:r>
              <w:t xml:space="preserve">Écrire </w:t>
            </w:r>
          </w:p>
        </w:tc>
        <w:tc>
          <w:tcPr>
            <w:tcW w:w="4820" w:type="dxa"/>
            <w:shd w:val="clear" w:color="auto" w:fill="auto"/>
          </w:tcPr>
          <w:p w14:paraId="01CD5980" w14:textId="77777777" w:rsidR="00546D6F" w:rsidRPr="00D22632" w:rsidRDefault="00546D6F" w:rsidP="00D22632">
            <w:pPr>
              <w:autoSpaceDE w:val="0"/>
              <w:autoSpaceDN w:val="0"/>
              <w:adjustRightInd w:val="0"/>
            </w:pPr>
            <w:r w:rsidRPr="00D22632">
              <w:t>Observer (verbaliser) que les mots qui ont un lien de sens ne sont pas toujours de la même famille morphologique.</w:t>
            </w:r>
          </w:p>
        </w:tc>
        <w:tc>
          <w:tcPr>
            <w:tcW w:w="992" w:type="dxa"/>
            <w:shd w:val="clear" w:color="auto" w:fill="auto"/>
          </w:tcPr>
          <w:p w14:paraId="3DEF3FD1" w14:textId="77777777" w:rsidR="00546D6F" w:rsidRDefault="00546D6F" w:rsidP="00546D6F">
            <w:pPr>
              <w:jc w:val="center"/>
            </w:pPr>
            <w:r>
              <w:t>F</w:t>
            </w:r>
          </w:p>
          <w:p w14:paraId="1E70173D" w14:textId="77777777" w:rsidR="00546D6F" w:rsidRDefault="00546D6F" w:rsidP="00546D6F">
            <w:pPr>
              <w:jc w:val="center"/>
            </w:pPr>
            <w:r>
              <w:t>203</w:t>
            </w:r>
          </w:p>
        </w:tc>
      </w:tr>
      <w:tr w:rsidR="00F944D2" w14:paraId="6540C4BE" w14:textId="77777777" w:rsidTr="009353D1">
        <w:trPr>
          <w:trHeight w:val="371"/>
        </w:trPr>
        <w:tc>
          <w:tcPr>
            <w:tcW w:w="2903" w:type="dxa"/>
            <w:vMerge/>
          </w:tcPr>
          <w:p w14:paraId="7F7A0EB4" w14:textId="77777777" w:rsidR="00546D6F" w:rsidRPr="00437211" w:rsidRDefault="00546D6F" w:rsidP="00437211">
            <w:pPr>
              <w:autoSpaceDE w:val="0"/>
              <w:autoSpaceDN w:val="0"/>
              <w:adjustRightInd w:val="0"/>
              <w:rPr>
                <w:b/>
              </w:rPr>
            </w:pPr>
          </w:p>
        </w:tc>
        <w:tc>
          <w:tcPr>
            <w:tcW w:w="4820" w:type="dxa"/>
            <w:shd w:val="clear" w:color="auto" w:fill="auto"/>
          </w:tcPr>
          <w:p w14:paraId="089308C7" w14:textId="77777777" w:rsidR="00546D6F" w:rsidRPr="00437211" w:rsidRDefault="00546D6F" w:rsidP="00437211">
            <w:pPr>
              <w:autoSpaceDE w:val="0"/>
              <w:autoSpaceDN w:val="0"/>
              <w:adjustRightInd w:val="0"/>
              <w:rPr>
                <w:color w:val="FF0000"/>
              </w:rPr>
            </w:pPr>
            <w:r w:rsidRPr="00437211">
              <w:rPr>
                <w:color w:val="FF0000"/>
              </w:rPr>
              <w:t>Justifier une particularité orthographique en s’appuyant sur sa connaissance des mots.</w:t>
            </w:r>
          </w:p>
        </w:tc>
        <w:tc>
          <w:tcPr>
            <w:tcW w:w="872" w:type="dxa"/>
            <w:shd w:val="clear" w:color="auto" w:fill="auto"/>
          </w:tcPr>
          <w:p w14:paraId="0BC477AA" w14:textId="77777777" w:rsidR="00546D6F" w:rsidRDefault="00546D6F" w:rsidP="00546D6F">
            <w:pPr>
              <w:jc w:val="center"/>
            </w:pPr>
            <w:r>
              <w:t>F</w:t>
            </w:r>
          </w:p>
          <w:p w14:paraId="0B2F5F2C" w14:textId="77777777" w:rsidR="00546D6F" w:rsidRDefault="00546D6F" w:rsidP="00546D6F">
            <w:pPr>
              <w:jc w:val="center"/>
            </w:pPr>
            <w:r>
              <w:t>350</w:t>
            </w:r>
          </w:p>
        </w:tc>
        <w:tc>
          <w:tcPr>
            <w:tcW w:w="1016" w:type="dxa"/>
            <w:shd w:val="clear" w:color="auto" w:fill="FFFFFF" w:themeFill="background1"/>
          </w:tcPr>
          <w:p w14:paraId="3362C71E" w14:textId="77777777" w:rsidR="00546D6F" w:rsidRDefault="00546D6F" w:rsidP="00546D6F">
            <w:pPr>
              <w:jc w:val="center"/>
            </w:pPr>
            <w:r>
              <w:t>Lire</w:t>
            </w:r>
          </w:p>
          <w:p w14:paraId="6F7DA336" w14:textId="77777777" w:rsidR="00546D6F" w:rsidRPr="00C06CC9" w:rsidRDefault="00546D6F" w:rsidP="004873B2">
            <w:pPr>
              <w:jc w:val="center"/>
            </w:pPr>
            <w:r>
              <w:t>Éc</w:t>
            </w:r>
            <w:r w:rsidR="004873B2">
              <w:t>rire</w:t>
            </w:r>
          </w:p>
        </w:tc>
        <w:tc>
          <w:tcPr>
            <w:tcW w:w="4820" w:type="dxa"/>
            <w:shd w:val="clear" w:color="auto" w:fill="E7E6E6" w:themeFill="background2"/>
          </w:tcPr>
          <w:p w14:paraId="41EB3C3D" w14:textId="77777777" w:rsidR="00546D6F" w:rsidRPr="00D22632" w:rsidRDefault="00546D6F" w:rsidP="00D22632">
            <w:pPr>
              <w:autoSpaceDE w:val="0"/>
              <w:autoSpaceDN w:val="0"/>
              <w:adjustRightInd w:val="0"/>
            </w:pPr>
          </w:p>
        </w:tc>
        <w:tc>
          <w:tcPr>
            <w:tcW w:w="992" w:type="dxa"/>
            <w:shd w:val="clear" w:color="auto" w:fill="E7E6E6" w:themeFill="background2"/>
          </w:tcPr>
          <w:p w14:paraId="7872C01B" w14:textId="77777777" w:rsidR="00546D6F" w:rsidRDefault="00546D6F" w:rsidP="00546D6F">
            <w:pPr>
              <w:jc w:val="center"/>
            </w:pPr>
          </w:p>
        </w:tc>
      </w:tr>
      <w:tr w:rsidR="00F944D2" w14:paraId="09B6BE14" w14:textId="77777777" w:rsidTr="009353D1">
        <w:trPr>
          <w:trHeight w:val="371"/>
        </w:trPr>
        <w:tc>
          <w:tcPr>
            <w:tcW w:w="2903" w:type="dxa"/>
            <w:vMerge/>
          </w:tcPr>
          <w:p w14:paraId="00C88D76" w14:textId="77777777" w:rsidR="00546D6F" w:rsidRPr="00437211" w:rsidRDefault="00546D6F" w:rsidP="00437211">
            <w:pPr>
              <w:autoSpaceDE w:val="0"/>
              <w:autoSpaceDN w:val="0"/>
              <w:adjustRightInd w:val="0"/>
              <w:rPr>
                <w:b/>
              </w:rPr>
            </w:pPr>
          </w:p>
        </w:tc>
        <w:tc>
          <w:tcPr>
            <w:tcW w:w="4820" w:type="dxa"/>
            <w:shd w:val="clear" w:color="auto" w:fill="FFFFFF" w:themeFill="background1"/>
          </w:tcPr>
          <w:p w14:paraId="28E79294" w14:textId="77777777" w:rsidR="00546D6F" w:rsidRPr="00437211" w:rsidRDefault="00546D6F" w:rsidP="00437211">
            <w:pPr>
              <w:autoSpaceDE w:val="0"/>
              <w:autoSpaceDN w:val="0"/>
              <w:adjustRightInd w:val="0"/>
              <w:rPr>
                <w:color w:val="FF0000"/>
              </w:rPr>
            </w:pPr>
            <w:r w:rsidRPr="00437211">
              <w:rPr>
                <w:color w:val="FF0000"/>
              </w:rPr>
              <w:t>Faire ressortir les différents sens d’un mot en le plaçant dans plusieurs contextes.</w:t>
            </w:r>
          </w:p>
        </w:tc>
        <w:tc>
          <w:tcPr>
            <w:tcW w:w="872" w:type="dxa"/>
            <w:shd w:val="clear" w:color="auto" w:fill="FFFFFF" w:themeFill="background1"/>
          </w:tcPr>
          <w:p w14:paraId="56EEFFC6" w14:textId="77777777" w:rsidR="00546D6F" w:rsidRDefault="00546D6F" w:rsidP="00546D6F">
            <w:pPr>
              <w:jc w:val="center"/>
            </w:pPr>
            <w:r>
              <w:t>F</w:t>
            </w:r>
          </w:p>
          <w:p w14:paraId="29D72343" w14:textId="77777777" w:rsidR="00546D6F" w:rsidRDefault="00546D6F" w:rsidP="00546D6F">
            <w:pPr>
              <w:jc w:val="center"/>
            </w:pPr>
            <w:r>
              <w:t>351</w:t>
            </w:r>
          </w:p>
        </w:tc>
        <w:tc>
          <w:tcPr>
            <w:tcW w:w="1016" w:type="dxa"/>
            <w:shd w:val="clear" w:color="auto" w:fill="FFFFFF" w:themeFill="background1"/>
          </w:tcPr>
          <w:p w14:paraId="3D7098B5" w14:textId="77777777" w:rsidR="00546D6F" w:rsidRDefault="00546D6F" w:rsidP="00546D6F">
            <w:pPr>
              <w:jc w:val="center"/>
            </w:pPr>
            <w:r>
              <w:t>Lire</w:t>
            </w:r>
          </w:p>
          <w:p w14:paraId="239F29A7" w14:textId="77777777" w:rsidR="00546D6F" w:rsidRPr="00C06CC9" w:rsidRDefault="004873B2" w:rsidP="004873B2">
            <w:pPr>
              <w:jc w:val="center"/>
            </w:pPr>
            <w:r>
              <w:t>Écrire</w:t>
            </w:r>
          </w:p>
        </w:tc>
        <w:tc>
          <w:tcPr>
            <w:tcW w:w="4820" w:type="dxa"/>
            <w:shd w:val="clear" w:color="auto" w:fill="E7E6E6" w:themeFill="background2"/>
          </w:tcPr>
          <w:p w14:paraId="2C0DB39A" w14:textId="77777777" w:rsidR="00546D6F" w:rsidRPr="00D22632" w:rsidRDefault="00546D6F" w:rsidP="00D22632">
            <w:pPr>
              <w:autoSpaceDE w:val="0"/>
              <w:autoSpaceDN w:val="0"/>
              <w:adjustRightInd w:val="0"/>
            </w:pPr>
          </w:p>
        </w:tc>
        <w:tc>
          <w:tcPr>
            <w:tcW w:w="992" w:type="dxa"/>
            <w:shd w:val="clear" w:color="auto" w:fill="E7E6E6" w:themeFill="background2"/>
          </w:tcPr>
          <w:p w14:paraId="24AFDCCF" w14:textId="77777777" w:rsidR="00546D6F" w:rsidRDefault="00546D6F" w:rsidP="00546D6F">
            <w:pPr>
              <w:jc w:val="center"/>
            </w:pPr>
          </w:p>
        </w:tc>
      </w:tr>
      <w:tr w:rsidR="00F944D2" w14:paraId="04E5F900" w14:textId="77777777" w:rsidTr="009353D1">
        <w:trPr>
          <w:trHeight w:val="371"/>
        </w:trPr>
        <w:tc>
          <w:tcPr>
            <w:tcW w:w="2903" w:type="dxa"/>
            <w:vMerge/>
          </w:tcPr>
          <w:p w14:paraId="42A6C6AE" w14:textId="77777777" w:rsidR="00546D6F" w:rsidRPr="00437211" w:rsidRDefault="00546D6F" w:rsidP="00437211">
            <w:pPr>
              <w:autoSpaceDE w:val="0"/>
              <w:autoSpaceDN w:val="0"/>
              <w:adjustRightInd w:val="0"/>
              <w:rPr>
                <w:b/>
              </w:rPr>
            </w:pPr>
          </w:p>
        </w:tc>
        <w:tc>
          <w:tcPr>
            <w:tcW w:w="4820" w:type="dxa"/>
            <w:shd w:val="clear" w:color="auto" w:fill="FFFFFF" w:themeFill="background1"/>
          </w:tcPr>
          <w:p w14:paraId="1320CAA5" w14:textId="77777777" w:rsidR="00681B13" w:rsidRPr="00437211" w:rsidRDefault="00546D6F" w:rsidP="00437211">
            <w:pPr>
              <w:autoSpaceDE w:val="0"/>
              <w:autoSpaceDN w:val="0"/>
              <w:adjustRightInd w:val="0"/>
              <w:rPr>
                <w:color w:val="FF0000"/>
              </w:rPr>
            </w:pPr>
            <w:r w:rsidRPr="00437211">
              <w:rPr>
                <w:color w:val="FF0000"/>
              </w:rPr>
              <w:t>Relever différentes fa</w:t>
            </w:r>
            <w:r w:rsidR="004873B2">
              <w:rPr>
                <w:color w:val="FF0000"/>
              </w:rPr>
              <w:t>çons de nommer la même réalité.</w:t>
            </w:r>
          </w:p>
        </w:tc>
        <w:tc>
          <w:tcPr>
            <w:tcW w:w="872" w:type="dxa"/>
            <w:shd w:val="clear" w:color="auto" w:fill="FFFFFF" w:themeFill="background1"/>
          </w:tcPr>
          <w:p w14:paraId="6C0ACFB7" w14:textId="77777777" w:rsidR="00546D6F" w:rsidRDefault="00546D6F" w:rsidP="00546D6F">
            <w:pPr>
              <w:jc w:val="center"/>
            </w:pPr>
            <w:r>
              <w:t>F</w:t>
            </w:r>
          </w:p>
          <w:p w14:paraId="75CF8D06" w14:textId="77777777" w:rsidR="00546D6F" w:rsidRDefault="00546D6F" w:rsidP="00546D6F">
            <w:pPr>
              <w:jc w:val="center"/>
            </w:pPr>
            <w:r>
              <w:t>352</w:t>
            </w:r>
          </w:p>
        </w:tc>
        <w:tc>
          <w:tcPr>
            <w:tcW w:w="1016" w:type="dxa"/>
            <w:shd w:val="clear" w:color="auto" w:fill="FFFFFF" w:themeFill="background1"/>
          </w:tcPr>
          <w:p w14:paraId="36620E99" w14:textId="77777777" w:rsidR="00546D6F" w:rsidRDefault="00546D6F" w:rsidP="00546D6F">
            <w:pPr>
              <w:jc w:val="center"/>
            </w:pPr>
            <w:r>
              <w:t>Lire</w:t>
            </w:r>
          </w:p>
          <w:p w14:paraId="6AD6E151" w14:textId="77777777" w:rsidR="00546D6F" w:rsidRPr="00C06CC9" w:rsidRDefault="004873B2" w:rsidP="004873B2">
            <w:pPr>
              <w:jc w:val="center"/>
            </w:pPr>
            <w:r>
              <w:t>Écrire</w:t>
            </w:r>
          </w:p>
        </w:tc>
        <w:tc>
          <w:tcPr>
            <w:tcW w:w="4820" w:type="dxa"/>
            <w:shd w:val="clear" w:color="auto" w:fill="E7E6E6" w:themeFill="background2"/>
          </w:tcPr>
          <w:p w14:paraId="508EC32E" w14:textId="77777777" w:rsidR="00546D6F" w:rsidRPr="00D22632" w:rsidRDefault="00546D6F" w:rsidP="00D22632">
            <w:pPr>
              <w:autoSpaceDE w:val="0"/>
              <w:autoSpaceDN w:val="0"/>
              <w:adjustRightInd w:val="0"/>
            </w:pPr>
          </w:p>
        </w:tc>
        <w:tc>
          <w:tcPr>
            <w:tcW w:w="992" w:type="dxa"/>
            <w:shd w:val="clear" w:color="auto" w:fill="E7E6E6" w:themeFill="background2"/>
          </w:tcPr>
          <w:p w14:paraId="0FE2A523" w14:textId="77777777" w:rsidR="00546D6F" w:rsidRDefault="00546D6F" w:rsidP="00546D6F">
            <w:pPr>
              <w:jc w:val="center"/>
            </w:pPr>
          </w:p>
        </w:tc>
      </w:tr>
      <w:tr w:rsidR="00F944D2" w14:paraId="7036FF88" w14:textId="77777777" w:rsidTr="009353D1">
        <w:trPr>
          <w:trHeight w:val="371"/>
        </w:trPr>
        <w:tc>
          <w:tcPr>
            <w:tcW w:w="2903" w:type="dxa"/>
            <w:vMerge/>
          </w:tcPr>
          <w:p w14:paraId="058E1AD8" w14:textId="77777777" w:rsidR="00546D6F" w:rsidRPr="00437211" w:rsidRDefault="00546D6F" w:rsidP="00437211">
            <w:pPr>
              <w:autoSpaceDE w:val="0"/>
              <w:autoSpaceDN w:val="0"/>
              <w:adjustRightInd w:val="0"/>
              <w:rPr>
                <w:b/>
              </w:rPr>
            </w:pPr>
          </w:p>
        </w:tc>
        <w:tc>
          <w:tcPr>
            <w:tcW w:w="4820" w:type="dxa"/>
            <w:shd w:val="clear" w:color="auto" w:fill="FFFFFF" w:themeFill="background1"/>
          </w:tcPr>
          <w:p w14:paraId="37A87988" w14:textId="77777777" w:rsidR="00546D6F" w:rsidRPr="00437211" w:rsidRDefault="00546D6F" w:rsidP="00437211">
            <w:pPr>
              <w:autoSpaceDE w:val="0"/>
              <w:autoSpaceDN w:val="0"/>
              <w:adjustRightInd w:val="0"/>
              <w:rPr>
                <w:color w:val="FF0000"/>
              </w:rPr>
            </w:pPr>
            <w:r w:rsidRPr="00437211">
              <w:rPr>
                <w:color w:val="FF0000"/>
              </w:rPr>
              <w:t xml:space="preserve">Observer les règles de positions : </w:t>
            </w:r>
          </w:p>
          <w:p w14:paraId="554B1E90" w14:textId="77777777" w:rsidR="00546D6F" w:rsidRPr="00437211" w:rsidRDefault="00546D6F" w:rsidP="00437211">
            <w:pPr>
              <w:autoSpaceDE w:val="0"/>
              <w:autoSpaceDN w:val="0"/>
              <w:adjustRightInd w:val="0"/>
              <w:rPr>
                <w:color w:val="FF0000"/>
              </w:rPr>
            </w:pPr>
            <w:r w:rsidRPr="00437211">
              <w:rPr>
                <w:color w:val="FF0000"/>
              </w:rPr>
              <w:t xml:space="preserve">- c et ç ; </w:t>
            </w:r>
          </w:p>
          <w:p w14:paraId="3DE05114" w14:textId="77777777" w:rsidR="00546D6F" w:rsidRPr="00437211" w:rsidRDefault="00546D6F" w:rsidP="00437211">
            <w:pPr>
              <w:autoSpaceDE w:val="0"/>
              <w:autoSpaceDN w:val="0"/>
              <w:adjustRightInd w:val="0"/>
              <w:rPr>
                <w:color w:val="FF0000"/>
              </w:rPr>
            </w:pPr>
            <w:r w:rsidRPr="00437211">
              <w:rPr>
                <w:color w:val="FF0000"/>
              </w:rPr>
              <w:t xml:space="preserve">- g et </w:t>
            </w:r>
            <w:proofErr w:type="spellStart"/>
            <w:r w:rsidRPr="00437211">
              <w:rPr>
                <w:color w:val="FF0000"/>
              </w:rPr>
              <w:t>ge</w:t>
            </w:r>
            <w:proofErr w:type="spellEnd"/>
            <w:r w:rsidRPr="00437211">
              <w:rPr>
                <w:color w:val="FF0000"/>
              </w:rPr>
              <w:t xml:space="preserve"> ; </w:t>
            </w:r>
          </w:p>
          <w:p w14:paraId="61935324" w14:textId="77777777" w:rsidR="00546D6F" w:rsidRPr="00437211" w:rsidRDefault="00546D6F" w:rsidP="00437211">
            <w:pPr>
              <w:autoSpaceDE w:val="0"/>
              <w:autoSpaceDN w:val="0"/>
              <w:adjustRightInd w:val="0"/>
              <w:rPr>
                <w:color w:val="FF0000"/>
              </w:rPr>
            </w:pPr>
            <w:r w:rsidRPr="00437211">
              <w:rPr>
                <w:color w:val="FF0000"/>
              </w:rPr>
              <w:t xml:space="preserve">- g et </w:t>
            </w:r>
            <w:proofErr w:type="spellStart"/>
            <w:r w:rsidRPr="00437211">
              <w:rPr>
                <w:color w:val="FF0000"/>
              </w:rPr>
              <w:t>gu</w:t>
            </w:r>
            <w:proofErr w:type="spellEnd"/>
            <w:r w:rsidRPr="00437211">
              <w:rPr>
                <w:color w:val="FF0000"/>
              </w:rPr>
              <w:t xml:space="preserve"> ; </w:t>
            </w:r>
          </w:p>
          <w:p w14:paraId="6BE974FA" w14:textId="77777777" w:rsidR="00546D6F" w:rsidRPr="00437211" w:rsidRDefault="00546D6F" w:rsidP="00437211">
            <w:pPr>
              <w:autoSpaceDE w:val="0"/>
              <w:autoSpaceDN w:val="0"/>
              <w:adjustRightInd w:val="0"/>
              <w:rPr>
                <w:color w:val="FF0000"/>
              </w:rPr>
            </w:pPr>
            <w:r w:rsidRPr="00437211">
              <w:rPr>
                <w:color w:val="FF0000"/>
              </w:rPr>
              <w:t xml:space="preserve">- s entre deux voyelles ; </w:t>
            </w:r>
          </w:p>
          <w:p w14:paraId="7639800C" w14:textId="77777777" w:rsidR="00546D6F" w:rsidRPr="00437211" w:rsidRDefault="008C514A" w:rsidP="00437211">
            <w:pPr>
              <w:autoSpaceDE w:val="0"/>
              <w:autoSpaceDN w:val="0"/>
              <w:adjustRightInd w:val="0"/>
              <w:rPr>
                <w:color w:val="FF0000"/>
              </w:rPr>
            </w:pPr>
            <w:r w:rsidRPr="00437211">
              <w:rPr>
                <w:color w:val="FF0000"/>
              </w:rPr>
              <w:t>- m devant p, b et m</w:t>
            </w:r>
          </w:p>
        </w:tc>
        <w:tc>
          <w:tcPr>
            <w:tcW w:w="872" w:type="dxa"/>
            <w:shd w:val="clear" w:color="auto" w:fill="FFFFFF" w:themeFill="background1"/>
          </w:tcPr>
          <w:p w14:paraId="16F2357D" w14:textId="77777777" w:rsidR="00546D6F" w:rsidRDefault="00546D6F" w:rsidP="00546D6F">
            <w:pPr>
              <w:jc w:val="center"/>
            </w:pPr>
            <w:r>
              <w:t>F</w:t>
            </w:r>
          </w:p>
          <w:p w14:paraId="64FAA9E4" w14:textId="77777777" w:rsidR="00546D6F" w:rsidRDefault="00546D6F" w:rsidP="00546D6F">
            <w:pPr>
              <w:jc w:val="center"/>
            </w:pPr>
            <w:r>
              <w:t>353</w:t>
            </w:r>
          </w:p>
        </w:tc>
        <w:tc>
          <w:tcPr>
            <w:tcW w:w="1016" w:type="dxa"/>
            <w:shd w:val="clear" w:color="auto" w:fill="FFFFFF" w:themeFill="background1"/>
          </w:tcPr>
          <w:p w14:paraId="7F54737B" w14:textId="77777777" w:rsidR="00546D6F" w:rsidRDefault="00546D6F" w:rsidP="00546D6F">
            <w:pPr>
              <w:jc w:val="center"/>
            </w:pPr>
            <w:r>
              <w:t>Lire</w:t>
            </w:r>
          </w:p>
          <w:p w14:paraId="65DF25D9" w14:textId="77777777" w:rsidR="00546D6F" w:rsidRPr="00C06CC9" w:rsidRDefault="004873B2" w:rsidP="004873B2">
            <w:pPr>
              <w:jc w:val="center"/>
            </w:pPr>
            <w:r>
              <w:t>Écrire</w:t>
            </w:r>
          </w:p>
        </w:tc>
        <w:tc>
          <w:tcPr>
            <w:tcW w:w="4820" w:type="dxa"/>
            <w:shd w:val="clear" w:color="auto" w:fill="E7E6E6" w:themeFill="background2"/>
          </w:tcPr>
          <w:p w14:paraId="3CBBF2E3" w14:textId="77777777" w:rsidR="00546D6F" w:rsidRPr="00D22632" w:rsidRDefault="00546D6F" w:rsidP="00D22632">
            <w:pPr>
              <w:autoSpaceDE w:val="0"/>
              <w:autoSpaceDN w:val="0"/>
              <w:adjustRightInd w:val="0"/>
            </w:pPr>
          </w:p>
        </w:tc>
        <w:tc>
          <w:tcPr>
            <w:tcW w:w="992" w:type="dxa"/>
            <w:shd w:val="clear" w:color="auto" w:fill="E7E6E6" w:themeFill="background2"/>
          </w:tcPr>
          <w:p w14:paraId="1161CE60" w14:textId="77777777" w:rsidR="00546D6F" w:rsidRDefault="00546D6F" w:rsidP="00546D6F">
            <w:pPr>
              <w:jc w:val="center"/>
            </w:pPr>
          </w:p>
        </w:tc>
      </w:tr>
      <w:tr w:rsidR="00F944D2" w14:paraId="00017879" w14:textId="77777777" w:rsidTr="009353D1">
        <w:trPr>
          <w:trHeight w:val="371"/>
        </w:trPr>
        <w:tc>
          <w:tcPr>
            <w:tcW w:w="2903" w:type="dxa"/>
            <w:vMerge w:val="restart"/>
          </w:tcPr>
          <w:p w14:paraId="08F5E943" w14:textId="77777777" w:rsidR="005205E4" w:rsidRPr="00437211" w:rsidRDefault="005205E4" w:rsidP="00437211">
            <w:pPr>
              <w:autoSpaceDE w:val="0"/>
              <w:autoSpaceDN w:val="0"/>
              <w:adjustRightInd w:val="0"/>
              <w:rPr>
                <w:b/>
              </w:rPr>
            </w:pPr>
            <w:r w:rsidRPr="00437211">
              <w:rPr>
                <w:b/>
              </w:rPr>
              <w:t>SF : Utiliser les règles d’orthographe lexicale pour produire du sens.</w:t>
            </w:r>
          </w:p>
        </w:tc>
        <w:tc>
          <w:tcPr>
            <w:tcW w:w="4820" w:type="dxa"/>
            <w:shd w:val="clear" w:color="auto" w:fill="auto"/>
          </w:tcPr>
          <w:p w14:paraId="5D0275B2" w14:textId="77777777" w:rsidR="005205E4" w:rsidRPr="00437211" w:rsidRDefault="005205E4" w:rsidP="00437211">
            <w:pPr>
              <w:autoSpaceDE w:val="0"/>
              <w:autoSpaceDN w:val="0"/>
              <w:adjustRightInd w:val="0"/>
            </w:pPr>
            <w:r w:rsidRPr="00437211">
              <w:t>Émettre des hypothèses sur le sens d’un mot inconnu à partir de sa forme et le vérifier.</w:t>
            </w:r>
          </w:p>
        </w:tc>
        <w:tc>
          <w:tcPr>
            <w:tcW w:w="872" w:type="dxa"/>
            <w:shd w:val="clear" w:color="auto" w:fill="auto"/>
          </w:tcPr>
          <w:p w14:paraId="426A1D02" w14:textId="77777777" w:rsidR="005205E4" w:rsidRDefault="005205E4" w:rsidP="00546D6F">
            <w:pPr>
              <w:jc w:val="center"/>
            </w:pPr>
            <w:r>
              <w:t>F</w:t>
            </w:r>
          </w:p>
          <w:p w14:paraId="7BE7AC6A" w14:textId="77777777" w:rsidR="005205E4" w:rsidRDefault="005205E4" w:rsidP="00546D6F">
            <w:pPr>
              <w:jc w:val="center"/>
            </w:pPr>
            <w:r>
              <w:t>354</w:t>
            </w:r>
          </w:p>
        </w:tc>
        <w:tc>
          <w:tcPr>
            <w:tcW w:w="1016" w:type="dxa"/>
            <w:shd w:val="clear" w:color="auto" w:fill="FFFFFF" w:themeFill="background1"/>
          </w:tcPr>
          <w:p w14:paraId="01CE64C9" w14:textId="77777777" w:rsidR="005205E4" w:rsidRPr="00C06CC9" w:rsidRDefault="005205E4" w:rsidP="00546D6F">
            <w:pPr>
              <w:jc w:val="center"/>
            </w:pPr>
            <w:r>
              <w:t>Lire</w:t>
            </w:r>
          </w:p>
        </w:tc>
        <w:tc>
          <w:tcPr>
            <w:tcW w:w="4820" w:type="dxa"/>
            <w:shd w:val="clear" w:color="auto" w:fill="FFFFFF" w:themeFill="background1"/>
          </w:tcPr>
          <w:p w14:paraId="65FD1350" w14:textId="77777777" w:rsidR="005205E4" w:rsidRPr="00D22632" w:rsidRDefault="005205E4" w:rsidP="00D22632">
            <w:pPr>
              <w:autoSpaceDE w:val="0"/>
              <w:autoSpaceDN w:val="0"/>
              <w:adjustRightInd w:val="0"/>
            </w:pPr>
            <w:r w:rsidRPr="00D22632">
              <w:t>Émettre des hypothèses sur le sens d’un mot inconnu à partir de sa forme et le vérifier.</w:t>
            </w:r>
          </w:p>
        </w:tc>
        <w:tc>
          <w:tcPr>
            <w:tcW w:w="992" w:type="dxa"/>
            <w:shd w:val="clear" w:color="auto" w:fill="FFFFFF" w:themeFill="background1"/>
          </w:tcPr>
          <w:p w14:paraId="38DAC8EB" w14:textId="77777777" w:rsidR="005205E4" w:rsidRDefault="005205E4" w:rsidP="00546D6F">
            <w:pPr>
              <w:jc w:val="center"/>
            </w:pPr>
            <w:r>
              <w:t>F</w:t>
            </w:r>
          </w:p>
          <w:p w14:paraId="3C5ABC95" w14:textId="77777777" w:rsidR="005205E4" w:rsidRDefault="005205E4" w:rsidP="00546D6F">
            <w:pPr>
              <w:jc w:val="center"/>
            </w:pPr>
            <w:r>
              <w:t>204</w:t>
            </w:r>
          </w:p>
        </w:tc>
      </w:tr>
      <w:tr w:rsidR="00F944D2" w14:paraId="23BD05D7" w14:textId="77777777" w:rsidTr="009353D1">
        <w:trPr>
          <w:trHeight w:val="371"/>
        </w:trPr>
        <w:tc>
          <w:tcPr>
            <w:tcW w:w="2903" w:type="dxa"/>
            <w:vMerge/>
          </w:tcPr>
          <w:p w14:paraId="5377735A" w14:textId="77777777" w:rsidR="005205E4" w:rsidRPr="00437211" w:rsidRDefault="005205E4" w:rsidP="00437211">
            <w:pPr>
              <w:autoSpaceDE w:val="0"/>
              <w:autoSpaceDN w:val="0"/>
              <w:adjustRightInd w:val="0"/>
              <w:rPr>
                <w:b/>
              </w:rPr>
            </w:pPr>
          </w:p>
        </w:tc>
        <w:tc>
          <w:tcPr>
            <w:tcW w:w="4820" w:type="dxa"/>
            <w:shd w:val="clear" w:color="auto" w:fill="auto"/>
          </w:tcPr>
          <w:p w14:paraId="289122C8" w14:textId="77777777" w:rsidR="005205E4" w:rsidRPr="00437211" w:rsidRDefault="005205E4" w:rsidP="00437211">
            <w:pPr>
              <w:autoSpaceDE w:val="0"/>
              <w:autoSpaceDN w:val="0"/>
              <w:adjustRightInd w:val="0"/>
            </w:pPr>
            <w:r w:rsidRPr="00437211">
              <w:t>Émettre des hypothèses sur l’orthographe d’un mot inconnu et laisser une trace du doute pour la vérifier.</w:t>
            </w:r>
          </w:p>
        </w:tc>
        <w:tc>
          <w:tcPr>
            <w:tcW w:w="872" w:type="dxa"/>
            <w:shd w:val="clear" w:color="auto" w:fill="auto"/>
          </w:tcPr>
          <w:p w14:paraId="62F02740" w14:textId="77777777" w:rsidR="005205E4" w:rsidRDefault="005205E4" w:rsidP="00546D6F">
            <w:pPr>
              <w:jc w:val="center"/>
            </w:pPr>
            <w:r>
              <w:t>F</w:t>
            </w:r>
          </w:p>
          <w:p w14:paraId="321E9EDD" w14:textId="77777777" w:rsidR="005205E4" w:rsidRDefault="005205E4" w:rsidP="00546D6F">
            <w:pPr>
              <w:jc w:val="center"/>
            </w:pPr>
            <w:r>
              <w:t>355</w:t>
            </w:r>
          </w:p>
        </w:tc>
        <w:tc>
          <w:tcPr>
            <w:tcW w:w="1016" w:type="dxa"/>
            <w:shd w:val="clear" w:color="auto" w:fill="FFFFFF" w:themeFill="background1"/>
          </w:tcPr>
          <w:p w14:paraId="5BC14B3E" w14:textId="77777777" w:rsidR="005205E4" w:rsidRPr="00C06CC9" w:rsidRDefault="005205E4" w:rsidP="00546D6F">
            <w:pPr>
              <w:jc w:val="center"/>
            </w:pPr>
            <w:r>
              <w:t>Écrire</w:t>
            </w:r>
          </w:p>
        </w:tc>
        <w:tc>
          <w:tcPr>
            <w:tcW w:w="4820" w:type="dxa"/>
            <w:shd w:val="clear" w:color="auto" w:fill="FFFFFF" w:themeFill="background1"/>
          </w:tcPr>
          <w:p w14:paraId="217063E4" w14:textId="77777777" w:rsidR="005205E4" w:rsidRPr="00D22632" w:rsidRDefault="005205E4" w:rsidP="00D22632">
            <w:pPr>
              <w:autoSpaceDE w:val="0"/>
              <w:autoSpaceDN w:val="0"/>
              <w:adjustRightInd w:val="0"/>
            </w:pPr>
            <w:r w:rsidRPr="00D22632">
              <w:t>Émettre des hypothèses sur l’orthographe d’un mot inconnu et laisser une trace du doute pour la vérifier.</w:t>
            </w:r>
          </w:p>
        </w:tc>
        <w:tc>
          <w:tcPr>
            <w:tcW w:w="992" w:type="dxa"/>
            <w:shd w:val="clear" w:color="auto" w:fill="FFFFFF" w:themeFill="background1"/>
          </w:tcPr>
          <w:p w14:paraId="6FB4D78D" w14:textId="77777777" w:rsidR="005205E4" w:rsidRDefault="005205E4" w:rsidP="00546D6F">
            <w:pPr>
              <w:jc w:val="center"/>
            </w:pPr>
            <w:r>
              <w:t>F</w:t>
            </w:r>
          </w:p>
          <w:p w14:paraId="07BE1F22" w14:textId="77777777" w:rsidR="005205E4" w:rsidRDefault="005205E4" w:rsidP="00546D6F">
            <w:pPr>
              <w:jc w:val="center"/>
            </w:pPr>
            <w:r>
              <w:t>205</w:t>
            </w:r>
          </w:p>
        </w:tc>
      </w:tr>
      <w:tr w:rsidR="00F944D2" w14:paraId="549C4003" w14:textId="77777777" w:rsidTr="009353D1">
        <w:trPr>
          <w:trHeight w:val="371"/>
        </w:trPr>
        <w:tc>
          <w:tcPr>
            <w:tcW w:w="2903" w:type="dxa"/>
            <w:vMerge/>
          </w:tcPr>
          <w:p w14:paraId="2595BC35" w14:textId="77777777" w:rsidR="005205E4" w:rsidRPr="00437211" w:rsidRDefault="005205E4" w:rsidP="00437211">
            <w:pPr>
              <w:autoSpaceDE w:val="0"/>
              <w:autoSpaceDN w:val="0"/>
              <w:adjustRightInd w:val="0"/>
              <w:rPr>
                <w:b/>
              </w:rPr>
            </w:pPr>
          </w:p>
        </w:tc>
        <w:tc>
          <w:tcPr>
            <w:tcW w:w="4820" w:type="dxa"/>
            <w:shd w:val="clear" w:color="auto" w:fill="FFFFFF" w:themeFill="background1"/>
          </w:tcPr>
          <w:p w14:paraId="7C621272" w14:textId="77777777" w:rsidR="005205E4" w:rsidRPr="00437211" w:rsidRDefault="005205E4" w:rsidP="00437211">
            <w:pPr>
              <w:autoSpaceDE w:val="0"/>
              <w:autoSpaceDN w:val="0"/>
              <w:adjustRightInd w:val="0"/>
            </w:pPr>
          </w:p>
        </w:tc>
        <w:tc>
          <w:tcPr>
            <w:tcW w:w="872" w:type="dxa"/>
            <w:shd w:val="clear" w:color="auto" w:fill="FFFFFF" w:themeFill="background1"/>
          </w:tcPr>
          <w:p w14:paraId="596A8D68" w14:textId="77777777" w:rsidR="005205E4" w:rsidRDefault="005205E4" w:rsidP="00546D6F">
            <w:pPr>
              <w:jc w:val="center"/>
            </w:pPr>
          </w:p>
        </w:tc>
        <w:tc>
          <w:tcPr>
            <w:tcW w:w="1016" w:type="dxa"/>
            <w:shd w:val="clear" w:color="auto" w:fill="FFFFFF" w:themeFill="background1"/>
          </w:tcPr>
          <w:p w14:paraId="67BFC17F" w14:textId="77777777" w:rsidR="005205E4" w:rsidRPr="00D2113D" w:rsidRDefault="005205E4" w:rsidP="00546D6F">
            <w:pPr>
              <w:jc w:val="center"/>
            </w:pPr>
            <w:r w:rsidRPr="00D2113D">
              <w:t>Écrire</w:t>
            </w:r>
          </w:p>
        </w:tc>
        <w:tc>
          <w:tcPr>
            <w:tcW w:w="4820" w:type="dxa"/>
            <w:shd w:val="clear" w:color="auto" w:fill="FFFFFF" w:themeFill="background1"/>
          </w:tcPr>
          <w:p w14:paraId="426F027F" w14:textId="77777777" w:rsidR="005205E4" w:rsidRPr="00D22632" w:rsidRDefault="005205E4" w:rsidP="00D22632">
            <w:pPr>
              <w:autoSpaceDE w:val="0"/>
              <w:autoSpaceDN w:val="0"/>
              <w:adjustRightInd w:val="0"/>
            </w:pPr>
            <w:r w:rsidRPr="00D22632">
              <w:t>Associer un mot à sa famille morphologique pour justifier une lettre muette ou un graphème.</w:t>
            </w:r>
          </w:p>
        </w:tc>
        <w:tc>
          <w:tcPr>
            <w:tcW w:w="992" w:type="dxa"/>
            <w:shd w:val="clear" w:color="auto" w:fill="FFFFFF" w:themeFill="background1"/>
          </w:tcPr>
          <w:p w14:paraId="37BFA86A" w14:textId="77777777" w:rsidR="005205E4" w:rsidRDefault="005205E4" w:rsidP="00546D6F">
            <w:pPr>
              <w:jc w:val="center"/>
            </w:pPr>
            <w:r>
              <w:t>F</w:t>
            </w:r>
          </w:p>
          <w:p w14:paraId="4EACC206" w14:textId="77777777" w:rsidR="005205E4" w:rsidRDefault="005205E4" w:rsidP="00546D6F">
            <w:pPr>
              <w:jc w:val="center"/>
            </w:pPr>
            <w:r>
              <w:t>206</w:t>
            </w:r>
          </w:p>
        </w:tc>
      </w:tr>
      <w:tr w:rsidR="00F944D2" w14:paraId="59044965" w14:textId="77777777" w:rsidTr="009353D1">
        <w:trPr>
          <w:trHeight w:val="371"/>
        </w:trPr>
        <w:tc>
          <w:tcPr>
            <w:tcW w:w="2903" w:type="dxa"/>
            <w:vMerge/>
          </w:tcPr>
          <w:p w14:paraId="09509925" w14:textId="77777777" w:rsidR="005205E4" w:rsidRPr="00437211" w:rsidRDefault="005205E4" w:rsidP="00437211">
            <w:pPr>
              <w:autoSpaceDE w:val="0"/>
              <w:autoSpaceDN w:val="0"/>
              <w:adjustRightInd w:val="0"/>
              <w:rPr>
                <w:b/>
              </w:rPr>
            </w:pPr>
          </w:p>
        </w:tc>
        <w:tc>
          <w:tcPr>
            <w:tcW w:w="4820" w:type="dxa"/>
            <w:shd w:val="clear" w:color="auto" w:fill="FFFFFF" w:themeFill="background1"/>
          </w:tcPr>
          <w:p w14:paraId="740FE30D" w14:textId="77777777" w:rsidR="005205E4" w:rsidRPr="00437211" w:rsidRDefault="005205E4" w:rsidP="00437211">
            <w:pPr>
              <w:autoSpaceDE w:val="0"/>
              <w:autoSpaceDN w:val="0"/>
              <w:adjustRightInd w:val="0"/>
            </w:pPr>
            <w:r w:rsidRPr="00B3462C">
              <w:rPr>
                <w:color w:val="FF0000"/>
              </w:rPr>
              <w:t>Verbaliser/schématiser les relations que les mots entretiennent entre eux (cartes thématiques ou constellation de mots).</w:t>
            </w:r>
          </w:p>
        </w:tc>
        <w:tc>
          <w:tcPr>
            <w:tcW w:w="872" w:type="dxa"/>
            <w:shd w:val="clear" w:color="auto" w:fill="FFFFFF" w:themeFill="background1"/>
          </w:tcPr>
          <w:p w14:paraId="208655EC" w14:textId="77777777" w:rsidR="005205E4" w:rsidRDefault="005205E4" w:rsidP="005205E4">
            <w:pPr>
              <w:jc w:val="center"/>
            </w:pPr>
            <w:r>
              <w:t>F</w:t>
            </w:r>
          </w:p>
          <w:p w14:paraId="5C9AFD4C" w14:textId="77777777" w:rsidR="005205E4" w:rsidRDefault="005205E4" w:rsidP="005205E4">
            <w:pPr>
              <w:jc w:val="center"/>
            </w:pPr>
            <w:r>
              <w:t>356</w:t>
            </w:r>
          </w:p>
        </w:tc>
        <w:tc>
          <w:tcPr>
            <w:tcW w:w="1016" w:type="dxa"/>
            <w:shd w:val="clear" w:color="auto" w:fill="FFFFFF" w:themeFill="background1"/>
          </w:tcPr>
          <w:p w14:paraId="40F44026" w14:textId="77777777" w:rsidR="005205E4" w:rsidRPr="00D2113D" w:rsidRDefault="00522AED" w:rsidP="005205E4">
            <w:pPr>
              <w:jc w:val="center"/>
            </w:pPr>
            <w:r w:rsidRPr="00D2113D">
              <w:t xml:space="preserve">Écrire  </w:t>
            </w:r>
          </w:p>
        </w:tc>
        <w:tc>
          <w:tcPr>
            <w:tcW w:w="4820" w:type="dxa"/>
            <w:shd w:val="clear" w:color="auto" w:fill="E7E6E6" w:themeFill="background2"/>
          </w:tcPr>
          <w:p w14:paraId="754DCF16" w14:textId="77777777" w:rsidR="005205E4" w:rsidRPr="00D22632" w:rsidRDefault="005205E4" w:rsidP="00D22632">
            <w:pPr>
              <w:autoSpaceDE w:val="0"/>
              <w:autoSpaceDN w:val="0"/>
              <w:adjustRightInd w:val="0"/>
            </w:pPr>
          </w:p>
        </w:tc>
        <w:tc>
          <w:tcPr>
            <w:tcW w:w="992" w:type="dxa"/>
            <w:shd w:val="clear" w:color="auto" w:fill="E7E6E6" w:themeFill="background2"/>
          </w:tcPr>
          <w:p w14:paraId="450E84AA" w14:textId="77777777" w:rsidR="005205E4" w:rsidRDefault="005205E4" w:rsidP="005205E4">
            <w:pPr>
              <w:jc w:val="center"/>
            </w:pPr>
          </w:p>
        </w:tc>
      </w:tr>
      <w:tr w:rsidR="00F944D2" w14:paraId="7E033BBC" w14:textId="77777777" w:rsidTr="009353D1">
        <w:trPr>
          <w:trHeight w:val="371"/>
        </w:trPr>
        <w:tc>
          <w:tcPr>
            <w:tcW w:w="2903" w:type="dxa"/>
            <w:vMerge w:val="restart"/>
          </w:tcPr>
          <w:p w14:paraId="14808727" w14:textId="77777777" w:rsidR="005205E4" w:rsidRPr="00437211" w:rsidRDefault="00BB1B30" w:rsidP="00437211">
            <w:pPr>
              <w:autoSpaceDE w:val="0"/>
              <w:autoSpaceDN w:val="0"/>
              <w:adjustRightInd w:val="0"/>
              <w:rPr>
                <w:b/>
              </w:rPr>
            </w:pPr>
            <w:r>
              <w:rPr>
                <w:b/>
              </w:rPr>
              <w:t>SF : Repérer les homonymes</w:t>
            </w:r>
            <w:r w:rsidR="005205E4" w:rsidRPr="00437211">
              <w:rPr>
                <w:b/>
              </w:rPr>
              <w:t>.</w:t>
            </w:r>
          </w:p>
          <w:p w14:paraId="21CDA661" w14:textId="77777777" w:rsidR="00E05637" w:rsidRPr="00437211" w:rsidRDefault="00E05637" w:rsidP="00437211">
            <w:pPr>
              <w:autoSpaceDE w:val="0"/>
              <w:autoSpaceDN w:val="0"/>
              <w:adjustRightInd w:val="0"/>
              <w:rPr>
                <w:b/>
              </w:rPr>
            </w:pPr>
            <w:r w:rsidRPr="00437211">
              <w:rPr>
                <w:b/>
                <w:highlight w:val="yellow"/>
              </w:rPr>
              <w:t>Nouveau en</w:t>
            </w:r>
            <w:r w:rsidRPr="00565042">
              <w:rPr>
                <w:b/>
                <w:highlight w:val="yellow"/>
              </w:rPr>
              <w:t xml:space="preserve"> </w:t>
            </w:r>
            <w:r w:rsidR="00565042" w:rsidRPr="00565042">
              <w:rPr>
                <w:b/>
                <w:highlight w:val="yellow"/>
              </w:rPr>
              <w:t>P3</w:t>
            </w:r>
          </w:p>
        </w:tc>
        <w:tc>
          <w:tcPr>
            <w:tcW w:w="4820" w:type="dxa"/>
            <w:shd w:val="clear" w:color="auto" w:fill="auto"/>
          </w:tcPr>
          <w:p w14:paraId="6974AE74" w14:textId="77777777" w:rsidR="005205E4" w:rsidRPr="00437211" w:rsidRDefault="005205E4" w:rsidP="00437211">
            <w:pPr>
              <w:autoSpaceDE w:val="0"/>
              <w:autoSpaceDN w:val="0"/>
              <w:adjustRightInd w:val="0"/>
              <w:rPr>
                <w:color w:val="FF0000"/>
              </w:rPr>
            </w:pPr>
            <w:r w:rsidRPr="00437211">
              <w:rPr>
                <w:color w:val="FF0000"/>
              </w:rPr>
              <w:t>Prendre appui sur le contexte pour distinguer des homophones.</w:t>
            </w:r>
          </w:p>
        </w:tc>
        <w:tc>
          <w:tcPr>
            <w:tcW w:w="872" w:type="dxa"/>
            <w:shd w:val="clear" w:color="auto" w:fill="auto"/>
          </w:tcPr>
          <w:p w14:paraId="3C558277" w14:textId="77777777" w:rsidR="005205E4" w:rsidRDefault="005205E4" w:rsidP="005205E4">
            <w:pPr>
              <w:jc w:val="center"/>
            </w:pPr>
            <w:r>
              <w:t>F</w:t>
            </w:r>
          </w:p>
          <w:p w14:paraId="377ADF68" w14:textId="77777777" w:rsidR="005205E4" w:rsidRDefault="005205E4" w:rsidP="005205E4">
            <w:pPr>
              <w:jc w:val="center"/>
            </w:pPr>
            <w:r>
              <w:t>357</w:t>
            </w:r>
          </w:p>
        </w:tc>
        <w:tc>
          <w:tcPr>
            <w:tcW w:w="1016" w:type="dxa"/>
            <w:shd w:val="clear" w:color="auto" w:fill="FFFFFF" w:themeFill="background1"/>
          </w:tcPr>
          <w:p w14:paraId="7FD959E4" w14:textId="77777777" w:rsidR="005205E4" w:rsidRDefault="005205E4" w:rsidP="005205E4">
            <w:pPr>
              <w:jc w:val="center"/>
            </w:pPr>
            <w:r>
              <w:t>Lire</w:t>
            </w:r>
          </w:p>
          <w:p w14:paraId="505A7A1C" w14:textId="77777777" w:rsidR="005205E4" w:rsidRPr="00C06CC9" w:rsidRDefault="005205E4" w:rsidP="005205E4">
            <w:pPr>
              <w:jc w:val="center"/>
            </w:pPr>
            <w:r>
              <w:t>Écrire</w:t>
            </w:r>
          </w:p>
        </w:tc>
        <w:tc>
          <w:tcPr>
            <w:tcW w:w="4820" w:type="dxa"/>
            <w:shd w:val="clear" w:color="auto" w:fill="E7E6E6" w:themeFill="background2"/>
          </w:tcPr>
          <w:p w14:paraId="3A0B6ECC" w14:textId="77777777" w:rsidR="005205E4" w:rsidRPr="00D22632" w:rsidRDefault="005205E4" w:rsidP="00D22632">
            <w:pPr>
              <w:autoSpaceDE w:val="0"/>
              <w:autoSpaceDN w:val="0"/>
              <w:adjustRightInd w:val="0"/>
            </w:pPr>
          </w:p>
        </w:tc>
        <w:tc>
          <w:tcPr>
            <w:tcW w:w="992" w:type="dxa"/>
            <w:shd w:val="clear" w:color="auto" w:fill="E7E6E6" w:themeFill="background2"/>
          </w:tcPr>
          <w:p w14:paraId="63A64DCA" w14:textId="77777777" w:rsidR="005205E4" w:rsidRDefault="005205E4" w:rsidP="005205E4">
            <w:pPr>
              <w:jc w:val="center"/>
            </w:pPr>
          </w:p>
        </w:tc>
      </w:tr>
      <w:tr w:rsidR="00F944D2" w14:paraId="56B1404E" w14:textId="77777777" w:rsidTr="009353D1">
        <w:trPr>
          <w:trHeight w:val="371"/>
        </w:trPr>
        <w:tc>
          <w:tcPr>
            <w:tcW w:w="2903" w:type="dxa"/>
            <w:vMerge/>
          </w:tcPr>
          <w:p w14:paraId="5D179714" w14:textId="77777777" w:rsidR="005205E4" w:rsidRPr="00437211" w:rsidRDefault="005205E4" w:rsidP="00437211">
            <w:pPr>
              <w:autoSpaceDE w:val="0"/>
              <w:autoSpaceDN w:val="0"/>
              <w:adjustRightInd w:val="0"/>
              <w:rPr>
                <w:b/>
              </w:rPr>
            </w:pPr>
          </w:p>
        </w:tc>
        <w:tc>
          <w:tcPr>
            <w:tcW w:w="4820" w:type="dxa"/>
            <w:shd w:val="clear" w:color="auto" w:fill="auto"/>
          </w:tcPr>
          <w:p w14:paraId="6D0BB6CD" w14:textId="77777777" w:rsidR="005205E4" w:rsidRPr="00437211" w:rsidRDefault="005205E4" w:rsidP="00437211">
            <w:pPr>
              <w:autoSpaceDE w:val="0"/>
              <w:autoSpaceDN w:val="0"/>
              <w:adjustRightInd w:val="0"/>
              <w:rPr>
                <w:color w:val="FF0000"/>
              </w:rPr>
            </w:pPr>
            <w:r w:rsidRPr="00437211">
              <w:rPr>
                <w:color w:val="FF0000"/>
              </w:rPr>
              <w:t>Choisir la graphie correcte d’un homophone en s’appuyant sur le contexte.</w:t>
            </w:r>
          </w:p>
        </w:tc>
        <w:tc>
          <w:tcPr>
            <w:tcW w:w="872" w:type="dxa"/>
            <w:shd w:val="clear" w:color="auto" w:fill="auto"/>
          </w:tcPr>
          <w:p w14:paraId="7570BCD2" w14:textId="77777777" w:rsidR="005205E4" w:rsidRDefault="005205E4" w:rsidP="005205E4">
            <w:pPr>
              <w:jc w:val="center"/>
            </w:pPr>
            <w:r>
              <w:t>F</w:t>
            </w:r>
          </w:p>
          <w:p w14:paraId="0108C94A" w14:textId="77777777" w:rsidR="005205E4" w:rsidRDefault="005205E4" w:rsidP="005205E4">
            <w:pPr>
              <w:jc w:val="center"/>
            </w:pPr>
            <w:r>
              <w:t>358</w:t>
            </w:r>
          </w:p>
        </w:tc>
        <w:tc>
          <w:tcPr>
            <w:tcW w:w="1016" w:type="dxa"/>
            <w:shd w:val="clear" w:color="auto" w:fill="FFFFFF" w:themeFill="background1"/>
          </w:tcPr>
          <w:p w14:paraId="491EDF3E" w14:textId="77777777" w:rsidR="005205E4" w:rsidRDefault="005205E4" w:rsidP="005205E4">
            <w:pPr>
              <w:jc w:val="center"/>
            </w:pPr>
            <w:r>
              <w:t>Lire</w:t>
            </w:r>
          </w:p>
          <w:p w14:paraId="406732AE" w14:textId="77777777" w:rsidR="005205E4" w:rsidRPr="00C06CC9" w:rsidRDefault="004873B2" w:rsidP="004873B2">
            <w:pPr>
              <w:jc w:val="center"/>
            </w:pPr>
            <w:r>
              <w:t>Écrire</w:t>
            </w:r>
          </w:p>
        </w:tc>
        <w:tc>
          <w:tcPr>
            <w:tcW w:w="4820" w:type="dxa"/>
            <w:shd w:val="clear" w:color="auto" w:fill="E7E6E6" w:themeFill="background2"/>
          </w:tcPr>
          <w:p w14:paraId="52100464" w14:textId="77777777" w:rsidR="005205E4" w:rsidRPr="00D22632" w:rsidRDefault="005205E4" w:rsidP="00D22632">
            <w:pPr>
              <w:autoSpaceDE w:val="0"/>
              <w:autoSpaceDN w:val="0"/>
              <w:adjustRightInd w:val="0"/>
            </w:pPr>
          </w:p>
        </w:tc>
        <w:tc>
          <w:tcPr>
            <w:tcW w:w="992" w:type="dxa"/>
            <w:shd w:val="clear" w:color="auto" w:fill="E7E6E6" w:themeFill="background2"/>
          </w:tcPr>
          <w:p w14:paraId="4B855F99" w14:textId="77777777" w:rsidR="005205E4" w:rsidRDefault="005205E4" w:rsidP="005205E4">
            <w:pPr>
              <w:jc w:val="center"/>
            </w:pPr>
          </w:p>
        </w:tc>
      </w:tr>
      <w:tr w:rsidR="00F944D2" w14:paraId="707DDD99" w14:textId="77777777" w:rsidTr="009353D1">
        <w:trPr>
          <w:trHeight w:val="61"/>
        </w:trPr>
        <w:tc>
          <w:tcPr>
            <w:tcW w:w="2903" w:type="dxa"/>
            <w:vMerge w:val="restart"/>
          </w:tcPr>
          <w:p w14:paraId="68FCD45D" w14:textId="77777777" w:rsidR="005205E4" w:rsidRPr="00437211" w:rsidRDefault="005205E4" w:rsidP="00437211">
            <w:pPr>
              <w:autoSpaceDE w:val="0"/>
              <w:autoSpaceDN w:val="0"/>
              <w:adjustRightInd w:val="0"/>
              <w:rPr>
                <w:b/>
              </w:rPr>
            </w:pPr>
            <w:r w:rsidRPr="00437211">
              <w:rPr>
                <w:b/>
              </w:rPr>
              <w:t>SF : Utiliser le lexique</w:t>
            </w:r>
          </w:p>
        </w:tc>
        <w:tc>
          <w:tcPr>
            <w:tcW w:w="4820" w:type="dxa"/>
            <w:shd w:val="clear" w:color="auto" w:fill="auto"/>
          </w:tcPr>
          <w:p w14:paraId="466BE06E" w14:textId="77777777" w:rsidR="005205E4" w:rsidRPr="00437211" w:rsidRDefault="005205E4" w:rsidP="00437211">
            <w:pPr>
              <w:autoSpaceDE w:val="0"/>
              <w:autoSpaceDN w:val="0"/>
              <w:adjustRightInd w:val="0"/>
            </w:pPr>
            <w:r w:rsidRPr="00437211">
              <w:t>Utiliser, en tenant compte de la situation de communication, les mots du lexique courant et du lexique spécifique à une thématique ou un champ disciplinaire.</w:t>
            </w:r>
          </w:p>
        </w:tc>
        <w:tc>
          <w:tcPr>
            <w:tcW w:w="872" w:type="dxa"/>
            <w:shd w:val="clear" w:color="auto" w:fill="auto"/>
          </w:tcPr>
          <w:p w14:paraId="338DC456" w14:textId="77777777" w:rsidR="005205E4" w:rsidRDefault="005205E4" w:rsidP="005205E4">
            <w:pPr>
              <w:jc w:val="center"/>
            </w:pPr>
            <w:r>
              <w:t>F</w:t>
            </w:r>
          </w:p>
          <w:p w14:paraId="60B1F20E" w14:textId="77777777" w:rsidR="005205E4" w:rsidRDefault="005205E4" w:rsidP="005205E4">
            <w:pPr>
              <w:jc w:val="center"/>
            </w:pPr>
            <w:r>
              <w:t>359</w:t>
            </w:r>
          </w:p>
        </w:tc>
        <w:tc>
          <w:tcPr>
            <w:tcW w:w="1016" w:type="dxa"/>
            <w:shd w:val="clear" w:color="auto" w:fill="FFFFFF" w:themeFill="background1"/>
          </w:tcPr>
          <w:p w14:paraId="259FE29F" w14:textId="77777777" w:rsidR="005205E4" w:rsidRDefault="005205E4" w:rsidP="005205E4">
            <w:pPr>
              <w:jc w:val="center"/>
            </w:pPr>
            <w:r>
              <w:t>Parler</w:t>
            </w:r>
          </w:p>
          <w:p w14:paraId="01C5B7F2" w14:textId="77777777" w:rsidR="005205E4" w:rsidRPr="00C06CC9" w:rsidRDefault="005205E4" w:rsidP="005205E4">
            <w:pPr>
              <w:jc w:val="center"/>
            </w:pPr>
            <w:r>
              <w:t>Écrire</w:t>
            </w:r>
          </w:p>
        </w:tc>
        <w:tc>
          <w:tcPr>
            <w:tcW w:w="4820" w:type="dxa"/>
            <w:shd w:val="clear" w:color="auto" w:fill="FFFFFF" w:themeFill="background1"/>
          </w:tcPr>
          <w:p w14:paraId="192E6BA6" w14:textId="77777777" w:rsidR="005205E4" w:rsidRPr="00D22632" w:rsidRDefault="005205E4" w:rsidP="00D22632">
            <w:pPr>
              <w:autoSpaceDE w:val="0"/>
              <w:autoSpaceDN w:val="0"/>
              <w:adjustRightInd w:val="0"/>
            </w:pPr>
            <w:r w:rsidRPr="00D22632">
              <w:t>Utiliser, en tenant compte de la situation de communication, les mots du lexique courant et du lexique spécifique à une thématique ou un champ disciplinaire.</w:t>
            </w:r>
          </w:p>
        </w:tc>
        <w:tc>
          <w:tcPr>
            <w:tcW w:w="992" w:type="dxa"/>
            <w:shd w:val="clear" w:color="auto" w:fill="FFFFFF" w:themeFill="background1"/>
          </w:tcPr>
          <w:p w14:paraId="24E483A5" w14:textId="77777777" w:rsidR="005205E4" w:rsidRDefault="005205E4" w:rsidP="005205E4">
            <w:pPr>
              <w:jc w:val="center"/>
            </w:pPr>
            <w:r>
              <w:t>F</w:t>
            </w:r>
          </w:p>
          <w:p w14:paraId="6D9B0E3B" w14:textId="77777777" w:rsidR="005205E4" w:rsidRDefault="005205E4" w:rsidP="005205E4">
            <w:pPr>
              <w:jc w:val="center"/>
            </w:pPr>
            <w:r>
              <w:t>207</w:t>
            </w:r>
          </w:p>
        </w:tc>
      </w:tr>
      <w:tr w:rsidR="00F944D2" w14:paraId="1DEFC6A7" w14:textId="77777777" w:rsidTr="009353D1">
        <w:trPr>
          <w:trHeight w:val="371"/>
        </w:trPr>
        <w:tc>
          <w:tcPr>
            <w:tcW w:w="2903" w:type="dxa"/>
            <w:vMerge/>
            <w:vAlign w:val="center"/>
          </w:tcPr>
          <w:p w14:paraId="27AB33A4" w14:textId="77777777" w:rsidR="005205E4" w:rsidRPr="00437211" w:rsidRDefault="005205E4" w:rsidP="00437211">
            <w:pPr>
              <w:autoSpaceDE w:val="0"/>
              <w:autoSpaceDN w:val="0"/>
              <w:adjustRightInd w:val="0"/>
              <w:rPr>
                <w:b/>
              </w:rPr>
            </w:pPr>
          </w:p>
        </w:tc>
        <w:tc>
          <w:tcPr>
            <w:tcW w:w="4820" w:type="dxa"/>
            <w:shd w:val="clear" w:color="auto" w:fill="auto"/>
          </w:tcPr>
          <w:p w14:paraId="6DE8D432" w14:textId="77777777" w:rsidR="005205E4" w:rsidRPr="00437211" w:rsidRDefault="005205E4" w:rsidP="00437211">
            <w:pPr>
              <w:autoSpaceDE w:val="0"/>
              <w:autoSpaceDN w:val="0"/>
              <w:adjustRightInd w:val="0"/>
            </w:pPr>
            <w:r w:rsidRPr="00437211">
              <w:t xml:space="preserve">Réinvestir de nouveaux mots et de nouvelles expressions ayant émergé en classe </w:t>
            </w:r>
            <w:r w:rsidRPr="00437211">
              <w:rPr>
                <w:color w:val="FF0000"/>
              </w:rPr>
              <w:t>ou issus d’œuvres de littérature.</w:t>
            </w:r>
          </w:p>
        </w:tc>
        <w:tc>
          <w:tcPr>
            <w:tcW w:w="872" w:type="dxa"/>
            <w:shd w:val="clear" w:color="auto" w:fill="auto"/>
          </w:tcPr>
          <w:p w14:paraId="18217628" w14:textId="77777777" w:rsidR="005205E4" w:rsidRDefault="005205E4" w:rsidP="005205E4">
            <w:pPr>
              <w:jc w:val="center"/>
            </w:pPr>
            <w:r>
              <w:t>F</w:t>
            </w:r>
          </w:p>
          <w:p w14:paraId="56BE96E6" w14:textId="77777777" w:rsidR="005205E4" w:rsidRDefault="005205E4" w:rsidP="005205E4">
            <w:pPr>
              <w:jc w:val="center"/>
            </w:pPr>
            <w:r>
              <w:t>360</w:t>
            </w:r>
          </w:p>
        </w:tc>
        <w:tc>
          <w:tcPr>
            <w:tcW w:w="1016" w:type="dxa"/>
            <w:shd w:val="clear" w:color="auto" w:fill="FFFFFF" w:themeFill="background1"/>
          </w:tcPr>
          <w:p w14:paraId="68AFE280" w14:textId="77777777" w:rsidR="005205E4" w:rsidRDefault="005205E4" w:rsidP="005205E4">
            <w:pPr>
              <w:jc w:val="center"/>
            </w:pPr>
            <w:r>
              <w:t>Parler</w:t>
            </w:r>
          </w:p>
          <w:p w14:paraId="3E912663" w14:textId="77777777" w:rsidR="005205E4" w:rsidRPr="00C06CC9" w:rsidRDefault="005205E4" w:rsidP="005205E4">
            <w:pPr>
              <w:jc w:val="center"/>
            </w:pPr>
            <w:r>
              <w:t>Écrire</w:t>
            </w:r>
          </w:p>
        </w:tc>
        <w:tc>
          <w:tcPr>
            <w:tcW w:w="4820" w:type="dxa"/>
            <w:shd w:val="clear" w:color="auto" w:fill="FFFFFF" w:themeFill="background1"/>
          </w:tcPr>
          <w:p w14:paraId="617A6E4B" w14:textId="77777777" w:rsidR="005205E4" w:rsidRPr="00D22632" w:rsidRDefault="005205E4" w:rsidP="00D22632">
            <w:pPr>
              <w:autoSpaceDE w:val="0"/>
              <w:autoSpaceDN w:val="0"/>
              <w:adjustRightInd w:val="0"/>
            </w:pPr>
            <w:r w:rsidRPr="00D22632">
              <w:t>Réinvestir de nouveaux mots et de nouvelles expressions ayant émergé en classe.</w:t>
            </w:r>
          </w:p>
        </w:tc>
        <w:tc>
          <w:tcPr>
            <w:tcW w:w="992" w:type="dxa"/>
            <w:shd w:val="clear" w:color="auto" w:fill="FFFFFF" w:themeFill="background1"/>
          </w:tcPr>
          <w:p w14:paraId="30E61448" w14:textId="77777777" w:rsidR="005205E4" w:rsidRDefault="005205E4" w:rsidP="005205E4">
            <w:pPr>
              <w:jc w:val="center"/>
            </w:pPr>
            <w:r>
              <w:t>F</w:t>
            </w:r>
          </w:p>
          <w:p w14:paraId="05A4CA41" w14:textId="77777777" w:rsidR="005205E4" w:rsidRDefault="005205E4" w:rsidP="005205E4">
            <w:pPr>
              <w:jc w:val="center"/>
            </w:pPr>
            <w:r>
              <w:t>208</w:t>
            </w:r>
          </w:p>
        </w:tc>
      </w:tr>
      <w:tr w:rsidR="00F944D2" w14:paraId="734477FC" w14:textId="77777777" w:rsidTr="00BA2F14">
        <w:trPr>
          <w:trHeight w:val="502"/>
        </w:trPr>
        <w:tc>
          <w:tcPr>
            <w:tcW w:w="2903" w:type="dxa"/>
            <w:vMerge/>
            <w:vAlign w:val="center"/>
          </w:tcPr>
          <w:p w14:paraId="12A4C080" w14:textId="77777777" w:rsidR="005205E4" w:rsidRPr="00437211" w:rsidRDefault="005205E4" w:rsidP="00437211">
            <w:pPr>
              <w:autoSpaceDE w:val="0"/>
              <w:autoSpaceDN w:val="0"/>
              <w:adjustRightInd w:val="0"/>
              <w:rPr>
                <w:b/>
              </w:rPr>
            </w:pPr>
          </w:p>
        </w:tc>
        <w:tc>
          <w:tcPr>
            <w:tcW w:w="4820" w:type="dxa"/>
            <w:shd w:val="clear" w:color="auto" w:fill="auto"/>
          </w:tcPr>
          <w:p w14:paraId="55799B15" w14:textId="77777777" w:rsidR="005205E4" w:rsidRPr="00437211" w:rsidRDefault="005205E4" w:rsidP="00437211">
            <w:pPr>
              <w:autoSpaceDE w:val="0"/>
              <w:autoSpaceDN w:val="0"/>
              <w:adjustRightInd w:val="0"/>
            </w:pPr>
          </w:p>
        </w:tc>
        <w:tc>
          <w:tcPr>
            <w:tcW w:w="872" w:type="dxa"/>
            <w:shd w:val="clear" w:color="auto" w:fill="auto"/>
          </w:tcPr>
          <w:p w14:paraId="353F5164" w14:textId="77777777" w:rsidR="005205E4" w:rsidRDefault="005205E4" w:rsidP="005205E4">
            <w:pPr>
              <w:jc w:val="center"/>
            </w:pPr>
          </w:p>
        </w:tc>
        <w:tc>
          <w:tcPr>
            <w:tcW w:w="1016" w:type="dxa"/>
            <w:shd w:val="clear" w:color="auto" w:fill="FFFFFF" w:themeFill="background1"/>
          </w:tcPr>
          <w:p w14:paraId="59223E38" w14:textId="77777777" w:rsidR="005205E4" w:rsidRDefault="005205E4" w:rsidP="005205E4">
            <w:pPr>
              <w:jc w:val="center"/>
            </w:pPr>
            <w:r>
              <w:t>Parler</w:t>
            </w:r>
          </w:p>
          <w:p w14:paraId="11B9E2D5" w14:textId="77777777" w:rsidR="005205E4" w:rsidRPr="00C06CC9" w:rsidRDefault="005205E4" w:rsidP="005205E4">
            <w:pPr>
              <w:jc w:val="center"/>
            </w:pPr>
            <w:r>
              <w:t>Écrire</w:t>
            </w:r>
          </w:p>
        </w:tc>
        <w:tc>
          <w:tcPr>
            <w:tcW w:w="4820" w:type="dxa"/>
            <w:shd w:val="clear" w:color="auto" w:fill="auto"/>
          </w:tcPr>
          <w:p w14:paraId="233FBBDB" w14:textId="77777777" w:rsidR="005205E4" w:rsidRPr="00D22632" w:rsidRDefault="005205E4" w:rsidP="00D22632">
            <w:pPr>
              <w:autoSpaceDE w:val="0"/>
              <w:autoSpaceDN w:val="0"/>
              <w:adjustRightInd w:val="0"/>
            </w:pPr>
            <w:r w:rsidRPr="00D22632">
              <w:t>Utiliser les mots de la liste des mots à haute fréquence.</w:t>
            </w:r>
          </w:p>
        </w:tc>
        <w:tc>
          <w:tcPr>
            <w:tcW w:w="992" w:type="dxa"/>
            <w:shd w:val="clear" w:color="auto" w:fill="auto"/>
          </w:tcPr>
          <w:p w14:paraId="5F16760E" w14:textId="77777777" w:rsidR="005205E4" w:rsidRDefault="005205E4" w:rsidP="005205E4">
            <w:pPr>
              <w:jc w:val="center"/>
            </w:pPr>
            <w:r>
              <w:t>F</w:t>
            </w:r>
          </w:p>
          <w:p w14:paraId="7BBBEB72" w14:textId="77777777" w:rsidR="005205E4" w:rsidRDefault="005205E4" w:rsidP="00BA2F14">
            <w:pPr>
              <w:jc w:val="center"/>
            </w:pPr>
            <w:r>
              <w:t>209</w:t>
            </w:r>
          </w:p>
        </w:tc>
      </w:tr>
      <w:tr w:rsidR="00F944D2" w14:paraId="4DE8F4EB" w14:textId="77777777" w:rsidTr="009353D1">
        <w:trPr>
          <w:trHeight w:val="371"/>
        </w:trPr>
        <w:tc>
          <w:tcPr>
            <w:tcW w:w="2903" w:type="dxa"/>
            <w:vMerge/>
            <w:vAlign w:val="center"/>
          </w:tcPr>
          <w:p w14:paraId="24BBFD41" w14:textId="77777777" w:rsidR="005205E4" w:rsidRPr="00437211" w:rsidRDefault="005205E4" w:rsidP="00437211">
            <w:pPr>
              <w:autoSpaceDE w:val="0"/>
              <w:autoSpaceDN w:val="0"/>
              <w:adjustRightInd w:val="0"/>
              <w:rPr>
                <w:b/>
              </w:rPr>
            </w:pPr>
          </w:p>
        </w:tc>
        <w:tc>
          <w:tcPr>
            <w:tcW w:w="4820" w:type="dxa"/>
            <w:shd w:val="clear" w:color="auto" w:fill="auto"/>
          </w:tcPr>
          <w:p w14:paraId="5AEF6015" w14:textId="77777777" w:rsidR="005205E4" w:rsidRPr="00437211" w:rsidRDefault="005205E4" w:rsidP="00437211">
            <w:pPr>
              <w:autoSpaceDE w:val="0"/>
              <w:autoSpaceDN w:val="0"/>
              <w:adjustRightInd w:val="0"/>
            </w:pPr>
            <w:r w:rsidRPr="00437211">
              <w:t>Remplacer un mot par un mot du même champ lexical.</w:t>
            </w:r>
          </w:p>
        </w:tc>
        <w:tc>
          <w:tcPr>
            <w:tcW w:w="872" w:type="dxa"/>
            <w:shd w:val="clear" w:color="auto" w:fill="auto"/>
          </w:tcPr>
          <w:p w14:paraId="2C45EBAF" w14:textId="77777777" w:rsidR="005205E4" w:rsidRDefault="005205E4" w:rsidP="005205E4">
            <w:pPr>
              <w:jc w:val="center"/>
            </w:pPr>
            <w:r>
              <w:t>F</w:t>
            </w:r>
          </w:p>
          <w:p w14:paraId="116F5B30" w14:textId="77777777" w:rsidR="005205E4" w:rsidRDefault="004873B2" w:rsidP="004873B2">
            <w:pPr>
              <w:jc w:val="center"/>
            </w:pPr>
            <w:r>
              <w:t>361</w:t>
            </w:r>
          </w:p>
        </w:tc>
        <w:tc>
          <w:tcPr>
            <w:tcW w:w="1016" w:type="dxa"/>
            <w:shd w:val="clear" w:color="auto" w:fill="FFFFFF" w:themeFill="background1"/>
          </w:tcPr>
          <w:p w14:paraId="780A0644" w14:textId="77777777" w:rsidR="005205E4" w:rsidRDefault="005205E4" w:rsidP="005205E4">
            <w:pPr>
              <w:jc w:val="center"/>
            </w:pPr>
            <w:r>
              <w:t>Parler</w:t>
            </w:r>
          </w:p>
          <w:p w14:paraId="339F69FF" w14:textId="77777777" w:rsidR="005205E4" w:rsidRPr="00C06CC9" w:rsidRDefault="005205E4" w:rsidP="005205E4">
            <w:pPr>
              <w:jc w:val="center"/>
            </w:pPr>
            <w:r>
              <w:t>Écrire</w:t>
            </w:r>
          </w:p>
        </w:tc>
        <w:tc>
          <w:tcPr>
            <w:tcW w:w="4820" w:type="dxa"/>
            <w:shd w:val="clear" w:color="auto" w:fill="FFFFFF" w:themeFill="background1"/>
          </w:tcPr>
          <w:p w14:paraId="05B228E4" w14:textId="77777777" w:rsidR="005205E4" w:rsidRPr="00D22632" w:rsidRDefault="005205E4" w:rsidP="00D22632">
            <w:pPr>
              <w:autoSpaceDE w:val="0"/>
              <w:autoSpaceDN w:val="0"/>
              <w:adjustRightInd w:val="0"/>
            </w:pPr>
            <w:r w:rsidRPr="00D22632">
              <w:t>Remplacer un mot p</w:t>
            </w:r>
            <w:r w:rsidR="006671C6">
              <w:t>ar un mot du même champ lexical.</w:t>
            </w:r>
          </w:p>
        </w:tc>
        <w:tc>
          <w:tcPr>
            <w:tcW w:w="992" w:type="dxa"/>
            <w:shd w:val="clear" w:color="auto" w:fill="FFFFFF" w:themeFill="background1"/>
          </w:tcPr>
          <w:p w14:paraId="1ED770B9" w14:textId="77777777" w:rsidR="005205E4" w:rsidRDefault="005205E4" w:rsidP="005205E4">
            <w:pPr>
              <w:jc w:val="center"/>
            </w:pPr>
            <w:r>
              <w:t>F</w:t>
            </w:r>
          </w:p>
          <w:p w14:paraId="4A0C1E08" w14:textId="77777777" w:rsidR="005205E4" w:rsidRDefault="005205E4" w:rsidP="005205E4">
            <w:pPr>
              <w:jc w:val="center"/>
            </w:pPr>
            <w:r>
              <w:t>210</w:t>
            </w:r>
          </w:p>
        </w:tc>
      </w:tr>
      <w:tr w:rsidR="00F944D2" w14:paraId="20F29734" w14:textId="77777777" w:rsidTr="009353D1">
        <w:trPr>
          <w:trHeight w:val="371"/>
        </w:trPr>
        <w:tc>
          <w:tcPr>
            <w:tcW w:w="2903" w:type="dxa"/>
            <w:vMerge/>
            <w:vAlign w:val="center"/>
          </w:tcPr>
          <w:p w14:paraId="7D08B74E" w14:textId="77777777" w:rsidR="005205E4" w:rsidRPr="00437211" w:rsidRDefault="005205E4" w:rsidP="00437211">
            <w:pPr>
              <w:autoSpaceDE w:val="0"/>
              <w:autoSpaceDN w:val="0"/>
              <w:adjustRightInd w:val="0"/>
              <w:rPr>
                <w:b/>
              </w:rPr>
            </w:pPr>
          </w:p>
        </w:tc>
        <w:tc>
          <w:tcPr>
            <w:tcW w:w="4820" w:type="dxa"/>
            <w:shd w:val="clear" w:color="auto" w:fill="auto"/>
          </w:tcPr>
          <w:p w14:paraId="526D26AB" w14:textId="77777777" w:rsidR="005205E4" w:rsidRDefault="005205E4" w:rsidP="00437211">
            <w:pPr>
              <w:autoSpaceDE w:val="0"/>
              <w:autoSpaceDN w:val="0"/>
              <w:adjustRightInd w:val="0"/>
              <w:rPr>
                <w:color w:val="FF0000"/>
              </w:rPr>
            </w:pPr>
            <w:r w:rsidRPr="00437211">
              <w:rPr>
                <w:color w:val="FF0000"/>
              </w:rPr>
              <w:t>Remplacer un mot par un autre de même sens.</w:t>
            </w:r>
          </w:p>
          <w:p w14:paraId="4071475C" w14:textId="77777777" w:rsidR="00DF764E" w:rsidRPr="00437211" w:rsidRDefault="00DF764E" w:rsidP="00437211">
            <w:pPr>
              <w:autoSpaceDE w:val="0"/>
              <w:autoSpaceDN w:val="0"/>
              <w:adjustRightInd w:val="0"/>
            </w:pPr>
          </w:p>
        </w:tc>
        <w:tc>
          <w:tcPr>
            <w:tcW w:w="872" w:type="dxa"/>
            <w:shd w:val="clear" w:color="auto" w:fill="auto"/>
          </w:tcPr>
          <w:p w14:paraId="54CB7B13" w14:textId="77777777" w:rsidR="005205E4" w:rsidRDefault="005205E4" w:rsidP="005205E4">
            <w:pPr>
              <w:jc w:val="center"/>
            </w:pPr>
            <w:r>
              <w:t>F</w:t>
            </w:r>
          </w:p>
          <w:p w14:paraId="1D3D5BE6" w14:textId="77777777" w:rsidR="005205E4" w:rsidRDefault="005205E4" w:rsidP="005205E4">
            <w:pPr>
              <w:jc w:val="center"/>
            </w:pPr>
            <w:r>
              <w:t>362</w:t>
            </w:r>
          </w:p>
        </w:tc>
        <w:tc>
          <w:tcPr>
            <w:tcW w:w="1016" w:type="dxa"/>
            <w:shd w:val="clear" w:color="auto" w:fill="FFFFFF" w:themeFill="background1"/>
          </w:tcPr>
          <w:p w14:paraId="55FB51C8" w14:textId="77777777" w:rsidR="005205E4" w:rsidRDefault="005205E4" w:rsidP="005205E4">
            <w:pPr>
              <w:jc w:val="center"/>
            </w:pPr>
            <w:r>
              <w:t>Parler</w:t>
            </w:r>
          </w:p>
          <w:p w14:paraId="257D4D95" w14:textId="77777777" w:rsidR="00BB1B30" w:rsidRPr="00C06CC9" w:rsidRDefault="005205E4" w:rsidP="00837F1F">
            <w:pPr>
              <w:jc w:val="center"/>
            </w:pPr>
            <w:r>
              <w:t>Écrire</w:t>
            </w:r>
          </w:p>
        </w:tc>
        <w:tc>
          <w:tcPr>
            <w:tcW w:w="4820" w:type="dxa"/>
            <w:shd w:val="clear" w:color="auto" w:fill="E7E6E6" w:themeFill="background2"/>
          </w:tcPr>
          <w:p w14:paraId="5316247F" w14:textId="77777777" w:rsidR="005205E4" w:rsidRPr="00D22632" w:rsidRDefault="005205E4" w:rsidP="00D22632">
            <w:pPr>
              <w:autoSpaceDE w:val="0"/>
              <w:autoSpaceDN w:val="0"/>
              <w:adjustRightInd w:val="0"/>
            </w:pPr>
          </w:p>
        </w:tc>
        <w:tc>
          <w:tcPr>
            <w:tcW w:w="992" w:type="dxa"/>
            <w:shd w:val="clear" w:color="auto" w:fill="E7E6E6" w:themeFill="background2"/>
          </w:tcPr>
          <w:p w14:paraId="1382EE09" w14:textId="77777777" w:rsidR="005205E4" w:rsidRDefault="005205E4" w:rsidP="005205E4">
            <w:pPr>
              <w:jc w:val="center"/>
            </w:pPr>
          </w:p>
        </w:tc>
      </w:tr>
      <w:tr w:rsidR="001B27A1" w14:paraId="1F5C23FE" w14:textId="77777777" w:rsidTr="009353D1">
        <w:trPr>
          <w:trHeight w:val="284"/>
        </w:trPr>
        <w:tc>
          <w:tcPr>
            <w:tcW w:w="4820" w:type="dxa"/>
            <w:gridSpan w:val="6"/>
            <w:shd w:val="clear" w:color="auto" w:fill="BDD6EE" w:themeFill="accent1" w:themeFillTint="66"/>
            <w:vAlign w:val="center"/>
          </w:tcPr>
          <w:p w14:paraId="159F67C1" w14:textId="77777777" w:rsidR="001B27A1" w:rsidRPr="00DF764E" w:rsidRDefault="00ED6980" w:rsidP="004873B2">
            <w:pPr>
              <w:jc w:val="center"/>
              <w:rPr>
                <w:i/>
              </w:rPr>
            </w:pPr>
            <w:r w:rsidRPr="00DF764E">
              <w:rPr>
                <w:i/>
              </w:rPr>
              <w:t>TRAITER/UTILISER LES UNITÉS GRAMMATICALES</w:t>
            </w:r>
          </w:p>
        </w:tc>
      </w:tr>
      <w:tr w:rsidR="00F944D2" w14:paraId="0A6022DB" w14:textId="77777777" w:rsidTr="009353D1">
        <w:trPr>
          <w:trHeight w:val="747"/>
        </w:trPr>
        <w:tc>
          <w:tcPr>
            <w:tcW w:w="2903" w:type="dxa"/>
            <w:vMerge w:val="restart"/>
          </w:tcPr>
          <w:p w14:paraId="2CDD88B0" w14:textId="77777777" w:rsidR="005205E4" w:rsidRPr="00437211" w:rsidRDefault="005205E4" w:rsidP="00437211">
            <w:pPr>
              <w:autoSpaceDE w:val="0"/>
              <w:autoSpaceDN w:val="0"/>
              <w:adjustRightInd w:val="0"/>
              <w:rPr>
                <w:b/>
              </w:rPr>
            </w:pPr>
            <w:r w:rsidRPr="00437211">
              <w:rPr>
                <w:b/>
              </w:rPr>
              <w:t>SF : Utiliser l’unité phrase.</w:t>
            </w:r>
          </w:p>
        </w:tc>
        <w:tc>
          <w:tcPr>
            <w:tcW w:w="4820" w:type="dxa"/>
          </w:tcPr>
          <w:p w14:paraId="49D1915E" w14:textId="77777777" w:rsidR="005205E4" w:rsidRPr="00437211" w:rsidRDefault="005205E4" w:rsidP="00437211">
            <w:pPr>
              <w:autoSpaceDE w:val="0"/>
              <w:autoSpaceDN w:val="0"/>
              <w:adjustRightInd w:val="0"/>
            </w:pPr>
          </w:p>
        </w:tc>
        <w:tc>
          <w:tcPr>
            <w:tcW w:w="872" w:type="dxa"/>
          </w:tcPr>
          <w:p w14:paraId="07C29D4A" w14:textId="77777777" w:rsidR="005205E4" w:rsidRDefault="005205E4" w:rsidP="005205E4">
            <w:pPr>
              <w:jc w:val="center"/>
            </w:pPr>
          </w:p>
        </w:tc>
        <w:tc>
          <w:tcPr>
            <w:tcW w:w="1016" w:type="dxa"/>
            <w:shd w:val="clear" w:color="auto" w:fill="FFFFFF" w:themeFill="background1"/>
          </w:tcPr>
          <w:p w14:paraId="5018E710" w14:textId="77777777" w:rsidR="005205E4" w:rsidRPr="00C06CC9" w:rsidRDefault="00D876A1" w:rsidP="005205E4">
            <w:pPr>
              <w:jc w:val="center"/>
            </w:pPr>
            <w:r>
              <w:t xml:space="preserve">Écrire </w:t>
            </w:r>
          </w:p>
        </w:tc>
        <w:tc>
          <w:tcPr>
            <w:tcW w:w="4820" w:type="dxa"/>
            <w:shd w:val="clear" w:color="auto" w:fill="auto"/>
          </w:tcPr>
          <w:p w14:paraId="66654014" w14:textId="77777777" w:rsidR="005205E4" w:rsidRPr="00D22632" w:rsidRDefault="005205E4" w:rsidP="00D22632">
            <w:pPr>
              <w:autoSpaceDE w:val="0"/>
              <w:autoSpaceDN w:val="0"/>
              <w:adjustRightInd w:val="0"/>
            </w:pPr>
            <w:r w:rsidRPr="00D22632">
              <w:t>Produire un court texte qui fait sens incluant des phrases débutant par une majuscule et se terminant par un point.</w:t>
            </w:r>
          </w:p>
        </w:tc>
        <w:tc>
          <w:tcPr>
            <w:tcW w:w="992" w:type="dxa"/>
            <w:shd w:val="clear" w:color="auto" w:fill="auto"/>
          </w:tcPr>
          <w:p w14:paraId="5558355A" w14:textId="77777777" w:rsidR="005205E4" w:rsidRDefault="005205E4" w:rsidP="005205E4">
            <w:pPr>
              <w:jc w:val="center"/>
            </w:pPr>
            <w:r>
              <w:t>F</w:t>
            </w:r>
          </w:p>
          <w:p w14:paraId="3403A1BA" w14:textId="77777777" w:rsidR="005205E4" w:rsidRDefault="005205E4" w:rsidP="005205E4">
            <w:pPr>
              <w:jc w:val="center"/>
            </w:pPr>
            <w:r>
              <w:t>211</w:t>
            </w:r>
          </w:p>
        </w:tc>
      </w:tr>
      <w:tr w:rsidR="00F944D2" w14:paraId="5692C5DD" w14:textId="77777777" w:rsidTr="009353D1">
        <w:trPr>
          <w:trHeight w:val="747"/>
        </w:trPr>
        <w:tc>
          <w:tcPr>
            <w:tcW w:w="2903" w:type="dxa"/>
            <w:vMerge/>
          </w:tcPr>
          <w:p w14:paraId="2525ED93" w14:textId="77777777" w:rsidR="005205E4" w:rsidRPr="00437211" w:rsidRDefault="005205E4" w:rsidP="00437211">
            <w:pPr>
              <w:autoSpaceDE w:val="0"/>
              <w:autoSpaceDN w:val="0"/>
              <w:adjustRightInd w:val="0"/>
              <w:rPr>
                <w:b/>
              </w:rPr>
            </w:pPr>
          </w:p>
        </w:tc>
        <w:tc>
          <w:tcPr>
            <w:tcW w:w="4820" w:type="dxa"/>
          </w:tcPr>
          <w:p w14:paraId="3B17D4DA" w14:textId="77777777" w:rsidR="005205E4" w:rsidRDefault="005205E4" w:rsidP="00437211">
            <w:pPr>
              <w:autoSpaceDE w:val="0"/>
              <w:autoSpaceDN w:val="0"/>
              <w:adjustRightInd w:val="0"/>
              <w:rPr>
                <w:color w:val="FF0000"/>
              </w:rPr>
            </w:pPr>
            <w:r w:rsidRPr="00437211">
              <w:rPr>
                <w:color w:val="FF0000"/>
              </w:rPr>
              <w:t>Respecter la structure des phrases simples dans une production écrite en utilisant la ponctuation de manière adéquate.</w:t>
            </w:r>
          </w:p>
          <w:p w14:paraId="1C4D8EBB" w14:textId="77777777" w:rsidR="00356C3D" w:rsidRPr="00437211" w:rsidRDefault="00356C3D" w:rsidP="00437211">
            <w:pPr>
              <w:autoSpaceDE w:val="0"/>
              <w:autoSpaceDN w:val="0"/>
              <w:adjustRightInd w:val="0"/>
              <w:rPr>
                <w:color w:val="FF0000"/>
              </w:rPr>
            </w:pPr>
          </w:p>
        </w:tc>
        <w:tc>
          <w:tcPr>
            <w:tcW w:w="872" w:type="dxa"/>
          </w:tcPr>
          <w:p w14:paraId="6669661C" w14:textId="77777777" w:rsidR="005205E4" w:rsidRDefault="005205E4" w:rsidP="005205E4">
            <w:pPr>
              <w:jc w:val="center"/>
            </w:pPr>
            <w:r>
              <w:t>F</w:t>
            </w:r>
          </w:p>
          <w:p w14:paraId="747F39A1" w14:textId="77777777" w:rsidR="005205E4" w:rsidRDefault="004873B2" w:rsidP="004873B2">
            <w:pPr>
              <w:jc w:val="center"/>
            </w:pPr>
            <w:r>
              <w:t>363</w:t>
            </w:r>
          </w:p>
        </w:tc>
        <w:tc>
          <w:tcPr>
            <w:tcW w:w="1016" w:type="dxa"/>
            <w:shd w:val="clear" w:color="auto" w:fill="FFFFFF" w:themeFill="background1"/>
          </w:tcPr>
          <w:p w14:paraId="4FD2C02F" w14:textId="77777777" w:rsidR="005205E4" w:rsidRPr="00C06CC9" w:rsidRDefault="005205E4" w:rsidP="005205E4">
            <w:pPr>
              <w:jc w:val="center"/>
            </w:pPr>
            <w:r>
              <w:t>Écrire</w:t>
            </w:r>
          </w:p>
        </w:tc>
        <w:tc>
          <w:tcPr>
            <w:tcW w:w="4820" w:type="dxa"/>
            <w:shd w:val="clear" w:color="auto" w:fill="E7E6E6" w:themeFill="background2"/>
          </w:tcPr>
          <w:p w14:paraId="6323BE16" w14:textId="77777777" w:rsidR="005205E4" w:rsidRPr="00D22632" w:rsidRDefault="005205E4" w:rsidP="00D22632">
            <w:pPr>
              <w:autoSpaceDE w:val="0"/>
              <w:autoSpaceDN w:val="0"/>
              <w:adjustRightInd w:val="0"/>
            </w:pPr>
          </w:p>
        </w:tc>
        <w:tc>
          <w:tcPr>
            <w:tcW w:w="992" w:type="dxa"/>
            <w:shd w:val="clear" w:color="auto" w:fill="E7E6E6" w:themeFill="background2"/>
          </w:tcPr>
          <w:p w14:paraId="6D404B39" w14:textId="77777777" w:rsidR="005205E4" w:rsidRDefault="005205E4" w:rsidP="005205E4">
            <w:pPr>
              <w:jc w:val="center"/>
            </w:pPr>
          </w:p>
        </w:tc>
      </w:tr>
      <w:tr w:rsidR="00F944D2" w14:paraId="0244C23C" w14:textId="77777777" w:rsidTr="009353D1">
        <w:trPr>
          <w:trHeight w:val="747"/>
        </w:trPr>
        <w:tc>
          <w:tcPr>
            <w:tcW w:w="2903" w:type="dxa"/>
          </w:tcPr>
          <w:p w14:paraId="57BD8860" w14:textId="77777777" w:rsidR="005205E4" w:rsidRPr="00437211" w:rsidRDefault="005205E4" w:rsidP="00437211">
            <w:pPr>
              <w:autoSpaceDE w:val="0"/>
              <w:autoSpaceDN w:val="0"/>
              <w:adjustRightInd w:val="0"/>
              <w:rPr>
                <w:b/>
              </w:rPr>
            </w:pPr>
            <w:r w:rsidRPr="00437211">
              <w:rPr>
                <w:b/>
              </w:rPr>
              <w:lastRenderedPageBreak/>
              <w:t>SF : Utiliser la notion de classe des mots.</w:t>
            </w:r>
          </w:p>
          <w:p w14:paraId="1D25A398" w14:textId="77777777" w:rsidR="009B6C80" w:rsidRPr="00437211" w:rsidRDefault="009B6C80" w:rsidP="00565042">
            <w:pPr>
              <w:autoSpaceDE w:val="0"/>
              <w:autoSpaceDN w:val="0"/>
              <w:adjustRightInd w:val="0"/>
              <w:rPr>
                <w:b/>
              </w:rPr>
            </w:pPr>
            <w:r w:rsidRPr="00437211">
              <w:rPr>
                <w:b/>
                <w:highlight w:val="yellow"/>
              </w:rPr>
              <w:t xml:space="preserve">Nouveau en </w:t>
            </w:r>
            <w:r w:rsidR="00565042" w:rsidRPr="00565042">
              <w:rPr>
                <w:b/>
                <w:highlight w:val="yellow"/>
              </w:rPr>
              <w:t>P3</w:t>
            </w:r>
          </w:p>
        </w:tc>
        <w:tc>
          <w:tcPr>
            <w:tcW w:w="4820" w:type="dxa"/>
          </w:tcPr>
          <w:p w14:paraId="4801B418" w14:textId="77777777" w:rsidR="005205E4" w:rsidRPr="00437211" w:rsidRDefault="005205E4" w:rsidP="00437211">
            <w:pPr>
              <w:autoSpaceDE w:val="0"/>
              <w:autoSpaceDN w:val="0"/>
              <w:adjustRightInd w:val="0"/>
              <w:rPr>
                <w:color w:val="FF0000"/>
              </w:rPr>
            </w:pPr>
            <w:r w:rsidRPr="00437211">
              <w:rPr>
                <w:color w:val="FF0000"/>
              </w:rPr>
              <w:t xml:space="preserve">Reconnaitre dans une phrase, un texte, une production personnelle : </w:t>
            </w:r>
          </w:p>
          <w:p w14:paraId="0466C734" w14:textId="77777777" w:rsidR="005205E4" w:rsidRPr="00437211" w:rsidRDefault="005205E4" w:rsidP="00437211">
            <w:pPr>
              <w:autoSpaceDE w:val="0"/>
              <w:autoSpaceDN w:val="0"/>
              <w:adjustRightInd w:val="0"/>
              <w:rPr>
                <w:color w:val="FF0000"/>
              </w:rPr>
            </w:pPr>
            <w:r w:rsidRPr="00437211">
              <w:rPr>
                <w:color w:val="FF0000"/>
              </w:rPr>
              <w:t xml:space="preserve">- nom ; </w:t>
            </w:r>
          </w:p>
          <w:p w14:paraId="75F4B821" w14:textId="77777777" w:rsidR="005205E4" w:rsidRPr="00437211" w:rsidRDefault="005205E4" w:rsidP="00437211">
            <w:pPr>
              <w:autoSpaceDE w:val="0"/>
              <w:autoSpaceDN w:val="0"/>
              <w:adjustRightInd w:val="0"/>
              <w:rPr>
                <w:color w:val="FF0000"/>
              </w:rPr>
            </w:pPr>
            <w:r w:rsidRPr="00437211">
              <w:rPr>
                <w:color w:val="FF0000"/>
              </w:rPr>
              <w:t xml:space="preserve">- verbe ; </w:t>
            </w:r>
          </w:p>
          <w:p w14:paraId="4848CA91" w14:textId="77777777" w:rsidR="005205E4" w:rsidRPr="00437211" w:rsidRDefault="005205E4" w:rsidP="00437211">
            <w:pPr>
              <w:autoSpaceDE w:val="0"/>
              <w:autoSpaceDN w:val="0"/>
              <w:adjustRightInd w:val="0"/>
              <w:rPr>
                <w:color w:val="FF0000"/>
              </w:rPr>
            </w:pPr>
            <w:r w:rsidRPr="00437211">
              <w:rPr>
                <w:color w:val="FF0000"/>
              </w:rPr>
              <w:t xml:space="preserve">- déterminant ; </w:t>
            </w:r>
          </w:p>
          <w:p w14:paraId="2B8FEAD4" w14:textId="77777777" w:rsidR="005205E4" w:rsidRPr="00437211" w:rsidRDefault="005205E4" w:rsidP="00437211">
            <w:pPr>
              <w:autoSpaceDE w:val="0"/>
              <w:autoSpaceDN w:val="0"/>
              <w:adjustRightInd w:val="0"/>
              <w:rPr>
                <w:color w:val="FF0000"/>
              </w:rPr>
            </w:pPr>
            <w:r w:rsidRPr="00437211">
              <w:rPr>
                <w:color w:val="FF0000"/>
              </w:rPr>
              <w:t>- adjectif</w:t>
            </w:r>
          </w:p>
        </w:tc>
        <w:tc>
          <w:tcPr>
            <w:tcW w:w="872" w:type="dxa"/>
          </w:tcPr>
          <w:p w14:paraId="4B308BCD" w14:textId="77777777" w:rsidR="005205E4" w:rsidRDefault="005205E4" w:rsidP="005205E4">
            <w:pPr>
              <w:jc w:val="center"/>
            </w:pPr>
            <w:r>
              <w:t>F</w:t>
            </w:r>
          </w:p>
          <w:p w14:paraId="20700793" w14:textId="77777777" w:rsidR="005205E4" w:rsidRDefault="005205E4" w:rsidP="005205E4">
            <w:pPr>
              <w:jc w:val="center"/>
            </w:pPr>
            <w:r>
              <w:t>364</w:t>
            </w:r>
          </w:p>
        </w:tc>
        <w:tc>
          <w:tcPr>
            <w:tcW w:w="1016" w:type="dxa"/>
            <w:shd w:val="clear" w:color="auto" w:fill="FFFFFF" w:themeFill="background1"/>
          </w:tcPr>
          <w:p w14:paraId="04DF4C8D" w14:textId="77777777" w:rsidR="005205E4" w:rsidRDefault="005205E4" w:rsidP="005205E4">
            <w:pPr>
              <w:jc w:val="center"/>
            </w:pPr>
            <w:r>
              <w:t>Lire</w:t>
            </w:r>
          </w:p>
          <w:p w14:paraId="05886EE7" w14:textId="77777777" w:rsidR="005205E4" w:rsidRPr="00C06CC9" w:rsidRDefault="005205E4" w:rsidP="005205E4">
            <w:pPr>
              <w:jc w:val="center"/>
            </w:pPr>
            <w:r>
              <w:t>Écrire</w:t>
            </w:r>
          </w:p>
        </w:tc>
        <w:tc>
          <w:tcPr>
            <w:tcW w:w="4820" w:type="dxa"/>
            <w:shd w:val="clear" w:color="auto" w:fill="E7E6E6" w:themeFill="background2"/>
          </w:tcPr>
          <w:p w14:paraId="5E1357CD" w14:textId="77777777" w:rsidR="005205E4" w:rsidRPr="00D22632" w:rsidRDefault="005205E4" w:rsidP="00D22632">
            <w:pPr>
              <w:autoSpaceDE w:val="0"/>
              <w:autoSpaceDN w:val="0"/>
              <w:adjustRightInd w:val="0"/>
            </w:pPr>
          </w:p>
        </w:tc>
        <w:tc>
          <w:tcPr>
            <w:tcW w:w="992" w:type="dxa"/>
            <w:shd w:val="clear" w:color="auto" w:fill="E7E6E6" w:themeFill="background2"/>
          </w:tcPr>
          <w:p w14:paraId="271C430B" w14:textId="77777777" w:rsidR="005205E4" w:rsidRDefault="005205E4" w:rsidP="005205E4">
            <w:pPr>
              <w:jc w:val="center"/>
            </w:pPr>
          </w:p>
        </w:tc>
      </w:tr>
      <w:tr w:rsidR="00F944D2" w14:paraId="13804D51" w14:textId="77777777" w:rsidTr="009353D1">
        <w:trPr>
          <w:trHeight w:val="747"/>
        </w:trPr>
        <w:tc>
          <w:tcPr>
            <w:tcW w:w="2903" w:type="dxa"/>
            <w:vMerge w:val="restart"/>
          </w:tcPr>
          <w:p w14:paraId="22DC24FB" w14:textId="77777777" w:rsidR="005205E4" w:rsidRPr="00437211" w:rsidRDefault="005205E4" w:rsidP="00437211">
            <w:pPr>
              <w:autoSpaceDE w:val="0"/>
              <w:autoSpaceDN w:val="0"/>
              <w:adjustRightInd w:val="0"/>
              <w:rPr>
                <w:b/>
              </w:rPr>
            </w:pPr>
            <w:r w:rsidRPr="00437211">
              <w:rPr>
                <w:b/>
              </w:rPr>
              <w:t>SF : Observer le fonctionnement de la langue.</w:t>
            </w:r>
          </w:p>
        </w:tc>
        <w:tc>
          <w:tcPr>
            <w:tcW w:w="4820" w:type="dxa"/>
          </w:tcPr>
          <w:p w14:paraId="728378F7" w14:textId="77777777" w:rsidR="005205E4" w:rsidRPr="00437211" w:rsidRDefault="005205E4" w:rsidP="00437211">
            <w:pPr>
              <w:autoSpaceDE w:val="0"/>
              <w:autoSpaceDN w:val="0"/>
              <w:adjustRightInd w:val="0"/>
            </w:pPr>
            <w:r w:rsidRPr="00437211">
              <w:t>Repérer des différences et des similitudes de formes dans des phrases écrites (en prenant distance par rapport au contenu)</w:t>
            </w:r>
            <w:r w:rsidR="00C9261B">
              <w:t>.</w:t>
            </w:r>
          </w:p>
        </w:tc>
        <w:tc>
          <w:tcPr>
            <w:tcW w:w="872" w:type="dxa"/>
          </w:tcPr>
          <w:p w14:paraId="38C48D06" w14:textId="77777777" w:rsidR="005205E4" w:rsidRDefault="005205E4" w:rsidP="005205E4">
            <w:pPr>
              <w:jc w:val="center"/>
            </w:pPr>
            <w:r>
              <w:t>F</w:t>
            </w:r>
          </w:p>
          <w:p w14:paraId="6762EB3B" w14:textId="77777777" w:rsidR="005205E4" w:rsidRDefault="005205E4" w:rsidP="005205E4">
            <w:pPr>
              <w:jc w:val="center"/>
            </w:pPr>
            <w:r>
              <w:t>365</w:t>
            </w:r>
          </w:p>
        </w:tc>
        <w:tc>
          <w:tcPr>
            <w:tcW w:w="1016" w:type="dxa"/>
            <w:shd w:val="clear" w:color="auto" w:fill="FFFFFF" w:themeFill="background1"/>
          </w:tcPr>
          <w:p w14:paraId="58E71E48" w14:textId="77777777" w:rsidR="005205E4" w:rsidRDefault="005205E4" w:rsidP="005205E4">
            <w:pPr>
              <w:jc w:val="center"/>
            </w:pPr>
            <w:r>
              <w:t>Lire</w:t>
            </w:r>
          </w:p>
          <w:p w14:paraId="3581A6EB" w14:textId="77777777" w:rsidR="005205E4" w:rsidRPr="00C06CC9" w:rsidRDefault="005205E4" w:rsidP="005205E4">
            <w:pPr>
              <w:jc w:val="center"/>
            </w:pPr>
            <w:r>
              <w:t>Parler</w:t>
            </w:r>
          </w:p>
        </w:tc>
        <w:tc>
          <w:tcPr>
            <w:tcW w:w="4820" w:type="dxa"/>
          </w:tcPr>
          <w:p w14:paraId="49ED5B63" w14:textId="77777777" w:rsidR="005205E4" w:rsidRPr="00D22632" w:rsidRDefault="005205E4" w:rsidP="00D22632">
            <w:pPr>
              <w:autoSpaceDE w:val="0"/>
              <w:autoSpaceDN w:val="0"/>
              <w:adjustRightInd w:val="0"/>
            </w:pPr>
            <w:r w:rsidRPr="00D22632">
              <w:t>Repérer des différences et des similitudes de formes dans des phrases écrites (en prenant distance par rapport au contenu).</w:t>
            </w:r>
          </w:p>
        </w:tc>
        <w:tc>
          <w:tcPr>
            <w:tcW w:w="992" w:type="dxa"/>
          </w:tcPr>
          <w:p w14:paraId="31D7D2E3" w14:textId="77777777" w:rsidR="005205E4" w:rsidRDefault="005205E4" w:rsidP="005205E4">
            <w:pPr>
              <w:jc w:val="center"/>
            </w:pPr>
            <w:r>
              <w:t>F</w:t>
            </w:r>
          </w:p>
          <w:p w14:paraId="3FC213D9" w14:textId="77777777" w:rsidR="005205E4" w:rsidRDefault="005205E4" w:rsidP="005205E4">
            <w:pPr>
              <w:jc w:val="center"/>
            </w:pPr>
            <w:r>
              <w:t>212</w:t>
            </w:r>
          </w:p>
        </w:tc>
      </w:tr>
      <w:tr w:rsidR="00F944D2" w14:paraId="1243E937" w14:textId="77777777" w:rsidTr="009353D1">
        <w:trPr>
          <w:trHeight w:val="648"/>
        </w:trPr>
        <w:tc>
          <w:tcPr>
            <w:tcW w:w="2903" w:type="dxa"/>
            <w:vMerge/>
          </w:tcPr>
          <w:p w14:paraId="3C22DBF7" w14:textId="77777777" w:rsidR="005205E4" w:rsidRPr="00437211" w:rsidRDefault="005205E4" w:rsidP="00437211">
            <w:pPr>
              <w:autoSpaceDE w:val="0"/>
              <w:autoSpaceDN w:val="0"/>
              <w:adjustRightInd w:val="0"/>
              <w:rPr>
                <w:b/>
              </w:rPr>
            </w:pPr>
          </w:p>
        </w:tc>
        <w:tc>
          <w:tcPr>
            <w:tcW w:w="4820" w:type="dxa"/>
            <w:shd w:val="clear" w:color="auto" w:fill="FFFFFF" w:themeFill="background1"/>
          </w:tcPr>
          <w:p w14:paraId="205D6DC5" w14:textId="77777777" w:rsidR="005205E4" w:rsidRPr="00437211" w:rsidRDefault="005205E4" w:rsidP="00437211">
            <w:pPr>
              <w:autoSpaceDE w:val="0"/>
              <w:autoSpaceDN w:val="0"/>
              <w:adjustRightInd w:val="0"/>
            </w:pPr>
            <w:r w:rsidRPr="00437211">
              <w:t xml:space="preserve">Observer </w:t>
            </w:r>
            <w:r w:rsidRPr="000948A9">
              <w:rPr>
                <w:color w:val="FF0000"/>
              </w:rPr>
              <w:t xml:space="preserve">les règles </w:t>
            </w:r>
            <w:r w:rsidRPr="00437211">
              <w:rPr>
                <w:color w:val="FF0000"/>
              </w:rPr>
              <w:t xml:space="preserve">particulières </w:t>
            </w:r>
            <w:r w:rsidRPr="00437211">
              <w:t>de la formation du pluriel des noms et des adjectifs.</w:t>
            </w:r>
          </w:p>
        </w:tc>
        <w:tc>
          <w:tcPr>
            <w:tcW w:w="872" w:type="dxa"/>
            <w:shd w:val="clear" w:color="auto" w:fill="FFFFFF" w:themeFill="background1"/>
          </w:tcPr>
          <w:p w14:paraId="3B48ECA4" w14:textId="77777777" w:rsidR="005205E4" w:rsidRDefault="005205E4" w:rsidP="005205E4">
            <w:pPr>
              <w:jc w:val="center"/>
            </w:pPr>
            <w:r>
              <w:t>F</w:t>
            </w:r>
          </w:p>
          <w:p w14:paraId="77AB33C1" w14:textId="77777777" w:rsidR="005205E4" w:rsidRDefault="005205E4" w:rsidP="005205E4">
            <w:pPr>
              <w:jc w:val="center"/>
            </w:pPr>
            <w:r>
              <w:t>367</w:t>
            </w:r>
          </w:p>
        </w:tc>
        <w:tc>
          <w:tcPr>
            <w:tcW w:w="1016" w:type="dxa"/>
            <w:shd w:val="clear" w:color="auto" w:fill="FFFFFF" w:themeFill="background1"/>
          </w:tcPr>
          <w:p w14:paraId="7DED6DB1" w14:textId="77777777" w:rsidR="005205E4" w:rsidRDefault="005205E4" w:rsidP="005205E4">
            <w:pPr>
              <w:jc w:val="center"/>
            </w:pPr>
            <w:r>
              <w:t>Lire</w:t>
            </w:r>
          </w:p>
          <w:p w14:paraId="189625CD" w14:textId="77777777" w:rsidR="005205E4" w:rsidRPr="00C06CC9" w:rsidRDefault="005205E4" w:rsidP="005205E4">
            <w:pPr>
              <w:jc w:val="center"/>
            </w:pPr>
            <w:r>
              <w:t>Parler</w:t>
            </w:r>
          </w:p>
        </w:tc>
        <w:tc>
          <w:tcPr>
            <w:tcW w:w="4820" w:type="dxa"/>
          </w:tcPr>
          <w:p w14:paraId="5334DEBF" w14:textId="77777777" w:rsidR="005205E4" w:rsidRPr="00D22632" w:rsidRDefault="005205E4" w:rsidP="00D22632">
            <w:pPr>
              <w:autoSpaceDE w:val="0"/>
              <w:autoSpaceDN w:val="0"/>
              <w:adjustRightInd w:val="0"/>
            </w:pPr>
            <w:r w:rsidRPr="00D22632">
              <w:t xml:space="preserve">Observer </w:t>
            </w:r>
            <w:r w:rsidRPr="00D22632">
              <w:rPr>
                <w:u w:val="single"/>
              </w:rPr>
              <w:t>la règle générale</w:t>
            </w:r>
            <w:r w:rsidRPr="00D22632">
              <w:t xml:space="preserve"> de formation du pluriel des noms et des adjectifs en « s ».</w:t>
            </w:r>
          </w:p>
        </w:tc>
        <w:tc>
          <w:tcPr>
            <w:tcW w:w="992" w:type="dxa"/>
          </w:tcPr>
          <w:p w14:paraId="2E5224D9" w14:textId="77777777" w:rsidR="005205E4" w:rsidRDefault="005205E4" w:rsidP="005205E4">
            <w:pPr>
              <w:jc w:val="center"/>
            </w:pPr>
            <w:r>
              <w:t>F</w:t>
            </w:r>
          </w:p>
          <w:p w14:paraId="205C5C0C" w14:textId="77777777" w:rsidR="005205E4" w:rsidRDefault="005205E4" w:rsidP="005205E4">
            <w:pPr>
              <w:jc w:val="center"/>
            </w:pPr>
            <w:r>
              <w:t>213</w:t>
            </w:r>
          </w:p>
        </w:tc>
      </w:tr>
      <w:tr w:rsidR="00F944D2" w14:paraId="7F06D3C3" w14:textId="77777777" w:rsidTr="009353D1">
        <w:trPr>
          <w:trHeight w:val="587"/>
        </w:trPr>
        <w:tc>
          <w:tcPr>
            <w:tcW w:w="2903" w:type="dxa"/>
            <w:vMerge/>
          </w:tcPr>
          <w:p w14:paraId="5256A6F1" w14:textId="77777777" w:rsidR="005205E4" w:rsidRPr="00437211" w:rsidRDefault="005205E4" w:rsidP="00437211">
            <w:pPr>
              <w:autoSpaceDE w:val="0"/>
              <w:autoSpaceDN w:val="0"/>
              <w:adjustRightInd w:val="0"/>
              <w:rPr>
                <w:b/>
              </w:rPr>
            </w:pPr>
          </w:p>
        </w:tc>
        <w:tc>
          <w:tcPr>
            <w:tcW w:w="4820" w:type="dxa"/>
            <w:shd w:val="clear" w:color="auto" w:fill="FFFFFF" w:themeFill="background1"/>
          </w:tcPr>
          <w:p w14:paraId="614F3BB9" w14:textId="77777777" w:rsidR="005205E4" w:rsidRPr="00437211" w:rsidRDefault="005205E4" w:rsidP="00437211">
            <w:pPr>
              <w:autoSpaceDE w:val="0"/>
              <w:autoSpaceDN w:val="0"/>
              <w:adjustRightInd w:val="0"/>
            </w:pPr>
            <w:r w:rsidRPr="00437211">
              <w:t xml:space="preserve">Observer </w:t>
            </w:r>
            <w:r w:rsidRPr="000948A9">
              <w:rPr>
                <w:color w:val="FF0000"/>
              </w:rPr>
              <w:t xml:space="preserve">les règles particulières </w:t>
            </w:r>
            <w:r w:rsidRPr="00437211">
              <w:t>de la formation du féminin.</w:t>
            </w:r>
          </w:p>
        </w:tc>
        <w:tc>
          <w:tcPr>
            <w:tcW w:w="872" w:type="dxa"/>
            <w:shd w:val="clear" w:color="auto" w:fill="FFFFFF" w:themeFill="background1"/>
          </w:tcPr>
          <w:p w14:paraId="37B30FAF" w14:textId="77777777" w:rsidR="005205E4" w:rsidRDefault="005205E4" w:rsidP="005205E4">
            <w:pPr>
              <w:jc w:val="center"/>
            </w:pPr>
            <w:r>
              <w:t>F</w:t>
            </w:r>
          </w:p>
          <w:p w14:paraId="6B6D807E" w14:textId="77777777" w:rsidR="005205E4" w:rsidRDefault="005205E4" w:rsidP="005205E4">
            <w:pPr>
              <w:jc w:val="center"/>
            </w:pPr>
            <w:r>
              <w:t>366</w:t>
            </w:r>
          </w:p>
        </w:tc>
        <w:tc>
          <w:tcPr>
            <w:tcW w:w="1016" w:type="dxa"/>
            <w:shd w:val="clear" w:color="auto" w:fill="FFFFFF" w:themeFill="background1"/>
          </w:tcPr>
          <w:p w14:paraId="62E74C65" w14:textId="77777777" w:rsidR="005205E4" w:rsidRDefault="008A2F54" w:rsidP="005205E4">
            <w:pPr>
              <w:jc w:val="center"/>
            </w:pPr>
            <w:r>
              <w:t xml:space="preserve">Lire </w:t>
            </w:r>
          </w:p>
          <w:p w14:paraId="5E6AAAD0" w14:textId="77777777" w:rsidR="008A2F54" w:rsidRDefault="008A2F54" w:rsidP="005205E4">
            <w:pPr>
              <w:jc w:val="center"/>
            </w:pPr>
            <w:r>
              <w:t xml:space="preserve">Parler </w:t>
            </w:r>
          </w:p>
        </w:tc>
        <w:tc>
          <w:tcPr>
            <w:tcW w:w="4820" w:type="dxa"/>
          </w:tcPr>
          <w:p w14:paraId="3D27CB86" w14:textId="77777777" w:rsidR="005205E4" w:rsidRPr="00D22632" w:rsidRDefault="005205E4" w:rsidP="00D22632">
            <w:pPr>
              <w:autoSpaceDE w:val="0"/>
              <w:autoSpaceDN w:val="0"/>
              <w:adjustRightInd w:val="0"/>
            </w:pPr>
            <w:r w:rsidRPr="00D22632">
              <w:t>Observer la règle générale de formation du féminin en « e ».</w:t>
            </w:r>
          </w:p>
        </w:tc>
        <w:tc>
          <w:tcPr>
            <w:tcW w:w="992" w:type="dxa"/>
          </w:tcPr>
          <w:p w14:paraId="3AB7A4FA" w14:textId="77777777" w:rsidR="005205E4" w:rsidRDefault="005205E4" w:rsidP="005205E4">
            <w:pPr>
              <w:jc w:val="center"/>
            </w:pPr>
            <w:r>
              <w:t>F</w:t>
            </w:r>
          </w:p>
          <w:p w14:paraId="3240E7BC" w14:textId="77777777" w:rsidR="005205E4" w:rsidRDefault="005205E4" w:rsidP="005205E4">
            <w:pPr>
              <w:jc w:val="center"/>
            </w:pPr>
            <w:r>
              <w:t>214</w:t>
            </w:r>
          </w:p>
        </w:tc>
      </w:tr>
      <w:tr w:rsidR="00F944D2" w14:paraId="1DDC6933" w14:textId="77777777" w:rsidTr="009353D1">
        <w:trPr>
          <w:trHeight w:val="666"/>
        </w:trPr>
        <w:tc>
          <w:tcPr>
            <w:tcW w:w="2903" w:type="dxa"/>
            <w:vMerge w:val="restart"/>
          </w:tcPr>
          <w:p w14:paraId="43F6D015" w14:textId="77777777" w:rsidR="005205E4" w:rsidRPr="00437211" w:rsidRDefault="005205E4" w:rsidP="00437211">
            <w:pPr>
              <w:autoSpaceDE w:val="0"/>
              <w:autoSpaceDN w:val="0"/>
              <w:adjustRightInd w:val="0"/>
              <w:rPr>
                <w:b/>
              </w:rPr>
            </w:pPr>
            <w:r w:rsidRPr="00437211">
              <w:rPr>
                <w:b/>
              </w:rPr>
              <w:t>SF : Dégager des régularités.</w:t>
            </w:r>
          </w:p>
          <w:p w14:paraId="6E99935D" w14:textId="77777777" w:rsidR="0053264F" w:rsidRPr="00437211" w:rsidRDefault="0053264F" w:rsidP="00565042">
            <w:pPr>
              <w:autoSpaceDE w:val="0"/>
              <w:autoSpaceDN w:val="0"/>
              <w:adjustRightInd w:val="0"/>
              <w:rPr>
                <w:b/>
              </w:rPr>
            </w:pPr>
            <w:r w:rsidRPr="00437211">
              <w:rPr>
                <w:b/>
                <w:highlight w:val="yellow"/>
              </w:rPr>
              <w:t xml:space="preserve">Nouveau </w:t>
            </w:r>
            <w:r w:rsidRPr="00565042">
              <w:rPr>
                <w:b/>
                <w:highlight w:val="yellow"/>
              </w:rPr>
              <w:t xml:space="preserve">en </w:t>
            </w:r>
            <w:r w:rsidR="00565042" w:rsidRPr="00565042">
              <w:rPr>
                <w:b/>
                <w:highlight w:val="yellow"/>
              </w:rPr>
              <w:t>P3</w:t>
            </w:r>
          </w:p>
        </w:tc>
        <w:tc>
          <w:tcPr>
            <w:tcW w:w="4820" w:type="dxa"/>
            <w:shd w:val="clear" w:color="auto" w:fill="FFFFFF" w:themeFill="background1"/>
          </w:tcPr>
          <w:p w14:paraId="14B7398B" w14:textId="77777777" w:rsidR="005205E4" w:rsidRPr="00437211" w:rsidRDefault="005205E4" w:rsidP="00437211">
            <w:pPr>
              <w:autoSpaceDE w:val="0"/>
              <w:autoSpaceDN w:val="0"/>
              <w:adjustRightInd w:val="0"/>
              <w:rPr>
                <w:color w:val="FF0000"/>
              </w:rPr>
            </w:pPr>
            <w:r w:rsidRPr="00437211">
              <w:rPr>
                <w:color w:val="FF0000"/>
              </w:rPr>
              <w:t>Récolter des éléments en fonction de leurs similitudes pour constituer des groupes.</w:t>
            </w:r>
          </w:p>
        </w:tc>
        <w:tc>
          <w:tcPr>
            <w:tcW w:w="872" w:type="dxa"/>
            <w:shd w:val="clear" w:color="auto" w:fill="FFFFFF" w:themeFill="background1"/>
          </w:tcPr>
          <w:p w14:paraId="54274C8E" w14:textId="77777777" w:rsidR="005205E4" w:rsidRDefault="005205E4" w:rsidP="005205E4">
            <w:pPr>
              <w:jc w:val="center"/>
            </w:pPr>
            <w:r>
              <w:t>F</w:t>
            </w:r>
          </w:p>
          <w:p w14:paraId="02B0D33C" w14:textId="77777777" w:rsidR="005205E4" w:rsidRDefault="005205E4" w:rsidP="005205E4">
            <w:pPr>
              <w:jc w:val="center"/>
            </w:pPr>
            <w:r>
              <w:t>368</w:t>
            </w:r>
          </w:p>
        </w:tc>
        <w:tc>
          <w:tcPr>
            <w:tcW w:w="1016" w:type="dxa"/>
            <w:shd w:val="clear" w:color="auto" w:fill="FFFFFF" w:themeFill="background1"/>
          </w:tcPr>
          <w:p w14:paraId="54A44AA2" w14:textId="77777777" w:rsidR="005205E4" w:rsidRDefault="005205E4" w:rsidP="005205E4">
            <w:pPr>
              <w:jc w:val="center"/>
            </w:pPr>
            <w:r>
              <w:t>Lire</w:t>
            </w:r>
          </w:p>
          <w:p w14:paraId="3DD01EA4" w14:textId="77777777" w:rsidR="005205E4" w:rsidRPr="00C06CC9" w:rsidRDefault="005205E4" w:rsidP="005205E4">
            <w:pPr>
              <w:jc w:val="center"/>
            </w:pPr>
            <w:r>
              <w:t>Parler</w:t>
            </w:r>
          </w:p>
        </w:tc>
        <w:tc>
          <w:tcPr>
            <w:tcW w:w="4820" w:type="dxa"/>
            <w:shd w:val="clear" w:color="auto" w:fill="E7E6E6" w:themeFill="background2"/>
          </w:tcPr>
          <w:p w14:paraId="743458BC" w14:textId="77777777" w:rsidR="005205E4" w:rsidRPr="00D22632" w:rsidRDefault="005205E4" w:rsidP="00D22632">
            <w:pPr>
              <w:autoSpaceDE w:val="0"/>
              <w:autoSpaceDN w:val="0"/>
              <w:adjustRightInd w:val="0"/>
            </w:pPr>
          </w:p>
        </w:tc>
        <w:tc>
          <w:tcPr>
            <w:tcW w:w="992" w:type="dxa"/>
            <w:shd w:val="clear" w:color="auto" w:fill="E7E6E6" w:themeFill="background2"/>
          </w:tcPr>
          <w:p w14:paraId="173D185D" w14:textId="77777777" w:rsidR="005205E4" w:rsidRDefault="005205E4" w:rsidP="005205E4">
            <w:pPr>
              <w:jc w:val="center"/>
            </w:pPr>
          </w:p>
        </w:tc>
      </w:tr>
      <w:tr w:rsidR="00F944D2" w14:paraId="6ECD2C85" w14:textId="77777777" w:rsidTr="009353D1">
        <w:trPr>
          <w:trHeight w:val="605"/>
        </w:trPr>
        <w:tc>
          <w:tcPr>
            <w:tcW w:w="2903" w:type="dxa"/>
            <w:vMerge/>
          </w:tcPr>
          <w:p w14:paraId="2BBC92F5" w14:textId="77777777" w:rsidR="005205E4" w:rsidRPr="00437211" w:rsidRDefault="005205E4" w:rsidP="00437211">
            <w:pPr>
              <w:autoSpaceDE w:val="0"/>
              <w:autoSpaceDN w:val="0"/>
              <w:adjustRightInd w:val="0"/>
              <w:rPr>
                <w:b/>
              </w:rPr>
            </w:pPr>
          </w:p>
        </w:tc>
        <w:tc>
          <w:tcPr>
            <w:tcW w:w="4820" w:type="dxa"/>
            <w:shd w:val="clear" w:color="auto" w:fill="FFFFFF" w:themeFill="background1"/>
          </w:tcPr>
          <w:p w14:paraId="7C5E9B24" w14:textId="77777777" w:rsidR="005205E4" w:rsidRPr="00437211" w:rsidRDefault="005205E4" w:rsidP="00437211">
            <w:pPr>
              <w:autoSpaceDE w:val="0"/>
              <w:autoSpaceDN w:val="0"/>
              <w:adjustRightInd w:val="0"/>
              <w:rPr>
                <w:color w:val="FF0000"/>
              </w:rPr>
            </w:pPr>
            <w:r w:rsidRPr="00437211">
              <w:rPr>
                <w:color w:val="FF0000"/>
              </w:rPr>
              <w:t>Étiqueter les groupes (ex. : classe, fonction) et les sous-groupes (ex. : nom, déterminant...).</w:t>
            </w:r>
          </w:p>
        </w:tc>
        <w:tc>
          <w:tcPr>
            <w:tcW w:w="872" w:type="dxa"/>
            <w:shd w:val="clear" w:color="auto" w:fill="FFFFFF" w:themeFill="background1"/>
          </w:tcPr>
          <w:p w14:paraId="5472A19F" w14:textId="77777777" w:rsidR="005205E4" w:rsidRDefault="005205E4" w:rsidP="005205E4">
            <w:pPr>
              <w:jc w:val="center"/>
            </w:pPr>
            <w:r>
              <w:t>F</w:t>
            </w:r>
          </w:p>
          <w:p w14:paraId="4CAF402E" w14:textId="77777777" w:rsidR="005205E4" w:rsidRDefault="005205E4" w:rsidP="005205E4">
            <w:pPr>
              <w:jc w:val="center"/>
            </w:pPr>
            <w:r>
              <w:t>369</w:t>
            </w:r>
          </w:p>
        </w:tc>
        <w:tc>
          <w:tcPr>
            <w:tcW w:w="1016" w:type="dxa"/>
            <w:shd w:val="clear" w:color="auto" w:fill="FFFFFF" w:themeFill="background1"/>
          </w:tcPr>
          <w:p w14:paraId="7A3E025E" w14:textId="77777777" w:rsidR="005205E4" w:rsidRDefault="005205E4" w:rsidP="005205E4">
            <w:pPr>
              <w:jc w:val="center"/>
            </w:pPr>
            <w:r>
              <w:t>Lire</w:t>
            </w:r>
          </w:p>
          <w:p w14:paraId="37EDD24D" w14:textId="77777777" w:rsidR="005205E4" w:rsidRPr="00C06CC9" w:rsidRDefault="005205E4" w:rsidP="005205E4">
            <w:pPr>
              <w:jc w:val="center"/>
            </w:pPr>
            <w:r>
              <w:t>Parler</w:t>
            </w:r>
          </w:p>
        </w:tc>
        <w:tc>
          <w:tcPr>
            <w:tcW w:w="4820" w:type="dxa"/>
            <w:shd w:val="clear" w:color="auto" w:fill="E7E6E6" w:themeFill="background2"/>
          </w:tcPr>
          <w:p w14:paraId="39A99B15" w14:textId="77777777" w:rsidR="005205E4" w:rsidRPr="00D22632" w:rsidRDefault="005205E4" w:rsidP="00D22632">
            <w:pPr>
              <w:autoSpaceDE w:val="0"/>
              <w:autoSpaceDN w:val="0"/>
              <w:adjustRightInd w:val="0"/>
            </w:pPr>
          </w:p>
        </w:tc>
        <w:tc>
          <w:tcPr>
            <w:tcW w:w="992" w:type="dxa"/>
            <w:shd w:val="clear" w:color="auto" w:fill="E7E6E6" w:themeFill="background2"/>
          </w:tcPr>
          <w:p w14:paraId="3AAF3691" w14:textId="77777777" w:rsidR="005205E4" w:rsidRDefault="005205E4" w:rsidP="005205E4">
            <w:pPr>
              <w:jc w:val="center"/>
            </w:pPr>
          </w:p>
        </w:tc>
      </w:tr>
      <w:tr w:rsidR="00F944D2" w14:paraId="67B4D458" w14:textId="77777777" w:rsidTr="009353D1">
        <w:trPr>
          <w:trHeight w:val="747"/>
        </w:trPr>
        <w:tc>
          <w:tcPr>
            <w:tcW w:w="2903" w:type="dxa"/>
            <w:vMerge w:val="restart"/>
          </w:tcPr>
          <w:p w14:paraId="5031CDF8" w14:textId="77777777" w:rsidR="005205E4" w:rsidRPr="00437211" w:rsidRDefault="005205E4" w:rsidP="00437211">
            <w:pPr>
              <w:autoSpaceDE w:val="0"/>
              <w:autoSpaceDN w:val="0"/>
              <w:adjustRightInd w:val="0"/>
              <w:rPr>
                <w:b/>
              </w:rPr>
            </w:pPr>
            <w:r w:rsidRPr="00437211">
              <w:rPr>
                <w:b/>
              </w:rPr>
              <w:t>SF : Prendre appui sur les indices grammaticaux pour construire le sens d’un message entendu ou lu.</w:t>
            </w:r>
          </w:p>
        </w:tc>
        <w:tc>
          <w:tcPr>
            <w:tcW w:w="4820" w:type="dxa"/>
            <w:shd w:val="clear" w:color="auto" w:fill="FFFFFF" w:themeFill="background1"/>
          </w:tcPr>
          <w:p w14:paraId="21B7936A" w14:textId="77777777" w:rsidR="005205E4" w:rsidRPr="00437211" w:rsidRDefault="005205E4" w:rsidP="00437211">
            <w:pPr>
              <w:autoSpaceDE w:val="0"/>
              <w:autoSpaceDN w:val="0"/>
              <w:adjustRightInd w:val="0"/>
            </w:pPr>
            <w:r w:rsidRPr="00437211">
              <w:t xml:space="preserve">Repérer et verbaliser les nuances apportées par les marques </w:t>
            </w:r>
            <w:r w:rsidRPr="00437211">
              <w:rPr>
                <w:b/>
                <w:u w:val="single"/>
              </w:rPr>
              <w:t>(audibles)</w:t>
            </w:r>
            <w:r w:rsidRPr="00437211">
              <w:t xml:space="preserve"> </w:t>
            </w:r>
            <w:r w:rsidRPr="00437211">
              <w:rPr>
                <w:u w:val="single"/>
              </w:rPr>
              <w:t>nominales :</w:t>
            </w:r>
            <w:r w:rsidRPr="00437211">
              <w:t xml:space="preserve"> </w:t>
            </w:r>
          </w:p>
          <w:p w14:paraId="1A9F07B3" w14:textId="77777777" w:rsidR="005205E4" w:rsidRPr="00437211" w:rsidRDefault="005205E4" w:rsidP="00437211">
            <w:pPr>
              <w:autoSpaceDE w:val="0"/>
              <w:autoSpaceDN w:val="0"/>
              <w:adjustRightInd w:val="0"/>
            </w:pPr>
            <w:r w:rsidRPr="00437211">
              <w:t xml:space="preserve">- du nombre (singulier/pluriel) ; </w:t>
            </w:r>
          </w:p>
          <w:p w14:paraId="61F72EB9" w14:textId="77777777" w:rsidR="005205E4" w:rsidRPr="00437211" w:rsidRDefault="005205E4" w:rsidP="00437211">
            <w:pPr>
              <w:autoSpaceDE w:val="0"/>
              <w:autoSpaceDN w:val="0"/>
              <w:adjustRightInd w:val="0"/>
            </w:pPr>
            <w:r w:rsidRPr="00437211">
              <w:t>- du genre (masculin/féminin)</w:t>
            </w:r>
            <w:r w:rsidR="00C9261B">
              <w:t>.</w:t>
            </w:r>
          </w:p>
        </w:tc>
        <w:tc>
          <w:tcPr>
            <w:tcW w:w="872" w:type="dxa"/>
            <w:shd w:val="clear" w:color="auto" w:fill="FFFFFF" w:themeFill="background1"/>
          </w:tcPr>
          <w:p w14:paraId="62C86119" w14:textId="77777777" w:rsidR="005205E4" w:rsidRDefault="005205E4" w:rsidP="005205E4">
            <w:pPr>
              <w:jc w:val="center"/>
            </w:pPr>
            <w:r>
              <w:t>F</w:t>
            </w:r>
          </w:p>
          <w:p w14:paraId="3C41D985" w14:textId="77777777" w:rsidR="005205E4" w:rsidRDefault="005205E4" w:rsidP="005205E4">
            <w:pPr>
              <w:jc w:val="center"/>
            </w:pPr>
            <w:r>
              <w:t>370</w:t>
            </w:r>
          </w:p>
        </w:tc>
        <w:tc>
          <w:tcPr>
            <w:tcW w:w="1016" w:type="dxa"/>
            <w:shd w:val="clear" w:color="auto" w:fill="FFFFFF" w:themeFill="background1"/>
          </w:tcPr>
          <w:p w14:paraId="45428A33" w14:textId="77777777" w:rsidR="005205E4" w:rsidRDefault="005205E4" w:rsidP="005205E4">
            <w:pPr>
              <w:jc w:val="center"/>
            </w:pPr>
            <w:r>
              <w:t>Écouter</w:t>
            </w:r>
          </w:p>
          <w:p w14:paraId="24BC99ED" w14:textId="77777777" w:rsidR="005205E4" w:rsidRPr="00C06CC9" w:rsidRDefault="005205E4" w:rsidP="005205E4">
            <w:pPr>
              <w:jc w:val="center"/>
            </w:pPr>
            <w:r>
              <w:t>Lire</w:t>
            </w:r>
          </w:p>
        </w:tc>
        <w:tc>
          <w:tcPr>
            <w:tcW w:w="4820" w:type="dxa"/>
          </w:tcPr>
          <w:p w14:paraId="7269D2F1" w14:textId="77777777" w:rsidR="005205E4" w:rsidRPr="00D22632" w:rsidRDefault="005205E4" w:rsidP="00D22632">
            <w:pPr>
              <w:autoSpaceDE w:val="0"/>
              <w:autoSpaceDN w:val="0"/>
              <w:adjustRightInd w:val="0"/>
            </w:pPr>
            <w:r w:rsidRPr="00D22632">
              <w:t xml:space="preserve">Repérer et verbaliser les nuances apportées par les marques </w:t>
            </w:r>
            <w:r w:rsidRPr="00D22632">
              <w:rPr>
                <w:b/>
              </w:rPr>
              <w:t>(audibles)</w:t>
            </w:r>
            <w:r w:rsidRPr="00D22632">
              <w:t xml:space="preserve"> </w:t>
            </w:r>
            <w:r w:rsidRPr="00D22632">
              <w:rPr>
                <w:u w:val="single"/>
              </w:rPr>
              <w:t>nominales</w:t>
            </w:r>
            <w:r w:rsidRPr="00D22632">
              <w:t xml:space="preserve"> : </w:t>
            </w:r>
          </w:p>
          <w:p w14:paraId="60CE4A14" w14:textId="77777777" w:rsidR="005205E4" w:rsidRPr="00D22632" w:rsidRDefault="005205E4" w:rsidP="00D22632">
            <w:pPr>
              <w:autoSpaceDE w:val="0"/>
              <w:autoSpaceDN w:val="0"/>
              <w:adjustRightInd w:val="0"/>
            </w:pPr>
            <w:r w:rsidRPr="00D22632">
              <w:t xml:space="preserve">- du singulier/pluriel (nombre) ; </w:t>
            </w:r>
          </w:p>
          <w:p w14:paraId="64FCDC12" w14:textId="77777777" w:rsidR="005205E4" w:rsidRPr="00D22632" w:rsidRDefault="005205E4" w:rsidP="00D22632">
            <w:pPr>
              <w:autoSpaceDE w:val="0"/>
              <w:autoSpaceDN w:val="0"/>
              <w:adjustRightInd w:val="0"/>
            </w:pPr>
            <w:r w:rsidRPr="00D22632">
              <w:t>- du masculin/féminin (genre).</w:t>
            </w:r>
          </w:p>
        </w:tc>
        <w:tc>
          <w:tcPr>
            <w:tcW w:w="992" w:type="dxa"/>
          </w:tcPr>
          <w:p w14:paraId="53939394" w14:textId="77777777" w:rsidR="005205E4" w:rsidRDefault="005205E4" w:rsidP="005205E4">
            <w:pPr>
              <w:jc w:val="center"/>
            </w:pPr>
            <w:r>
              <w:t>F</w:t>
            </w:r>
          </w:p>
          <w:p w14:paraId="5F9163F7" w14:textId="77777777" w:rsidR="005205E4" w:rsidRDefault="005205E4" w:rsidP="005205E4">
            <w:pPr>
              <w:jc w:val="center"/>
            </w:pPr>
            <w:r>
              <w:t>215</w:t>
            </w:r>
          </w:p>
        </w:tc>
      </w:tr>
      <w:tr w:rsidR="00F944D2" w14:paraId="4A004278" w14:textId="77777777" w:rsidTr="009353D1">
        <w:trPr>
          <w:trHeight w:val="747"/>
        </w:trPr>
        <w:tc>
          <w:tcPr>
            <w:tcW w:w="2903" w:type="dxa"/>
            <w:vMerge/>
          </w:tcPr>
          <w:p w14:paraId="1F43171A" w14:textId="77777777" w:rsidR="005205E4" w:rsidRPr="00437211" w:rsidRDefault="005205E4" w:rsidP="00437211">
            <w:pPr>
              <w:autoSpaceDE w:val="0"/>
              <w:autoSpaceDN w:val="0"/>
              <w:adjustRightInd w:val="0"/>
              <w:rPr>
                <w:b/>
              </w:rPr>
            </w:pPr>
          </w:p>
        </w:tc>
        <w:tc>
          <w:tcPr>
            <w:tcW w:w="4820" w:type="dxa"/>
            <w:shd w:val="clear" w:color="auto" w:fill="FFFFFF" w:themeFill="background1"/>
          </w:tcPr>
          <w:p w14:paraId="6BD9FFD5" w14:textId="77777777" w:rsidR="005205E4" w:rsidRPr="00437211" w:rsidRDefault="005205E4" w:rsidP="00437211">
            <w:pPr>
              <w:autoSpaceDE w:val="0"/>
              <w:autoSpaceDN w:val="0"/>
              <w:adjustRightInd w:val="0"/>
            </w:pPr>
            <w:r w:rsidRPr="00437211">
              <w:t xml:space="preserve">Repérer et verbaliser les nuances apportées par les marques verbales : </w:t>
            </w:r>
          </w:p>
          <w:p w14:paraId="253881D8" w14:textId="77777777" w:rsidR="005205E4" w:rsidRPr="00437211" w:rsidRDefault="005205E4" w:rsidP="00437211">
            <w:pPr>
              <w:autoSpaceDE w:val="0"/>
              <w:autoSpaceDN w:val="0"/>
              <w:adjustRightInd w:val="0"/>
            </w:pPr>
            <w:r w:rsidRPr="00437211">
              <w:t xml:space="preserve">- de personne et de nombre ; </w:t>
            </w:r>
          </w:p>
          <w:p w14:paraId="03DA11DD" w14:textId="77777777" w:rsidR="005205E4" w:rsidRPr="00437211" w:rsidRDefault="005205E4" w:rsidP="00437211">
            <w:pPr>
              <w:autoSpaceDE w:val="0"/>
              <w:autoSpaceDN w:val="0"/>
              <w:adjustRightInd w:val="0"/>
            </w:pPr>
            <w:r w:rsidRPr="00437211">
              <w:t>- de temps (présent, passé, futur.)</w:t>
            </w:r>
          </w:p>
        </w:tc>
        <w:tc>
          <w:tcPr>
            <w:tcW w:w="872" w:type="dxa"/>
            <w:shd w:val="clear" w:color="auto" w:fill="FFFFFF" w:themeFill="background1"/>
          </w:tcPr>
          <w:p w14:paraId="5FEC0F52" w14:textId="77777777" w:rsidR="005205E4" w:rsidRDefault="005205E4" w:rsidP="005205E4">
            <w:pPr>
              <w:jc w:val="center"/>
            </w:pPr>
            <w:r>
              <w:t>F</w:t>
            </w:r>
          </w:p>
          <w:p w14:paraId="7E1493ED" w14:textId="77777777" w:rsidR="005205E4" w:rsidRDefault="005205E4" w:rsidP="005205E4">
            <w:pPr>
              <w:jc w:val="center"/>
            </w:pPr>
            <w:r>
              <w:t>371</w:t>
            </w:r>
          </w:p>
        </w:tc>
        <w:tc>
          <w:tcPr>
            <w:tcW w:w="1016" w:type="dxa"/>
            <w:shd w:val="clear" w:color="auto" w:fill="FFFFFF" w:themeFill="background1"/>
          </w:tcPr>
          <w:p w14:paraId="767BF4D0" w14:textId="77777777" w:rsidR="005205E4" w:rsidRDefault="005205E4" w:rsidP="005205E4">
            <w:pPr>
              <w:jc w:val="center"/>
            </w:pPr>
            <w:r>
              <w:t>Écouter</w:t>
            </w:r>
          </w:p>
          <w:p w14:paraId="0C6BCA60" w14:textId="77777777" w:rsidR="005205E4" w:rsidRPr="00C06CC9" w:rsidRDefault="005205E4" w:rsidP="005205E4">
            <w:pPr>
              <w:jc w:val="center"/>
            </w:pPr>
            <w:r>
              <w:t>Lire</w:t>
            </w:r>
          </w:p>
        </w:tc>
        <w:tc>
          <w:tcPr>
            <w:tcW w:w="4820" w:type="dxa"/>
          </w:tcPr>
          <w:p w14:paraId="1E3F6D44" w14:textId="77777777" w:rsidR="005205E4" w:rsidRPr="00D22632" w:rsidRDefault="005205E4" w:rsidP="00D22632">
            <w:pPr>
              <w:autoSpaceDE w:val="0"/>
              <w:autoSpaceDN w:val="0"/>
              <w:adjustRightInd w:val="0"/>
            </w:pPr>
            <w:r w:rsidRPr="00D22632">
              <w:t xml:space="preserve">Repérer et verbaliser les nuances apportées par les marques </w:t>
            </w:r>
            <w:r w:rsidRPr="00D22632">
              <w:rPr>
                <w:u w:val="single"/>
              </w:rPr>
              <w:t xml:space="preserve">verbales </w:t>
            </w:r>
            <w:r w:rsidRPr="00D22632">
              <w:rPr>
                <w:b/>
              </w:rPr>
              <w:t xml:space="preserve">(audibles) </w:t>
            </w:r>
            <w:r w:rsidRPr="00D22632">
              <w:t xml:space="preserve">dans le message entendu ou lu : </w:t>
            </w:r>
          </w:p>
          <w:p w14:paraId="024F7983" w14:textId="77777777" w:rsidR="005205E4" w:rsidRPr="00D22632" w:rsidRDefault="005205E4" w:rsidP="00D22632">
            <w:pPr>
              <w:autoSpaceDE w:val="0"/>
              <w:autoSpaceDN w:val="0"/>
              <w:adjustRightInd w:val="0"/>
            </w:pPr>
            <w:r w:rsidRPr="00D22632">
              <w:t>- de personne et de nombre ;</w:t>
            </w:r>
          </w:p>
          <w:p w14:paraId="3DF545B8" w14:textId="77777777" w:rsidR="005205E4" w:rsidRPr="00D22632" w:rsidRDefault="005205E4" w:rsidP="00D22632">
            <w:pPr>
              <w:autoSpaceDE w:val="0"/>
              <w:autoSpaceDN w:val="0"/>
              <w:adjustRightInd w:val="0"/>
            </w:pPr>
            <w:r w:rsidRPr="00D22632">
              <w:t>- du présent, du passé, du futur (temps).</w:t>
            </w:r>
          </w:p>
        </w:tc>
        <w:tc>
          <w:tcPr>
            <w:tcW w:w="992" w:type="dxa"/>
          </w:tcPr>
          <w:p w14:paraId="0580875B" w14:textId="77777777" w:rsidR="005205E4" w:rsidRDefault="005205E4" w:rsidP="005205E4">
            <w:pPr>
              <w:jc w:val="center"/>
            </w:pPr>
            <w:r>
              <w:t>F</w:t>
            </w:r>
          </w:p>
          <w:p w14:paraId="2ED55A91" w14:textId="77777777" w:rsidR="005205E4" w:rsidRDefault="005205E4" w:rsidP="005205E4">
            <w:pPr>
              <w:jc w:val="center"/>
            </w:pPr>
            <w:r>
              <w:t>216</w:t>
            </w:r>
          </w:p>
        </w:tc>
      </w:tr>
      <w:tr w:rsidR="00F944D2" w14:paraId="4BC7906D" w14:textId="77777777" w:rsidTr="009353D1">
        <w:trPr>
          <w:trHeight w:val="478"/>
        </w:trPr>
        <w:tc>
          <w:tcPr>
            <w:tcW w:w="2903" w:type="dxa"/>
            <w:vMerge/>
          </w:tcPr>
          <w:p w14:paraId="0702CE9D" w14:textId="77777777" w:rsidR="005205E4" w:rsidRPr="00437211" w:rsidRDefault="005205E4" w:rsidP="00437211">
            <w:pPr>
              <w:autoSpaceDE w:val="0"/>
              <w:autoSpaceDN w:val="0"/>
              <w:adjustRightInd w:val="0"/>
              <w:rPr>
                <w:b/>
              </w:rPr>
            </w:pPr>
          </w:p>
        </w:tc>
        <w:tc>
          <w:tcPr>
            <w:tcW w:w="4820" w:type="dxa"/>
            <w:shd w:val="clear" w:color="auto" w:fill="FFFFFF" w:themeFill="background1"/>
          </w:tcPr>
          <w:p w14:paraId="11BD086C" w14:textId="77777777" w:rsidR="005205E4" w:rsidRPr="00437211" w:rsidRDefault="005205E4" w:rsidP="00437211">
            <w:pPr>
              <w:autoSpaceDE w:val="0"/>
              <w:autoSpaceDN w:val="0"/>
              <w:adjustRightInd w:val="0"/>
            </w:pPr>
            <w:r w:rsidRPr="00437211">
              <w:t>Repérer les pronoms personnels.</w:t>
            </w:r>
          </w:p>
        </w:tc>
        <w:tc>
          <w:tcPr>
            <w:tcW w:w="872" w:type="dxa"/>
            <w:shd w:val="clear" w:color="auto" w:fill="FFFFFF" w:themeFill="background1"/>
          </w:tcPr>
          <w:p w14:paraId="1BF8D13B" w14:textId="77777777" w:rsidR="005205E4" w:rsidRDefault="005205E4" w:rsidP="005205E4">
            <w:pPr>
              <w:jc w:val="center"/>
            </w:pPr>
            <w:r>
              <w:t>F</w:t>
            </w:r>
          </w:p>
          <w:p w14:paraId="337F8E8A" w14:textId="77777777" w:rsidR="005205E4" w:rsidRDefault="005205E4" w:rsidP="005205E4">
            <w:pPr>
              <w:jc w:val="center"/>
            </w:pPr>
            <w:r>
              <w:t>372</w:t>
            </w:r>
          </w:p>
        </w:tc>
        <w:tc>
          <w:tcPr>
            <w:tcW w:w="1016" w:type="dxa"/>
            <w:shd w:val="clear" w:color="auto" w:fill="FFFFFF" w:themeFill="background1"/>
          </w:tcPr>
          <w:p w14:paraId="3F8C1043" w14:textId="77777777" w:rsidR="005205E4" w:rsidRDefault="005205E4" w:rsidP="005205E4">
            <w:pPr>
              <w:jc w:val="center"/>
            </w:pPr>
            <w:r>
              <w:t>Écouter</w:t>
            </w:r>
          </w:p>
          <w:p w14:paraId="7B58A2CB" w14:textId="77777777" w:rsidR="005205E4" w:rsidRPr="00C06CC9" w:rsidRDefault="005205E4" w:rsidP="005205E4">
            <w:pPr>
              <w:jc w:val="center"/>
            </w:pPr>
            <w:r>
              <w:t>Lire</w:t>
            </w:r>
          </w:p>
        </w:tc>
        <w:tc>
          <w:tcPr>
            <w:tcW w:w="4820" w:type="dxa"/>
            <w:shd w:val="clear" w:color="auto" w:fill="FFFFFF" w:themeFill="background1"/>
          </w:tcPr>
          <w:p w14:paraId="126A3864" w14:textId="77777777" w:rsidR="005205E4" w:rsidRPr="00D22632" w:rsidRDefault="005205E4" w:rsidP="00D22632">
            <w:pPr>
              <w:autoSpaceDE w:val="0"/>
              <w:autoSpaceDN w:val="0"/>
              <w:adjustRightInd w:val="0"/>
            </w:pPr>
            <w:r w:rsidRPr="00D22632">
              <w:t>Repérer les pronoms personnels.</w:t>
            </w:r>
          </w:p>
        </w:tc>
        <w:tc>
          <w:tcPr>
            <w:tcW w:w="992" w:type="dxa"/>
            <w:shd w:val="clear" w:color="auto" w:fill="FFFFFF" w:themeFill="background1"/>
          </w:tcPr>
          <w:p w14:paraId="10020483" w14:textId="77777777" w:rsidR="005205E4" w:rsidRDefault="005205E4" w:rsidP="005205E4">
            <w:pPr>
              <w:jc w:val="center"/>
            </w:pPr>
            <w:r>
              <w:t>F</w:t>
            </w:r>
          </w:p>
          <w:p w14:paraId="3873C133" w14:textId="77777777" w:rsidR="005205E4" w:rsidRDefault="005205E4" w:rsidP="005205E4">
            <w:pPr>
              <w:jc w:val="center"/>
            </w:pPr>
            <w:r>
              <w:t>217</w:t>
            </w:r>
          </w:p>
        </w:tc>
      </w:tr>
      <w:tr w:rsidR="00F944D2" w14:paraId="6104642A" w14:textId="77777777" w:rsidTr="009353D1">
        <w:trPr>
          <w:trHeight w:val="747"/>
        </w:trPr>
        <w:tc>
          <w:tcPr>
            <w:tcW w:w="2903" w:type="dxa"/>
            <w:vMerge/>
          </w:tcPr>
          <w:p w14:paraId="41FC89B4" w14:textId="77777777" w:rsidR="005205E4" w:rsidRPr="00437211" w:rsidRDefault="005205E4" w:rsidP="00437211">
            <w:pPr>
              <w:autoSpaceDE w:val="0"/>
              <w:autoSpaceDN w:val="0"/>
              <w:adjustRightInd w:val="0"/>
              <w:rPr>
                <w:b/>
              </w:rPr>
            </w:pPr>
          </w:p>
        </w:tc>
        <w:tc>
          <w:tcPr>
            <w:tcW w:w="4820" w:type="dxa"/>
            <w:shd w:val="clear" w:color="auto" w:fill="FFFFFF" w:themeFill="background1"/>
          </w:tcPr>
          <w:p w14:paraId="103B8BA5" w14:textId="77777777" w:rsidR="005205E4" w:rsidRPr="00437211" w:rsidRDefault="005205E4" w:rsidP="00437211">
            <w:pPr>
              <w:autoSpaceDE w:val="0"/>
              <w:autoSpaceDN w:val="0"/>
              <w:adjustRightInd w:val="0"/>
              <w:rPr>
                <w:color w:val="FF0000"/>
              </w:rPr>
            </w:pPr>
            <w:r w:rsidRPr="00437211">
              <w:rPr>
                <w:color w:val="FF0000"/>
              </w:rPr>
              <w:t>Repérer et verbaliser les nuances apportées par les marques de la négation.</w:t>
            </w:r>
          </w:p>
        </w:tc>
        <w:tc>
          <w:tcPr>
            <w:tcW w:w="872" w:type="dxa"/>
            <w:shd w:val="clear" w:color="auto" w:fill="FFFFFF" w:themeFill="background1"/>
          </w:tcPr>
          <w:p w14:paraId="5768F6D5" w14:textId="77777777" w:rsidR="005205E4" w:rsidRDefault="005205E4" w:rsidP="005205E4">
            <w:pPr>
              <w:jc w:val="center"/>
            </w:pPr>
            <w:r>
              <w:t>F</w:t>
            </w:r>
          </w:p>
          <w:p w14:paraId="70D22490" w14:textId="77777777" w:rsidR="005205E4" w:rsidRDefault="005205E4" w:rsidP="005205E4">
            <w:pPr>
              <w:jc w:val="center"/>
            </w:pPr>
            <w:r>
              <w:t>373</w:t>
            </w:r>
          </w:p>
        </w:tc>
        <w:tc>
          <w:tcPr>
            <w:tcW w:w="1016" w:type="dxa"/>
            <w:shd w:val="clear" w:color="auto" w:fill="FFFFFF" w:themeFill="background1"/>
          </w:tcPr>
          <w:p w14:paraId="48D1AAB0" w14:textId="77777777" w:rsidR="005205E4" w:rsidRPr="00B75227" w:rsidRDefault="005205E4" w:rsidP="005205E4">
            <w:pPr>
              <w:jc w:val="center"/>
            </w:pPr>
            <w:r w:rsidRPr="00B75227">
              <w:t>Écouter</w:t>
            </w:r>
          </w:p>
          <w:p w14:paraId="2E8DFDE0" w14:textId="77777777" w:rsidR="005205E4" w:rsidRPr="00C06CC9" w:rsidRDefault="005205E4" w:rsidP="005205E4">
            <w:pPr>
              <w:jc w:val="center"/>
            </w:pPr>
            <w:r w:rsidRPr="00B75227">
              <w:t>Lire</w:t>
            </w:r>
          </w:p>
        </w:tc>
        <w:tc>
          <w:tcPr>
            <w:tcW w:w="4820" w:type="dxa"/>
            <w:shd w:val="clear" w:color="auto" w:fill="E7E6E6" w:themeFill="background2"/>
          </w:tcPr>
          <w:p w14:paraId="18514F59" w14:textId="77777777" w:rsidR="005205E4" w:rsidRPr="00D22632" w:rsidRDefault="005205E4" w:rsidP="00D22632">
            <w:pPr>
              <w:autoSpaceDE w:val="0"/>
              <w:autoSpaceDN w:val="0"/>
              <w:adjustRightInd w:val="0"/>
            </w:pPr>
          </w:p>
        </w:tc>
        <w:tc>
          <w:tcPr>
            <w:tcW w:w="992" w:type="dxa"/>
            <w:shd w:val="clear" w:color="auto" w:fill="E7E6E6" w:themeFill="background2"/>
          </w:tcPr>
          <w:p w14:paraId="025DBC10" w14:textId="77777777" w:rsidR="005205E4" w:rsidRDefault="005205E4" w:rsidP="005205E4">
            <w:pPr>
              <w:jc w:val="center"/>
            </w:pPr>
          </w:p>
        </w:tc>
      </w:tr>
      <w:tr w:rsidR="00F944D2" w14:paraId="2421FAA1" w14:textId="77777777" w:rsidTr="009353D1">
        <w:trPr>
          <w:trHeight w:val="747"/>
        </w:trPr>
        <w:tc>
          <w:tcPr>
            <w:tcW w:w="2903" w:type="dxa"/>
            <w:vMerge/>
          </w:tcPr>
          <w:p w14:paraId="00837B80" w14:textId="77777777" w:rsidR="005205E4" w:rsidRPr="00437211" w:rsidRDefault="005205E4" w:rsidP="00437211">
            <w:pPr>
              <w:autoSpaceDE w:val="0"/>
              <w:autoSpaceDN w:val="0"/>
              <w:adjustRightInd w:val="0"/>
              <w:rPr>
                <w:b/>
              </w:rPr>
            </w:pPr>
          </w:p>
        </w:tc>
        <w:tc>
          <w:tcPr>
            <w:tcW w:w="4820" w:type="dxa"/>
            <w:shd w:val="clear" w:color="auto" w:fill="FFFFFF" w:themeFill="background1"/>
          </w:tcPr>
          <w:p w14:paraId="4F25989E" w14:textId="77777777" w:rsidR="005205E4" w:rsidRPr="00437211" w:rsidRDefault="005205E4" w:rsidP="00437211">
            <w:pPr>
              <w:autoSpaceDE w:val="0"/>
              <w:autoSpaceDN w:val="0"/>
              <w:adjustRightInd w:val="0"/>
              <w:rPr>
                <w:color w:val="FF0000"/>
              </w:rPr>
            </w:pPr>
            <w:r w:rsidRPr="00437211">
              <w:rPr>
                <w:color w:val="FF0000"/>
              </w:rPr>
              <w:t>Repérer et verbaliser les nuances apportées par les marques de l’assertion de l’interrogation, de l’injonction.</w:t>
            </w:r>
          </w:p>
        </w:tc>
        <w:tc>
          <w:tcPr>
            <w:tcW w:w="872" w:type="dxa"/>
            <w:shd w:val="clear" w:color="auto" w:fill="FFFFFF" w:themeFill="background1"/>
          </w:tcPr>
          <w:p w14:paraId="705CCB4D" w14:textId="77777777" w:rsidR="005205E4" w:rsidRDefault="005205E4" w:rsidP="005205E4">
            <w:pPr>
              <w:jc w:val="center"/>
            </w:pPr>
            <w:r>
              <w:t>F</w:t>
            </w:r>
          </w:p>
          <w:p w14:paraId="32F02F7A" w14:textId="77777777" w:rsidR="005205E4" w:rsidRDefault="005205E4" w:rsidP="005205E4">
            <w:pPr>
              <w:jc w:val="center"/>
            </w:pPr>
            <w:r>
              <w:t>374</w:t>
            </w:r>
          </w:p>
        </w:tc>
        <w:tc>
          <w:tcPr>
            <w:tcW w:w="1016" w:type="dxa"/>
            <w:shd w:val="clear" w:color="auto" w:fill="FFFFFF" w:themeFill="background1"/>
          </w:tcPr>
          <w:p w14:paraId="435A2161" w14:textId="77777777" w:rsidR="005205E4" w:rsidRDefault="005205E4" w:rsidP="005205E4">
            <w:pPr>
              <w:jc w:val="center"/>
            </w:pPr>
            <w:r>
              <w:t>Écouter</w:t>
            </w:r>
          </w:p>
          <w:p w14:paraId="73BF59B5" w14:textId="77777777" w:rsidR="005205E4" w:rsidRPr="00C06CC9" w:rsidRDefault="005205E4" w:rsidP="005205E4">
            <w:pPr>
              <w:jc w:val="center"/>
            </w:pPr>
            <w:r>
              <w:t>Lire</w:t>
            </w:r>
          </w:p>
        </w:tc>
        <w:tc>
          <w:tcPr>
            <w:tcW w:w="4820" w:type="dxa"/>
            <w:shd w:val="clear" w:color="auto" w:fill="E7E6E6" w:themeFill="background2"/>
          </w:tcPr>
          <w:p w14:paraId="0EE15BEF" w14:textId="77777777" w:rsidR="005205E4" w:rsidRPr="00D22632" w:rsidRDefault="005205E4" w:rsidP="00D22632">
            <w:pPr>
              <w:autoSpaceDE w:val="0"/>
              <w:autoSpaceDN w:val="0"/>
              <w:adjustRightInd w:val="0"/>
            </w:pPr>
          </w:p>
        </w:tc>
        <w:tc>
          <w:tcPr>
            <w:tcW w:w="992" w:type="dxa"/>
            <w:shd w:val="clear" w:color="auto" w:fill="E7E6E6" w:themeFill="background2"/>
          </w:tcPr>
          <w:p w14:paraId="769097F1" w14:textId="77777777" w:rsidR="005205E4" w:rsidRDefault="005205E4" w:rsidP="005205E4">
            <w:pPr>
              <w:jc w:val="center"/>
            </w:pPr>
          </w:p>
        </w:tc>
      </w:tr>
      <w:tr w:rsidR="00F944D2" w14:paraId="2764283C" w14:textId="77777777" w:rsidTr="009353D1">
        <w:trPr>
          <w:trHeight w:val="504"/>
        </w:trPr>
        <w:tc>
          <w:tcPr>
            <w:tcW w:w="2903" w:type="dxa"/>
            <w:vMerge w:val="restart"/>
          </w:tcPr>
          <w:p w14:paraId="4698B28D" w14:textId="77777777" w:rsidR="005205E4" w:rsidRPr="00437211" w:rsidRDefault="005205E4" w:rsidP="00437211">
            <w:pPr>
              <w:autoSpaceDE w:val="0"/>
              <w:autoSpaceDN w:val="0"/>
              <w:adjustRightInd w:val="0"/>
              <w:rPr>
                <w:b/>
              </w:rPr>
            </w:pPr>
            <w:r w:rsidRPr="00437211">
              <w:rPr>
                <w:b/>
              </w:rPr>
              <w:t>SF : Utiliser les règles d’orthographe grammaticale.</w:t>
            </w:r>
          </w:p>
          <w:p w14:paraId="6B06B0AC" w14:textId="77777777" w:rsidR="000C4A49" w:rsidRPr="00437211" w:rsidRDefault="000C4A49" w:rsidP="00565042">
            <w:pPr>
              <w:autoSpaceDE w:val="0"/>
              <w:autoSpaceDN w:val="0"/>
              <w:adjustRightInd w:val="0"/>
              <w:rPr>
                <w:b/>
              </w:rPr>
            </w:pPr>
            <w:r w:rsidRPr="00437211">
              <w:rPr>
                <w:b/>
                <w:highlight w:val="yellow"/>
              </w:rPr>
              <w:t xml:space="preserve">Nouveau </w:t>
            </w:r>
            <w:r w:rsidRPr="00565042">
              <w:rPr>
                <w:b/>
                <w:highlight w:val="yellow"/>
              </w:rPr>
              <w:t xml:space="preserve">en </w:t>
            </w:r>
            <w:r w:rsidR="00565042" w:rsidRPr="00565042">
              <w:rPr>
                <w:b/>
                <w:highlight w:val="yellow"/>
              </w:rPr>
              <w:t>P3</w:t>
            </w:r>
            <w:r w:rsidR="00D96F37">
              <w:rPr>
                <w:b/>
              </w:rPr>
              <w:t xml:space="preserve"> </w:t>
            </w:r>
          </w:p>
        </w:tc>
        <w:tc>
          <w:tcPr>
            <w:tcW w:w="4820" w:type="dxa"/>
            <w:shd w:val="clear" w:color="auto" w:fill="FFFFFF" w:themeFill="background1"/>
          </w:tcPr>
          <w:p w14:paraId="7AB4B470" w14:textId="77777777" w:rsidR="005205E4" w:rsidRPr="00437211" w:rsidRDefault="005205E4" w:rsidP="00437211">
            <w:pPr>
              <w:autoSpaceDE w:val="0"/>
              <w:autoSpaceDN w:val="0"/>
              <w:adjustRightInd w:val="0"/>
              <w:rPr>
                <w:color w:val="FF0000"/>
              </w:rPr>
            </w:pPr>
            <w:r w:rsidRPr="00437211">
              <w:rPr>
                <w:color w:val="FF0000"/>
              </w:rPr>
              <w:t>Accorder le verbe avec le sujet.</w:t>
            </w:r>
          </w:p>
        </w:tc>
        <w:tc>
          <w:tcPr>
            <w:tcW w:w="872" w:type="dxa"/>
            <w:shd w:val="clear" w:color="auto" w:fill="FFFFFF" w:themeFill="background1"/>
          </w:tcPr>
          <w:p w14:paraId="017B1391" w14:textId="77777777" w:rsidR="005205E4" w:rsidRDefault="005205E4" w:rsidP="005205E4">
            <w:pPr>
              <w:jc w:val="center"/>
            </w:pPr>
            <w:r>
              <w:t>F</w:t>
            </w:r>
          </w:p>
          <w:p w14:paraId="69AA6449" w14:textId="77777777" w:rsidR="005205E4" w:rsidRDefault="005205E4" w:rsidP="005205E4">
            <w:pPr>
              <w:jc w:val="center"/>
            </w:pPr>
            <w:r>
              <w:t>375</w:t>
            </w:r>
          </w:p>
        </w:tc>
        <w:tc>
          <w:tcPr>
            <w:tcW w:w="1016" w:type="dxa"/>
            <w:shd w:val="clear" w:color="auto" w:fill="FFFFFF" w:themeFill="background1"/>
          </w:tcPr>
          <w:p w14:paraId="48D630B8" w14:textId="77777777" w:rsidR="005205E4" w:rsidRDefault="005205E4" w:rsidP="005205E4">
            <w:pPr>
              <w:jc w:val="center"/>
            </w:pPr>
            <w:r>
              <w:t>Parler</w:t>
            </w:r>
          </w:p>
          <w:p w14:paraId="5C17CCDF" w14:textId="77777777" w:rsidR="005205E4" w:rsidRPr="00C06CC9" w:rsidRDefault="005205E4" w:rsidP="005205E4">
            <w:pPr>
              <w:jc w:val="center"/>
            </w:pPr>
            <w:r>
              <w:t>Écrire</w:t>
            </w:r>
          </w:p>
        </w:tc>
        <w:tc>
          <w:tcPr>
            <w:tcW w:w="4820" w:type="dxa"/>
            <w:shd w:val="clear" w:color="auto" w:fill="E7E6E6" w:themeFill="background2"/>
          </w:tcPr>
          <w:p w14:paraId="181B7289" w14:textId="77777777" w:rsidR="005205E4" w:rsidRPr="00D22632" w:rsidRDefault="005205E4" w:rsidP="00D22632">
            <w:pPr>
              <w:autoSpaceDE w:val="0"/>
              <w:autoSpaceDN w:val="0"/>
              <w:adjustRightInd w:val="0"/>
            </w:pPr>
          </w:p>
        </w:tc>
        <w:tc>
          <w:tcPr>
            <w:tcW w:w="992" w:type="dxa"/>
            <w:shd w:val="clear" w:color="auto" w:fill="E7E6E6" w:themeFill="background2"/>
          </w:tcPr>
          <w:p w14:paraId="7005BE58" w14:textId="77777777" w:rsidR="005205E4" w:rsidRDefault="005205E4" w:rsidP="005205E4">
            <w:pPr>
              <w:jc w:val="center"/>
            </w:pPr>
          </w:p>
        </w:tc>
      </w:tr>
      <w:tr w:rsidR="00F944D2" w14:paraId="35C54909" w14:textId="77777777" w:rsidTr="009353D1">
        <w:trPr>
          <w:trHeight w:val="668"/>
        </w:trPr>
        <w:tc>
          <w:tcPr>
            <w:tcW w:w="2903" w:type="dxa"/>
            <w:vMerge/>
          </w:tcPr>
          <w:p w14:paraId="48685FC9" w14:textId="77777777" w:rsidR="005205E4" w:rsidRPr="00437211" w:rsidRDefault="005205E4" w:rsidP="00437211">
            <w:pPr>
              <w:autoSpaceDE w:val="0"/>
              <w:autoSpaceDN w:val="0"/>
              <w:adjustRightInd w:val="0"/>
              <w:rPr>
                <w:b/>
              </w:rPr>
            </w:pPr>
          </w:p>
        </w:tc>
        <w:tc>
          <w:tcPr>
            <w:tcW w:w="4820" w:type="dxa"/>
            <w:shd w:val="clear" w:color="auto" w:fill="FFFFFF" w:themeFill="background1"/>
          </w:tcPr>
          <w:p w14:paraId="672F81A0" w14:textId="77777777" w:rsidR="005205E4" w:rsidRPr="00437211" w:rsidRDefault="005205E4" w:rsidP="00437211">
            <w:pPr>
              <w:autoSpaceDE w:val="0"/>
              <w:autoSpaceDN w:val="0"/>
              <w:adjustRightInd w:val="0"/>
              <w:rPr>
                <w:color w:val="FF0000"/>
              </w:rPr>
            </w:pPr>
            <w:r w:rsidRPr="00437211">
              <w:rPr>
                <w:color w:val="FF0000"/>
              </w:rPr>
              <w:t>Accorder les déterminants en genre et en nombre.</w:t>
            </w:r>
          </w:p>
        </w:tc>
        <w:tc>
          <w:tcPr>
            <w:tcW w:w="872" w:type="dxa"/>
            <w:shd w:val="clear" w:color="auto" w:fill="FFFFFF" w:themeFill="background1"/>
          </w:tcPr>
          <w:p w14:paraId="248CCEA3" w14:textId="77777777" w:rsidR="005205E4" w:rsidRDefault="005205E4" w:rsidP="005205E4">
            <w:pPr>
              <w:jc w:val="center"/>
            </w:pPr>
            <w:r>
              <w:t>F</w:t>
            </w:r>
          </w:p>
          <w:p w14:paraId="48E01230" w14:textId="77777777" w:rsidR="005205E4" w:rsidRDefault="005205E4" w:rsidP="005205E4">
            <w:pPr>
              <w:jc w:val="center"/>
            </w:pPr>
            <w:r>
              <w:t>376</w:t>
            </w:r>
          </w:p>
        </w:tc>
        <w:tc>
          <w:tcPr>
            <w:tcW w:w="1016" w:type="dxa"/>
            <w:shd w:val="clear" w:color="auto" w:fill="FFFFFF" w:themeFill="background1"/>
          </w:tcPr>
          <w:p w14:paraId="5726A682" w14:textId="77777777" w:rsidR="005205E4" w:rsidRDefault="005205E4" w:rsidP="005205E4">
            <w:pPr>
              <w:jc w:val="center"/>
            </w:pPr>
            <w:r>
              <w:t>Parler</w:t>
            </w:r>
          </w:p>
          <w:p w14:paraId="00CEB8B9" w14:textId="77777777" w:rsidR="005205E4" w:rsidRPr="00C06CC9" w:rsidRDefault="005205E4" w:rsidP="005205E4">
            <w:pPr>
              <w:jc w:val="center"/>
            </w:pPr>
            <w:r>
              <w:t>Écrire</w:t>
            </w:r>
          </w:p>
        </w:tc>
        <w:tc>
          <w:tcPr>
            <w:tcW w:w="4820" w:type="dxa"/>
            <w:shd w:val="clear" w:color="auto" w:fill="E7E6E6" w:themeFill="background2"/>
          </w:tcPr>
          <w:p w14:paraId="15914F7A" w14:textId="77777777" w:rsidR="005205E4" w:rsidRPr="00D22632" w:rsidRDefault="005205E4" w:rsidP="00D22632">
            <w:pPr>
              <w:autoSpaceDE w:val="0"/>
              <w:autoSpaceDN w:val="0"/>
              <w:adjustRightInd w:val="0"/>
            </w:pPr>
          </w:p>
        </w:tc>
        <w:tc>
          <w:tcPr>
            <w:tcW w:w="992" w:type="dxa"/>
            <w:shd w:val="clear" w:color="auto" w:fill="E7E6E6" w:themeFill="background2"/>
          </w:tcPr>
          <w:p w14:paraId="02A2ACA1" w14:textId="77777777" w:rsidR="005205E4" w:rsidRDefault="005205E4" w:rsidP="005205E4">
            <w:pPr>
              <w:jc w:val="center"/>
            </w:pPr>
          </w:p>
        </w:tc>
      </w:tr>
      <w:tr w:rsidR="00F944D2" w14:paraId="633BEF64" w14:textId="77777777" w:rsidTr="009353D1">
        <w:trPr>
          <w:trHeight w:val="747"/>
        </w:trPr>
        <w:tc>
          <w:tcPr>
            <w:tcW w:w="2903" w:type="dxa"/>
            <w:vMerge/>
          </w:tcPr>
          <w:p w14:paraId="6C8FA45D" w14:textId="77777777" w:rsidR="005205E4" w:rsidRPr="00437211" w:rsidRDefault="005205E4" w:rsidP="00437211">
            <w:pPr>
              <w:autoSpaceDE w:val="0"/>
              <w:autoSpaceDN w:val="0"/>
              <w:adjustRightInd w:val="0"/>
              <w:rPr>
                <w:b/>
              </w:rPr>
            </w:pPr>
          </w:p>
        </w:tc>
        <w:tc>
          <w:tcPr>
            <w:tcW w:w="4820" w:type="dxa"/>
            <w:shd w:val="clear" w:color="auto" w:fill="FFFFFF" w:themeFill="background1"/>
          </w:tcPr>
          <w:p w14:paraId="5DA184E3" w14:textId="77777777" w:rsidR="005205E4" w:rsidRPr="00D96F37" w:rsidRDefault="005205E4" w:rsidP="00437211">
            <w:pPr>
              <w:autoSpaceDE w:val="0"/>
              <w:autoSpaceDN w:val="0"/>
              <w:adjustRightInd w:val="0"/>
              <w:rPr>
                <w:color w:val="FF0000"/>
              </w:rPr>
            </w:pPr>
            <w:r w:rsidRPr="00437211">
              <w:rPr>
                <w:color w:val="FF0000"/>
              </w:rPr>
              <w:t>Accorder les a</w:t>
            </w:r>
            <w:r w:rsidR="00514451" w:rsidRPr="00437211">
              <w:rPr>
                <w:color w:val="FF0000"/>
              </w:rPr>
              <w:t>djectifs en genre et en nombre.</w:t>
            </w:r>
          </w:p>
        </w:tc>
        <w:tc>
          <w:tcPr>
            <w:tcW w:w="872" w:type="dxa"/>
            <w:shd w:val="clear" w:color="auto" w:fill="FFFFFF" w:themeFill="background1"/>
          </w:tcPr>
          <w:p w14:paraId="1873D11C" w14:textId="77777777" w:rsidR="005205E4" w:rsidRDefault="005205E4" w:rsidP="005205E4">
            <w:pPr>
              <w:jc w:val="center"/>
            </w:pPr>
            <w:r>
              <w:t>F</w:t>
            </w:r>
          </w:p>
          <w:p w14:paraId="2E29CE14" w14:textId="77777777" w:rsidR="005205E4" w:rsidRDefault="005205E4" w:rsidP="005205E4">
            <w:pPr>
              <w:jc w:val="center"/>
            </w:pPr>
            <w:r>
              <w:t>377</w:t>
            </w:r>
          </w:p>
        </w:tc>
        <w:tc>
          <w:tcPr>
            <w:tcW w:w="1016" w:type="dxa"/>
            <w:shd w:val="clear" w:color="auto" w:fill="FFFFFF" w:themeFill="background1"/>
          </w:tcPr>
          <w:p w14:paraId="14D3A3DE" w14:textId="77777777" w:rsidR="005205E4" w:rsidRDefault="005205E4" w:rsidP="005205E4">
            <w:pPr>
              <w:jc w:val="center"/>
            </w:pPr>
            <w:r>
              <w:t>Parler</w:t>
            </w:r>
          </w:p>
          <w:p w14:paraId="164243E2" w14:textId="77777777" w:rsidR="005205E4" w:rsidRPr="00C06CC9" w:rsidRDefault="005205E4" w:rsidP="005205E4">
            <w:pPr>
              <w:jc w:val="center"/>
            </w:pPr>
            <w:r>
              <w:t>Écrire</w:t>
            </w:r>
          </w:p>
        </w:tc>
        <w:tc>
          <w:tcPr>
            <w:tcW w:w="4820" w:type="dxa"/>
            <w:shd w:val="clear" w:color="auto" w:fill="E7E6E6" w:themeFill="background2"/>
          </w:tcPr>
          <w:p w14:paraId="0732EC7A" w14:textId="77777777" w:rsidR="005205E4" w:rsidRPr="00D22632" w:rsidRDefault="005205E4" w:rsidP="00D22632">
            <w:pPr>
              <w:autoSpaceDE w:val="0"/>
              <w:autoSpaceDN w:val="0"/>
              <w:adjustRightInd w:val="0"/>
            </w:pPr>
          </w:p>
        </w:tc>
        <w:tc>
          <w:tcPr>
            <w:tcW w:w="992" w:type="dxa"/>
            <w:shd w:val="clear" w:color="auto" w:fill="E7E6E6" w:themeFill="background2"/>
          </w:tcPr>
          <w:p w14:paraId="47A6C0B6" w14:textId="77777777" w:rsidR="005205E4" w:rsidRDefault="005205E4" w:rsidP="005205E4">
            <w:pPr>
              <w:jc w:val="center"/>
            </w:pPr>
          </w:p>
        </w:tc>
      </w:tr>
      <w:tr w:rsidR="00F944D2" w14:paraId="0E4951F1" w14:textId="77777777" w:rsidTr="009353D1">
        <w:trPr>
          <w:trHeight w:val="747"/>
        </w:trPr>
        <w:tc>
          <w:tcPr>
            <w:tcW w:w="2903" w:type="dxa"/>
          </w:tcPr>
          <w:p w14:paraId="0D5BB10A" w14:textId="77777777" w:rsidR="005205E4" w:rsidRPr="00437211" w:rsidRDefault="005205E4" w:rsidP="00437211">
            <w:pPr>
              <w:autoSpaceDE w:val="0"/>
              <w:autoSpaceDN w:val="0"/>
              <w:adjustRightInd w:val="0"/>
              <w:rPr>
                <w:b/>
              </w:rPr>
            </w:pPr>
            <w:r w:rsidRPr="00437211">
              <w:rPr>
                <w:b/>
              </w:rPr>
              <w:t>SF : Conjuguer.</w:t>
            </w:r>
          </w:p>
        </w:tc>
        <w:tc>
          <w:tcPr>
            <w:tcW w:w="4820" w:type="dxa"/>
            <w:shd w:val="clear" w:color="auto" w:fill="FFFFFF" w:themeFill="background1"/>
          </w:tcPr>
          <w:p w14:paraId="11A37AB8" w14:textId="77777777" w:rsidR="005205E4" w:rsidRPr="00437211" w:rsidRDefault="005205E4" w:rsidP="00437211">
            <w:pPr>
              <w:autoSpaceDE w:val="0"/>
              <w:autoSpaceDN w:val="0"/>
              <w:adjustRightInd w:val="0"/>
            </w:pPr>
            <w:r w:rsidRPr="00437211">
              <w:rPr>
                <w:color w:val="FF0000"/>
              </w:rPr>
              <w:t>Conjuguer des verbes fréquents et des verbes en -ER avec un radical stable au présent, au futur simple, au futur proche et au passé composé à toutes les personnes.</w:t>
            </w:r>
          </w:p>
        </w:tc>
        <w:tc>
          <w:tcPr>
            <w:tcW w:w="872" w:type="dxa"/>
            <w:shd w:val="clear" w:color="auto" w:fill="FFFFFF" w:themeFill="background1"/>
          </w:tcPr>
          <w:p w14:paraId="47A78D28" w14:textId="77777777" w:rsidR="005205E4" w:rsidRDefault="005205E4" w:rsidP="005205E4">
            <w:pPr>
              <w:jc w:val="center"/>
            </w:pPr>
            <w:r>
              <w:t>F</w:t>
            </w:r>
          </w:p>
          <w:p w14:paraId="01DF06BC" w14:textId="77777777" w:rsidR="005205E4" w:rsidRDefault="005205E4" w:rsidP="005205E4">
            <w:pPr>
              <w:jc w:val="center"/>
            </w:pPr>
            <w:r>
              <w:t>378</w:t>
            </w:r>
          </w:p>
        </w:tc>
        <w:tc>
          <w:tcPr>
            <w:tcW w:w="1016" w:type="dxa"/>
            <w:shd w:val="clear" w:color="auto" w:fill="FFFFFF" w:themeFill="background1"/>
          </w:tcPr>
          <w:p w14:paraId="64120D8C" w14:textId="77777777" w:rsidR="00F118AC" w:rsidRDefault="00F118AC" w:rsidP="005205E4">
            <w:pPr>
              <w:jc w:val="center"/>
            </w:pPr>
            <w:r>
              <w:t>Parler en 2</w:t>
            </w:r>
            <w:r w:rsidRPr="00F118AC">
              <w:rPr>
                <w:vertAlign w:val="superscript"/>
              </w:rPr>
              <w:t>e</w:t>
            </w:r>
            <w:r>
              <w:t xml:space="preserve"> </w:t>
            </w:r>
          </w:p>
          <w:p w14:paraId="239E96FE" w14:textId="77777777" w:rsidR="005205E4" w:rsidRDefault="005205E4" w:rsidP="005205E4">
            <w:pPr>
              <w:jc w:val="center"/>
            </w:pPr>
            <w:r>
              <w:t>Parler</w:t>
            </w:r>
            <w:r w:rsidR="00D36C0A">
              <w:t xml:space="preserve"> </w:t>
            </w:r>
            <w:r w:rsidR="00F118AC">
              <w:t xml:space="preserve">+ </w:t>
            </w:r>
          </w:p>
          <w:p w14:paraId="161364AB" w14:textId="77777777" w:rsidR="005205E4" w:rsidRPr="00C06CC9" w:rsidRDefault="005205E4" w:rsidP="005205E4">
            <w:pPr>
              <w:jc w:val="center"/>
            </w:pPr>
            <w:r>
              <w:t>Écrire</w:t>
            </w:r>
            <w:r w:rsidR="00F118AC">
              <w:t xml:space="preserve"> en 3</w:t>
            </w:r>
            <w:r w:rsidR="00F118AC" w:rsidRPr="00F118AC">
              <w:rPr>
                <w:vertAlign w:val="superscript"/>
              </w:rPr>
              <w:t>e</w:t>
            </w:r>
          </w:p>
        </w:tc>
        <w:tc>
          <w:tcPr>
            <w:tcW w:w="4820" w:type="dxa"/>
          </w:tcPr>
          <w:p w14:paraId="0109B829" w14:textId="77777777" w:rsidR="005205E4" w:rsidRPr="00D22632" w:rsidRDefault="005205E4" w:rsidP="00D22632">
            <w:pPr>
              <w:autoSpaceDE w:val="0"/>
              <w:autoSpaceDN w:val="0"/>
              <w:adjustRightInd w:val="0"/>
            </w:pPr>
            <w:r w:rsidRPr="00D22632">
              <w:t>Conjuguer, à l’indicatif présent, les verbes les plus fréquents (voir liste des mots fréquents) et les verbes en -ER avec un radical stable, à toutes les personnes.</w:t>
            </w:r>
          </w:p>
        </w:tc>
        <w:tc>
          <w:tcPr>
            <w:tcW w:w="992" w:type="dxa"/>
          </w:tcPr>
          <w:p w14:paraId="6CEAADAC" w14:textId="77777777" w:rsidR="005205E4" w:rsidRDefault="005205E4" w:rsidP="005205E4">
            <w:pPr>
              <w:jc w:val="center"/>
            </w:pPr>
            <w:r>
              <w:t>F</w:t>
            </w:r>
          </w:p>
          <w:p w14:paraId="021582D8" w14:textId="77777777" w:rsidR="005205E4" w:rsidRDefault="005205E4" w:rsidP="005205E4">
            <w:pPr>
              <w:jc w:val="center"/>
            </w:pPr>
            <w:r>
              <w:t>218</w:t>
            </w:r>
          </w:p>
        </w:tc>
      </w:tr>
      <w:tr w:rsidR="00F944D2" w14:paraId="2E43F6DE" w14:textId="77777777" w:rsidTr="009353D1">
        <w:trPr>
          <w:trHeight w:val="566"/>
        </w:trPr>
        <w:tc>
          <w:tcPr>
            <w:tcW w:w="2903" w:type="dxa"/>
          </w:tcPr>
          <w:p w14:paraId="2DD94A3E" w14:textId="77777777" w:rsidR="00E93971" w:rsidRPr="00437211" w:rsidRDefault="00E93971" w:rsidP="00437211">
            <w:pPr>
              <w:autoSpaceDE w:val="0"/>
              <w:autoSpaceDN w:val="0"/>
              <w:adjustRightInd w:val="0"/>
            </w:pPr>
            <w:r w:rsidRPr="00437211">
              <w:rPr>
                <w:b/>
              </w:rPr>
              <w:t>SF : Respecter la segmentation en mots</w:t>
            </w:r>
            <w:r w:rsidRPr="00437211">
              <w:t>.</w:t>
            </w:r>
          </w:p>
        </w:tc>
        <w:tc>
          <w:tcPr>
            <w:tcW w:w="4820" w:type="dxa"/>
            <w:shd w:val="clear" w:color="auto" w:fill="FFFFFF" w:themeFill="background1"/>
          </w:tcPr>
          <w:p w14:paraId="04020624" w14:textId="77777777" w:rsidR="00E93971" w:rsidRPr="00437211" w:rsidRDefault="00E93971" w:rsidP="00437211">
            <w:pPr>
              <w:autoSpaceDE w:val="0"/>
              <w:autoSpaceDN w:val="0"/>
              <w:adjustRightInd w:val="0"/>
              <w:rPr>
                <w:color w:val="FF0000"/>
              </w:rPr>
            </w:pPr>
          </w:p>
        </w:tc>
        <w:tc>
          <w:tcPr>
            <w:tcW w:w="872" w:type="dxa"/>
            <w:shd w:val="clear" w:color="auto" w:fill="FFFFFF" w:themeFill="background1"/>
          </w:tcPr>
          <w:p w14:paraId="5CB24FD8" w14:textId="77777777" w:rsidR="00E93971" w:rsidRDefault="00E93971" w:rsidP="00E93971">
            <w:pPr>
              <w:jc w:val="center"/>
            </w:pPr>
          </w:p>
        </w:tc>
        <w:tc>
          <w:tcPr>
            <w:tcW w:w="1016" w:type="dxa"/>
            <w:shd w:val="clear" w:color="auto" w:fill="FFFFFF" w:themeFill="background1"/>
          </w:tcPr>
          <w:p w14:paraId="3FADF739" w14:textId="77777777" w:rsidR="00E93971" w:rsidRDefault="00E93971" w:rsidP="00E93971">
            <w:pPr>
              <w:jc w:val="center"/>
            </w:pPr>
            <w:r>
              <w:t xml:space="preserve">Écrire </w:t>
            </w:r>
          </w:p>
        </w:tc>
        <w:tc>
          <w:tcPr>
            <w:tcW w:w="4820" w:type="dxa"/>
          </w:tcPr>
          <w:p w14:paraId="0FF212D0" w14:textId="77777777" w:rsidR="00E93971" w:rsidRPr="00D22632" w:rsidRDefault="00E93971" w:rsidP="00D22632">
            <w:pPr>
              <w:autoSpaceDE w:val="0"/>
              <w:autoSpaceDN w:val="0"/>
              <w:adjustRightInd w:val="0"/>
              <w:rPr>
                <w:color w:val="FF0000"/>
                <w:highlight w:val="yellow"/>
              </w:rPr>
            </w:pPr>
            <w:r w:rsidRPr="00D22632">
              <w:t>Écrire en laissant des espaces entre les mots.</w:t>
            </w:r>
          </w:p>
        </w:tc>
        <w:tc>
          <w:tcPr>
            <w:tcW w:w="992" w:type="dxa"/>
          </w:tcPr>
          <w:p w14:paraId="54C86584" w14:textId="77777777" w:rsidR="00E93971" w:rsidRPr="00E93971" w:rsidRDefault="00E93971" w:rsidP="00E93971">
            <w:pPr>
              <w:jc w:val="center"/>
            </w:pPr>
            <w:r w:rsidRPr="00E93971">
              <w:t>F</w:t>
            </w:r>
          </w:p>
          <w:p w14:paraId="26EB5C63" w14:textId="77777777" w:rsidR="00E93971" w:rsidRPr="00C47A4A" w:rsidRDefault="00E93971" w:rsidP="00E93971">
            <w:pPr>
              <w:jc w:val="center"/>
              <w:rPr>
                <w:highlight w:val="yellow"/>
              </w:rPr>
            </w:pPr>
            <w:r w:rsidRPr="00E93971">
              <w:t>219</w:t>
            </w:r>
          </w:p>
        </w:tc>
      </w:tr>
      <w:tr w:rsidR="00F944D2" w14:paraId="32341EDA" w14:textId="77777777" w:rsidTr="009353D1">
        <w:trPr>
          <w:trHeight w:val="747"/>
        </w:trPr>
        <w:tc>
          <w:tcPr>
            <w:tcW w:w="2903" w:type="dxa"/>
          </w:tcPr>
          <w:p w14:paraId="00625F45" w14:textId="77777777" w:rsidR="00E93971" w:rsidRPr="00437211" w:rsidRDefault="00E93971" w:rsidP="00437211">
            <w:pPr>
              <w:autoSpaceDE w:val="0"/>
              <w:autoSpaceDN w:val="0"/>
              <w:adjustRightInd w:val="0"/>
              <w:rPr>
                <w:b/>
              </w:rPr>
            </w:pPr>
            <w:r w:rsidRPr="00437211">
              <w:rPr>
                <w:b/>
              </w:rPr>
              <w:t>SF : Respecter le système temporel choisi.</w:t>
            </w:r>
          </w:p>
          <w:p w14:paraId="58ED8B85" w14:textId="77777777" w:rsidR="00E93971" w:rsidRPr="00437211" w:rsidRDefault="00E93971" w:rsidP="00437211">
            <w:pPr>
              <w:autoSpaceDE w:val="0"/>
              <w:autoSpaceDN w:val="0"/>
              <w:adjustRightInd w:val="0"/>
              <w:rPr>
                <w:b/>
              </w:rPr>
            </w:pPr>
            <w:r w:rsidRPr="00437211">
              <w:rPr>
                <w:b/>
                <w:highlight w:val="yellow"/>
              </w:rPr>
              <w:t xml:space="preserve">Nouveau en </w:t>
            </w:r>
            <w:r w:rsidR="00565042" w:rsidRPr="00565042">
              <w:rPr>
                <w:b/>
                <w:highlight w:val="yellow"/>
              </w:rPr>
              <w:t>P3</w:t>
            </w:r>
          </w:p>
        </w:tc>
        <w:tc>
          <w:tcPr>
            <w:tcW w:w="4820" w:type="dxa"/>
            <w:shd w:val="clear" w:color="auto" w:fill="FFFFFF" w:themeFill="background1"/>
          </w:tcPr>
          <w:p w14:paraId="2C0E42AA" w14:textId="77777777" w:rsidR="00D96F37" w:rsidRDefault="00E93971" w:rsidP="00437211">
            <w:pPr>
              <w:autoSpaceDE w:val="0"/>
              <w:autoSpaceDN w:val="0"/>
              <w:adjustRightInd w:val="0"/>
            </w:pPr>
            <w:r w:rsidRPr="00437211">
              <w:rPr>
                <w:color w:val="FF0000"/>
              </w:rPr>
              <w:t>Utiliser les formes verbales assurant la construction grammaticale correcte des phrases et la cohérence temporelle</w:t>
            </w:r>
            <w:r w:rsidR="00BB1B30">
              <w:t>.</w:t>
            </w:r>
          </w:p>
          <w:p w14:paraId="3A203159" w14:textId="77777777" w:rsidR="005E2D9D" w:rsidRPr="00437211" w:rsidRDefault="005E2D9D" w:rsidP="00437211">
            <w:pPr>
              <w:autoSpaceDE w:val="0"/>
              <w:autoSpaceDN w:val="0"/>
              <w:adjustRightInd w:val="0"/>
            </w:pPr>
          </w:p>
        </w:tc>
        <w:tc>
          <w:tcPr>
            <w:tcW w:w="872" w:type="dxa"/>
            <w:shd w:val="clear" w:color="auto" w:fill="FFFFFF" w:themeFill="background1"/>
          </w:tcPr>
          <w:p w14:paraId="00120904" w14:textId="77777777" w:rsidR="00E93971" w:rsidRDefault="00E93971" w:rsidP="00E93971">
            <w:pPr>
              <w:jc w:val="center"/>
            </w:pPr>
            <w:r>
              <w:t>F</w:t>
            </w:r>
          </w:p>
          <w:p w14:paraId="4EF07E39" w14:textId="77777777" w:rsidR="00E93971" w:rsidRDefault="00E93971" w:rsidP="00E93971">
            <w:pPr>
              <w:jc w:val="center"/>
            </w:pPr>
            <w:r>
              <w:t>379</w:t>
            </w:r>
          </w:p>
        </w:tc>
        <w:tc>
          <w:tcPr>
            <w:tcW w:w="1016" w:type="dxa"/>
            <w:shd w:val="clear" w:color="auto" w:fill="FFFFFF" w:themeFill="background1"/>
          </w:tcPr>
          <w:p w14:paraId="7B272B25" w14:textId="77777777" w:rsidR="00E93971" w:rsidRDefault="00E93971" w:rsidP="00E93971">
            <w:pPr>
              <w:jc w:val="center"/>
            </w:pPr>
            <w:r>
              <w:t>Parler</w:t>
            </w:r>
          </w:p>
          <w:p w14:paraId="28AF1B23" w14:textId="77777777" w:rsidR="00E93971" w:rsidRPr="00C06CC9" w:rsidRDefault="00E93971" w:rsidP="00E93971">
            <w:pPr>
              <w:jc w:val="center"/>
            </w:pPr>
            <w:r>
              <w:t>Écrire</w:t>
            </w:r>
          </w:p>
        </w:tc>
        <w:tc>
          <w:tcPr>
            <w:tcW w:w="4820" w:type="dxa"/>
            <w:shd w:val="clear" w:color="auto" w:fill="E7E6E6" w:themeFill="background2"/>
          </w:tcPr>
          <w:p w14:paraId="60B0C862" w14:textId="77777777" w:rsidR="00E93971" w:rsidRPr="00D22632" w:rsidRDefault="00E93971" w:rsidP="00D22632">
            <w:pPr>
              <w:autoSpaceDE w:val="0"/>
              <w:autoSpaceDN w:val="0"/>
              <w:adjustRightInd w:val="0"/>
              <w:rPr>
                <w:color w:val="FF0000"/>
                <w:highlight w:val="yellow"/>
              </w:rPr>
            </w:pPr>
          </w:p>
        </w:tc>
        <w:tc>
          <w:tcPr>
            <w:tcW w:w="992" w:type="dxa"/>
            <w:shd w:val="clear" w:color="auto" w:fill="E7E6E6" w:themeFill="background2"/>
          </w:tcPr>
          <w:p w14:paraId="79043A0E" w14:textId="77777777" w:rsidR="00E93971" w:rsidRPr="00C47A4A" w:rsidRDefault="00E93971" w:rsidP="00E93971">
            <w:pPr>
              <w:jc w:val="center"/>
              <w:rPr>
                <w:highlight w:val="yellow"/>
              </w:rPr>
            </w:pPr>
          </w:p>
        </w:tc>
      </w:tr>
      <w:tr w:rsidR="00E93971" w14:paraId="01506200" w14:textId="77777777" w:rsidTr="009353D1">
        <w:trPr>
          <w:trHeight w:val="284"/>
        </w:trPr>
        <w:tc>
          <w:tcPr>
            <w:tcW w:w="4820" w:type="dxa"/>
            <w:gridSpan w:val="6"/>
            <w:shd w:val="clear" w:color="auto" w:fill="BDD6EE" w:themeFill="accent1" w:themeFillTint="66"/>
          </w:tcPr>
          <w:p w14:paraId="14905D1A" w14:textId="77777777" w:rsidR="00E93971" w:rsidRPr="00DF764E" w:rsidRDefault="00ED6980" w:rsidP="00D96F37">
            <w:pPr>
              <w:jc w:val="center"/>
              <w:rPr>
                <w:i/>
              </w:rPr>
            </w:pPr>
            <w:r w:rsidRPr="00DF764E">
              <w:rPr>
                <w:i/>
              </w:rPr>
              <w:t>ASSURER LA PRÉSENTATION DU MESSAGE</w:t>
            </w:r>
          </w:p>
        </w:tc>
      </w:tr>
      <w:tr w:rsidR="00F944D2" w14:paraId="18335476" w14:textId="77777777" w:rsidTr="009353D1">
        <w:trPr>
          <w:trHeight w:val="620"/>
        </w:trPr>
        <w:tc>
          <w:tcPr>
            <w:tcW w:w="2903" w:type="dxa"/>
            <w:vMerge w:val="restart"/>
          </w:tcPr>
          <w:p w14:paraId="03CC4C48" w14:textId="77777777" w:rsidR="00E93971" w:rsidRPr="00437211" w:rsidRDefault="00E93971" w:rsidP="00437211">
            <w:pPr>
              <w:autoSpaceDE w:val="0"/>
              <w:autoSpaceDN w:val="0"/>
              <w:adjustRightInd w:val="0"/>
              <w:rPr>
                <w:b/>
              </w:rPr>
            </w:pPr>
            <w:r w:rsidRPr="00437211">
              <w:rPr>
                <w:b/>
              </w:rPr>
              <w:t>SF : Structurer sa prise de parole préparée.</w:t>
            </w:r>
          </w:p>
        </w:tc>
        <w:tc>
          <w:tcPr>
            <w:tcW w:w="4820" w:type="dxa"/>
            <w:shd w:val="clear" w:color="auto" w:fill="FFFFFF" w:themeFill="background1"/>
          </w:tcPr>
          <w:p w14:paraId="4F971510" w14:textId="77777777" w:rsidR="00E93971" w:rsidRPr="00437211" w:rsidRDefault="00E93971" w:rsidP="00437211">
            <w:pPr>
              <w:autoSpaceDE w:val="0"/>
              <w:autoSpaceDN w:val="0"/>
              <w:adjustRightInd w:val="0"/>
            </w:pPr>
            <w:r w:rsidRPr="00437211">
              <w:t>Se présenter et introduire le sujet.</w:t>
            </w:r>
          </w:p>
        </w:tc>
        <w:tc>
          <w:tcPr>
            <w:tcW w:w="872" w:type="dxa"/>
            <w:shd w:val="clear" w:color="auto" w:fill="FFFFFF" w:themeFill="background1"/>
          </w:tcPr>
          <w:p w14:paraId="720FE0E8" w14:textId="77777777" w:rsidR="00E93971" w:rsidRDefault="00E93971" w:rsidP="00E93971">
            <w:pPr>
              <w:jc w:val="center"/>
            </w:pPr>
            <w:r>
              <w:t>F</w:t>
            </w:r>
          </w:p>
          <w:p w14:paraId="663419EB" w14:textId="77777777" w:rsidR="00E93971" w:rsidRDefault="00E93971" w:rsidP="00E93971">
            <w:pPr>
              <w:jc w:val="center"/>
            </w:pPr>
            <w:r>
              <w:t>380</w:t>
            </w:r>
          </w:p>
        </w:tc>
        <w:tc>
          <w:tcPr>
            <w:tcW w:w="1016" w:type="dxa"/>
            <w:shd w:val="clear" w:color="auto" w:fill="FFFFFF" w:themeFill="background1"/>
          </w:tcPr>
          <w:p w14:paraId="77D32D1A" w14:textId="77777777" w:rsidR="00E93971" w:rsidRPr="00C06CC9" w:rsidRDefault="00E93971" w:rsidP="00E93971">
            <w:pPr>
              <w:jc w:val="center"/>
            </w:pPr>
            <w:r>
              <w:t>Parler</w:t>
            </w:r>
          </w:p>
        </w:tc>
        <w:tc>
          <w:tcPr>
            <w:tcW w:w="4820" w:type="dxa"/>
            <w:shd w:val="clear" w:color="auto" w:fill="FFFFFF" w:themeFill="background1"/>
          </w:tcPr>
          <w:p w14:paraId="7B762B63" w14:textId="77777777" w:rsidR="00E93971" w:rsidRPr="00D22632" w:rsidRDefault="00E93971" w:rsidP="00D22632">
            <w:pPr>
              <w:autoSpaceDE w:val="0"/>
              <w:autoSpaceDN w:val="0"/>
              <w:adjustRightInd w:val="0"/>
              <w:rPr>
                <w:color w:val="FF0000"/>
              </w:rPr>
            </w:pPr>
            <w:r w:rsidRPr="00D22632">
              <w:t>Se présenter et introduire le sujet.</w:t>
            </w:r>
          </w:p>
        </w:tc>
        <w:tc>
          <w:tcPr>
            <w:tcW w:w="992" w:type="dxa"/>
            <w:shd w:val="clear" w:color="auto" w:fill="FFFFFF" w:themeFill="background1"/>
          </w:tcPr>
          <w:p w14:paraId="7F6B795C" w14:textId="77777777" w:rsidR="00E93971" w:rsidRDefault="00E93971" w:rsidP="00E93971">
            <w:pPr>
              <w:jc w:val="center"/>
            </w:pPr>
            <w:r>
              <w:t>F</w:t>
            </w:r>
          </w:p>
          <w:p w14:paraId="591BBD20" w14:textId="77777777" w:rsidR="00E93971" w:rsidRDefault="00E93971" w:rsidP="00E93971">
            <w:pPr>
              <w:jc w:val="center"/>
            </w:pPr>
            <w:r>
              <w:t>220</w:t>
            </w:r>
          </w:p>
        </w:tc>
      </w:tr>
      <w:tr w:rsidR="00F944D2" w14:paraId="61CF32D0" w14:textId="77777777" w:rsidTr="009353D1">
        <w:trPr>
          <w:trHeight w:val="54"/>
        </w:trPr>
        <w:tc>
          <w:tcPr>
            <w:tcW w:w="2903" w:type="dxa"/>
            <w:vMerge/>
          </w:tcPr>
          <w:p w14:paraId="043BF28F" w14:textId="77777777" w:rsidR="00E93971" w:rsidRPr="00437211" w:rsidRDefault="00E93971" w:rsidP="00437211">
            <w:pPr>
              <w:autoSpaceDE w:val="0"/>
              <w:autoSpaceDN w:val="0"/>
              <w:adjustRightInd w:val="0"/>
              <w:rPr>
                <w:b/>
              </w:rPr>
            </w:pPr>
          </w:p>
        </w:tc>
        <w:tc>
          <w:tcPr>
            <w:tcW w:w="4820" w:type="dxa"/>
            <w:shd w:val="clear" w:color="auto" w:fill="FFFFFF" w:themeFill="background1"/>
          </w:tcPr>
          <w:p w14:paraId="0AD51A90" w14:textId="77777777" w:rsidR="00E93971" w:rsidRPr="00437211" w:rsidRDefault="00E93971" w:rsidP="00437211">
            <w:pPr>
              <w:autoSpaceDE w:val="0"/>
              <w:autoSpaceDN w:val="0"/>
              <w:adjustRightInd w:val="0"/>
            </w:pPr>
            <w:r w:rsidRPr="00437211">
              <w:t>Présenter le sujet.</w:t>
            </w:r>
          </w:p>
        </w:tc>
        <w:tc>
          <w:tcPr>
            <w:tcW w:w="872" w:type="dxa"/>
            <w:shd w:val="clear" w:color="auto" w:fill="FFFFFF" w:themeFill="background1"/>
          </w:tcPr>
          <w:p w14:paraId="2C68CC26" w14:textId="77777777" w:rsidR="00E93971" w:rsidRDefault="00E93971" w:rsidP="00E93971">
            <w:pPr>
              <w:jc w:val="center"/>
            </w:pPr>
            <w:r>
              <w:t>F</w:t>
            </w:r>
          </w:p>
          <w:p w14:paraId="4B6C8C5F" w14:textId="77777777" w:rsidR="00E93971" w:rsidRDefault="00E93971" w:rsidP="00E93971">
            <w:pPr>
              <w:jc w:val="center"/>
            </w:pPr>
            <w:r>
              <w:t>381</w:t>
            </w:r>
          </w:p>
        </w:tc>
        <w:tc>
          <w:tcPr>
            <w:tcW w:w="1016" w:type="dxa"/>
            <w:shd w:val="clear" w:color="auto" w:fill="FFFFFF" w:themeFill="background1"/>
          </w:tcPr>
          <w:p w14:paraId="1E51E5B1" w14:textId="77777777" w:rsidR="00E93971" w:rsidRPr="00C06CC9" w:rsidRDefault="00D96F37" w:rsidP="00D96F37">
            <w:pPr>
              <w:jc w:val="center"/>
            </w:pPr>
            <w:r>
              <w:t>Parler</w:t>
            </w:r>
          </w:p>
        </w:tc>
        <w:tc>
          <w:tcPr>
            <w:tcW w:w="4820" w:type="dxa"/>
            <w:shd w:val="clear" w:color="auto" w:fill="FFFFFF" w:themeFill="background1"/>
          </w:tcPr>
          <w:p w14:paraId="46E56E39" w14:textId="77777777" w:rsidR="00E93971" w:rsidRPr="00D22632" w:rsidRDefault="00E93971" w:rsidP="00D22632">
            <w:pPr>
              <w:autoSpaceDE w:val="0"/>
              <w:autoSpaceDN w:val="0"/>
              <w:adjustRightInd w:val="0"/>
            </w:pPr>
            <w:r w:rsidRPr="00D22632">
              <w:t>Présenter le sujet.</w:t>
            </w:r>
          </w:p>
        </w:tc>
        <w:tc>
          <w:tcPr>
            <w:tcW w:w="992" w:type="dxa"/>
            <w:shd w:val="clear" w:color="auto" w:fill="FFFFFF" w:themeFill="background1"/>
          </w:tcPr>
          <w:p w14:paraId="6AC26003" w14:textId="77777777" w:rsidR="00E93971" w:rsidRDefault="00E93971" w:rsidP="00E93971">
            <w:pPr>
              <w:jc w:val="center"/>
            </w:pPr>
            <w:r>
              <w:t>F</w:t>
            </w:r>
          </w:p>
          <w:p w14:paraId="3DEA5517" w14:textId="77777777" w:rsidR="00E93971" w:rsidRDefault="00E93971" w:rsidP="00E93971">
            <w:pPr>
              <w:jc w:val="center"/>
            </w:pPr>
            <w:r>
              <w:t>221</w:t>
            </w:r>
          </w:p>
        </w:tc>
      </w:tr>
      <w:tr w:rsidR="00F944D2" w14:paraId="6D2ADD9D" w14:textId="77777777" w:rsidTr="009353D1">
        <w:trPr>
          <w:trHeight w:val="596"/>
        </w:trPr>
        <w:tc>
          <w:tcPr>
            <w:tcW w:w="2903" w:type="dxa"/>
            <w:vMerge/>
          </w:tcPr>
          <w:p w14:paraId="64DD3F22" w14:textId="77777777" w:rsidR="00E93971" w:rsidRPr="00437211" w:rsidRDefault="00E93971" w:rsidP="00437211">
            <w:pPr>
              <w:autoSpaceDE w:val="0"/>
              <w:autoSpaceDN w:val="0"/>
              <w:adjustRightInd w:val="0"/>
              <w:rPr>
                <w:b/>
              </w:rPr>
            </w:pPr>
          </w:p>
        </w:tc>
        <w:tc>
          <w:tcPr>
            <w:tcW w:w="4820" w:type="dxa"/>
            <w:shd w:val="clear" w:color="auto" w:fill="FFFFFF" w:themeFill="background1"/>
          </w:tcPr>
          <w:p w14:paraId="16CBF8EF" w14:textId="77777777" w:rsidR="00E93971" w:rsidRPr="00437211" w:rsidRDefault="00E93971" w:rsidP="00437211">
            <w:pPr>
              <w:autoSpaceDE w:val="0"/>
              <w:autoSpaceDN w:val="0"/>
              <w:adjustRightInd w:val="0"/>
            </w:pPr>
            <w:r w:rsidRPr="00437211">
              <w:t>Conclure.</w:t>
            </w:r>
          </w:p>
        </w:tc>
        <w:tc>
          <w:tcPr>
            <w:tcW w:w="872" w:type="dxa"/>
            <w:shd w:val="clear" w:color="auto" w:fill="FFFFFF" w:themeFill="background1"/>
          </w:tcPr>
          <w:p w14:paraId="2A19ACC9" w14:textId="77777777" w:rsidR="00E93971" w:rsidRDefault="00E93971" w:rsidP="00E93971">
            <w:pPr>
              <w:jc w:val="center"/>
            </w:pPr>
            <w:r>
              <w:t>F</w:t>
            </w:r>
          </w:p>
          <w:p w14:paraId="36066B32" w14:textId="77777777" w:rsidR="00E93971" w:rsidRDefault="00E93971" w:rsidP="00E93971">
            <w:pPr>
              <w:jc w:val="center"/>
            </w:pPr>
            <w:r>
              <w:t>382</w:t>
            </w:r>
          </w:p>
        </w:tc>
        <w:tc>
          <w:tcPr>
            <w:tcW w:w="1016" w:type="dxa"/>
            <w:shd w:val="clear" w:color="auto" w:fill="FFFFFF" w:themeFill="background1"/>
          </w:tcPr>
          <w:p w14:paraId="2F4B1E47" w14:textId="77777777" w:rsidR="00E93971" w:rsidRPr="00C06CC9" w:rsidRDefault="00D96F37" w:rsidP="00D96F37">
            <w:pPr>
              <w:jc w:val="center"/>
            </w:pPr>
            <w:r>
              <w:t>Parler</w:t>
            </w:r>
          </w:p>
        </w:tc>
        <w:tc>
          <w:tcPr>
            <w:tcW w:w="4820" w:type="dxa"/>
            <w:shd w:val="clear" w:color="auto" w:fill="FFFFFF" w:themeFill="background1"/>
          </w:tcPr>
          <w:p w14:paraId="6FD55DB6" w14:textId="77777777" w:rsidR="00E93971" w:rsidRPr="00D22632" w:rsidRDefault="00E93971" w:rsidP="00D22632">
            <w:pPr>
              <w:autoSpaceDE w:val="0"/>
              <w:autoSpaceDN w:val="0"/>
              <w:adjustRightInd w:val="0"/>
            </w:pPr>
            <w:r w:rsidRPr="00D22632">
              <w:t>Conclure.</w:t>
            </w:r>
          </w:p>
        </w:tc>
        <w:tc>
          <w:tcPr>
            <w:tcW w:w="992" w:type="dxa"/>
            <w:shd w:val="clear" w:color="auto" w:fill="FFFFFF" w:themeFill="background1"/>
          </w:tcPr>
          <w:p w14:paraId="6778F9BD" w14:textId="77777777" w:rsidR="00E93971" w:rsidRDefault="00E93971" w:rsidP="00E93971">
            <w:pPr>
              <w:jc w:val="center"/>
            </w:pPr>
            <w:r>
              <w:t>F</w:t>
            </w:r>
          </w:p>
          <w:p w14:paraId="2711B3C9" w14:textId="77777777" w:rsidR="00E93971" w:rsidRDefault="00E93971" w:rsidP="00E93971">
            <w:pPr>
              <w:jc w:val="center"/>
            </w:pPr>
            <w:r>
              <w:t>222</w:t>
            </w:r>
          </w:p>
        </w:tc>
      </w:tr>
      <w:tr w:rsidR="00F944D2" w14:paraId="2B2B8AC3" w14:textId="77777777" w:rsidTr="009353D1">
        <w:trPr>
          <w:trHeight w:val="688"/>
        </w:trPr>
        <w:tc>
          <w:tcPr>
            <w:tcW w:w="2903" w:type="dxa"/>
            <w:vMerge w:val="restart"/>
          </w:tcPr>
          <w:p w14:paraId="2084C7B3" w14:textId="77777777" w:rsidR="00E93971" w:rsidRPr="00437211" w:rsidRDefault="00E93971" w:rsidP="00437211">
            <w:pPr>
              <w:autoSpaceDE w:val="0"/>
              <w:autoSpaceDN w:val="0"/>
              <w:adjustRightInd w:val="0"/>
              <w:rPr>
                <w:b/>
              </w:rPr>
            </w:pPr>
            <w:r w:rsidRPr="00437211">
              <w:rPr>
                <w:b/>
              </w:rPr>
              <w:lastRenderedPageBreak/>
              <w:t>SF : Rendre son message audible et intelligible.</w:t>
            </w:r>
          </w:p>
        </w:tc>
        <w:tc>
          <w:tcPr>
            <w:tcW w:w="4820" w:type="dxa"/>
            <w:shd w:val="clear" w:color="auto" w:fill="FFFFFF" w:themeFill="background1"/>
          </w:tcPr>
          <w:p w14:paraId="20EDD4A7" w14:textId="77777777" w:rsidR="00E93971" w:rsidRPr="00437211" w:rsidRDefault="00E93971" w:rsidP="00437211">
            <w:pPr>
              <w:autoSpaceDE w:val="0"/>
              <w:autoSpaceDN w:val="0"/>
              <w:adjustRightInd w:val="0"/>
            </w:pPr>
            <w:r w:rsidRPr="00437211">
              <w:t xml:space="preserve">Adapter le volume, le débit de sa voix à son public, </w:t>
            </w:r>
            <w:r w:rsidRPr="00437211">
              <w:rPr>
                <w:color w:val="FF0000"/>
              </w:rPr>
              <w:t>rendre fluide sa lecture à haute voix.</w:t>
            </w:r>
          </w:p>
        </w:tc>
        <w:tc>
          <w:tcPr>
            <w:tcW w:w="872" w:type="dxa"/>
            <w:shd w:val="clear" w:color="auto" w:fill="FFFFFF" w:themeFill="background1"/>
          </w:tcPr>
          <w:p w14:paraId="5F03CE1A" w14:textId="77777777" w:rsidR="00E93971" w:rsidRDefault="00E93971" w:rsidP="00E93971">
            <w:pPr>
              <w:jc w:val="center"/>
            </w:pPr>
            <w:r>
              <w:t>F</w:t>
            </w:r>
          </w:p>
          <w:p w14:paraId="3006A791" w14:textId="77777777" w:rsidR="00E93971" w:rsidRDefault="00E93971" w:rsidP="00E93971">
            <w:pPr>
              <w:jc w:val="center"/>
            </w:pPr>
            <w:r>
              <w:t>383</w:t>
            </w:r>
          </w:p>
        </w:tc>
        <w:tc>
          <w:tcPr>
            <w:tcW w:w="1016" w:type="dxa"/>
            <w:shd w:val="clear" w:color="auto" w:fill="FFFFFF" w:themeFill="background1"/>
          </w:tcPr>
          <w:p w14:paraId="0A5743A4" w14:textId="77777777" w:rsidR="00E93971" w:rsidRPr="00C06CC9" w:rsidRDefault="00D96F37" w:rsidP="00D96F37">
            <w:pPr>
              <w:jc w:val="center"/>
            </w:pPr>
            <w:r>
              <w:t>Parler</w:t>
            </w:r>
          </w:p>
        </w:tc>
        <w:tc>
          <w:tcPr>
            <w:tcW w:w="4820" w:type="dxa"/>
            <w:shd w:val="clear" w:color="auto" w:fill="FFFFFF" w:themeFill="background1"/>
          </w:tcPr>
          <w:p w14:paraId="50CA9583" w14:textId="77777777" w:rsidR="00E93971" w:rsidRPr="00D22632" w:rsidRDefault="00E93971" w:rsidP="00D22632">
            <w:pPr>
              <w:autoSpaceDE w:val="0"/>
              <w:autoSpaceDN w:val="0"/>
              <w:adjustRightInd w:val="0"/>
            </w:pPr>
            <w:r w:rsidRPr="00D22632">
              <w:t>Adapter le volume, le débit de son expression, la posture, les expressions faciales et le regard.</w:t>
            </w:r>
          </w:p>
        </w:tc>
        <w:tc>
          <w:tcPr>
            <w:tcW w:w="992" w:type="dxa"/>
            <w:shd w:val="clear" w:color="auto" w:fill="FFFFFF" w:themeFill="background1"/>
          </w:tcPr>
          <w:p w14:paraId="06D69F81" w14:textId="77777777" w:rsidR="00E93971" w:rsidRDefault="00E93971" w:rsidP="00E93971">
            <w:pPr>
              <w:jc w:val="center"/>
            </w:pPr>
            <w:r>
              <w:t>F</w:t>
            </w:r>
          </w:p>
          <w:p w14:paraId="72B1D454" w14:textId="77777777" w:rsidR="00E93971" w:rsidRDefault="00E93971" w:rsidP="00E93971">
            <w:pPr>
              <w:jc w:val="center"/>
            </w:pPr>
            <w:r>
              <w:t>223</w:t>
            </w:r>
          </w:p>
        </w:tc>
      </w:tr>
      <w:tr w:rsidR="00F944D2" w14:paraId="003F757D" w14:textId="77777777" w:rsidTr="009353D1">
        <w:trPr>
          <w:trHeight w:val="486"/>
        </w:trPr>
        <w:tc>
          <w:tcPr>
            <w:tcW w:w="2903" w:type="dxa"/>
            <w:vMerge/>
          </w:tcPr>
          <w:p w14:paraId="40771236" w14:textId="77777777" w:rsidR="00E93971" w:rsidRPr="00437211" w:rsidRDefault="00E93971" w:rsidP="00437211">
            <w:pPr>
              <w:autoSpaceDE w:val="0"/>
              <w:autoSpaceDN w:val="0"/>
              <w:adjustRightInd w:val="0"/>
              <w:rPr>
                <w:b/>
              </w:rPr>
            </w:pPr>
          </w:p>
        </w:tc>
        <w:tc>
          <w:tcPr>
            <w:tcW w:w="4820" w:type="dxa"/>
            <w:shd w:val="clear" w:color="auto" w:fill="FFFFFF" w:themeFill="background1"/>
          </w:tcPr>
          <w:p w14:paraId="33028460" w14:textId="77777777" w:rsidR="00E93971" w:rsidRPr="00437211" w:rsidRDefault="00E93971" w:rsidP="00437211">
            <w:pPr>
              <w:autoSpaceDE w:val="0"/>
              <w:autoSpaceDN w:val="0"/>
              <w:adjustRightInd w:val="0"/>
            </w:pPr>
            <w:r w:rsidRPr="00437211">
              <w:rPr>
                <w:color w:val="FF0000"/>
              </w:rPr>
              <w:t>Articuler, respecter les pauses et la syntaxe</w:t>
            </w:r>
            <w:r w:rsidRPr="00C9261B">
              <w:rPr>
                <w:color w:val="FF0000"/>
              </w:rPr>
              <w:t>.</w:t>
            </w:r>
          </w:p>
        </w:tc>
        <w:tc>
          <w:tcPr>
            <w:tcW w:w="872" w:type="dxa"/>
            <w:shd w:val="clear" w:color="auto" w:fill="FFFFFF" w:themeFill="background1"/>
          </w:tcPr>
          <w:p w14:paraId="029D19CA" w14:textId="77777777" w:rsidR="00E93971" w:rsidRDefault="00E93971" w:rsidP="00E93971">
            <w:pPr>
              <w:jc w:val="center"/>
            </w:pPr>
            <w:r>
              <w:t>F</w:t>
            </w:r>
          </w:p>
          <w:p w14:paraId="5FF315B9" w14:textId="77777777" w:rsidR="00E93971" w:rsidRDefault="00E93971" w:rsidP="00E93971">
            <w:pPr>
              <w:jc w:val="center"/>
            </w:pPr>
            <w:r>
              <w:t>384</w:t>
            </w:r>
          </w:p>
        </w:tc>
        <w:tc>
          <w:tcPr>
            <w:tcW w:w="1016" w:type="dxa"/>
            <w:shd w:val="clear" w:color="auto" w:fill="FFFFFF" w:themeFill="background1"/>
          </w:tcPr>
          <w:p w14:paraId="0B955505" w14:textId="77777777" w:rsidR="00E93971" w:rsidRPr="00C06CC9" w:rsidRDefault="00E93971" w:rsidP="00E93971"/>
        </w:tc>
        <w:tc>
          <w:tcPr>
            <w:tcW w:w="4820" w:type="dxa"/>
            <w:shd w:val="clear" w:color="auto" w:fill="E7E6E6" w:themeFill="background2"/>
          </w:tcPr>
          <w:p w14:paraId="7AEB6021" w14:textId="77777777" w:rsidR="00E93971" w:rsidRPr="00D22632" w:rsidRDefault="00E93971" w:rsidP="00D22632">
            <w:pPr>
              <w:autoSpaceDE w:val="0"/>
              <w:autoSpaceDN w:val="0"/>
              <w:adjustRightInd w:val="0"/>
            </w:pPr>
          </w:p>
        </w:tc>
        <w:tc>
          <w:tcPr>
            <w:tcW w:w="992" w:type="dxa"/>
            <w:shd w:val="clear" w:color="auto" w:fill="E7E6E6" w:themeFill="background2"/>
          </w:tcPr>
          <w:p w14:paraId="32D3BE7C" w14:textId="77777777" w:rsidR="00E93971" w:rsidRDefault="00E93971" w:rsidP="00E93971">
            <w:pPr>
              <w:jc w:val="center"/>
            </w:pPr>
          </w:p>
        </w:tc>
      </w:tr>
      <w:tr w:rsidR="00F944D2" w14:paraId="1D2CD7E9" w14:textId="77777777" w:rsidTr="009353D1">
        <w:trPr>
          <w:trHeight w:val="706"/>
        </w:trPr>
        <w:tc>
          <w:tcPr>
            <w:tcW w:w="2903" w:type="dxa"/>
            <w:vMerge/>
          </w:tcPr>
          <w:p w14:paraId="1D8AF91B" w14:textId="77777777" w:rsidR="00E93971" w:rsidRPr="00437211" w:rsidRDefault="00E93971" w:rsidP="00437211">
            <w:pPr>
              <w:autoSpaceDE w:val="0"/>
              <w:autoSpaceDN w:val="0"/>
              <w:adjustRightInd w:val="0"/>
              <w:rPr>
                <w:b/>
              </w:rPr>
            </w:pPr>
          </w:p>
        </w:tc>
        <w:tc>
          <w:tcPr>
            <w:tcW w:w="4820" w:type="dxa"/>
            <w:shd w:val="clear" w:color="auto" w:fill="FFFFFF" w:themeFill="background1"/>
          </w:tcPr>
          <w:p w14:paraId="7783393A" w14:textId="77777777" w:rsidR="00E93971" w:rsidRPr="00437211" w:rsidRDefault="00E93971" w:rsidP="00437211">
            <w:pPr>
              <w:autoSpaceDE w:val="0"/>
              <w:autoSpaceDN w:val="0"/>
              <w:adjustRightInd w:val="0"/>
            </w:pPr>
            <w:r w:rsidRPr="00437211">
              <w:t>S’exprimer avec l’intonation adaptée en respectant les liaisons courantes.</w:t>
            </w:r>
          </w:p>
        </w:tc>
        <w:tc>
          <w:tcPr>
            <w:tcW w:w="872" w:type="dxa"/>
            <w:shd w:val="clear" w:color="auto" w:fill="FFFFFF" w:themeFill="background1"/>
          </w:tcPr>
          <w:p w14:paraId="00376C0C" w14:textId="77777777" w:rsidR="00E93971" w:rsidRDefault="00E93971" w:rsidP="00E93971">
            <w:pPr>
              <w:jc w:val="center"/>
            </w:pPr>
            <w:r>
              <w:t>F</w:t>
            </w:r>
          </w:p>
          <w:p w14:paraId="6938B324" w14:textId="77777777" w:rsidR="00E93971" w:rsidRDefault="00E93971" w:rsidP="00E93971">
            <w:pPr>
              <w:jc w:val="center"/>
            </w:pPr>
            <w:r>
              <w:t>385</w:t>
            </w:r>
          </w:p>
        </w:tc>
        <w:tc>
          <w:tcPr>
            <w:tcW w:w="1016" w:type="dxa"/>
            <w:shd w:val="clear" w:color="auto" w:fill="FFFFFF" w:themeFill="background1"/>
          </w:tcPr>
          <w:p w14:paraId="3F3D616B" w14:textId="77777777" w:rsidR="00E93971" w:rsidRPr="00C06CC9" w:rsidRDefault="00980C45" w:rsidP="00980C45">
            <w:pPr>
              <w:jc w:val="center"/>
            </w:pPr>
            <w:r>
              <w:t>Parler</w:t>
            </w:r>
          </w:p>
        </w:tc>
        <w:tc>
          <w:tcPr>
            <w:tcW w:w="4820" w:type="dxa"/>
            <w:shd w:val="clear" w:color="auto" w:fill="FFFFFF" w:themeFill="background1"/>
          </w:tcPr>
          <w:p w14:paraId="30CF18F8" w14:textId="77777777" w:rsidR="00E93971" w:rsidRPr="00D22632" w:rsidRDefault="00E93971" w:rsidP="00D22632">
            <w:pPr>
              <w:autoSpaceDE w:val="0"/>
              <w:autoSpaceDN w:val="0"/>
              <w:adjustRightInd w:val="0"/>
            </w:pPr>
            <w:r w:rsidRPr="00D22632">
              <w:t>S’exprimer avec l’intonation adaptée en respectant les liaisons courantes.</w:t>
            </w:r>
          </w:p>
        </w:tc>
        <w:tc>
          <w:tcPr>
            <w:tcW w:w="992" w:type="dxa"/>
            <w:shd w:val="clear" w:color="auto" w:fill="FFFFFF" w:themeFill="background1"/>
          </w:tcPr>
          <w:p w14:paraId="13FDA66E" w14:textId="77777777" w:rsidR="00E93971" w:rsidRDefault="00E93971" w:rsidP="00E93971">
            <w:pPr>
              <w:jc w:val="center"/>
            </w:pPr>
            <w:r>
              <w:t>F</w:t>
            </w:r>
          </w:p>
          <w:p w14:paraId="04E6969E" w14:textId="77777777" w:rsidR="00E93971" w:rsidRDefault="00E93971" w:rsidP="00E93971">
            <w:pPr>
              <w:jc w:val="center"/>
            </w:pPr>
            <w:r>
              <w:t>224</w:t>
            </w:r>
          </w:p>
        </w:tc>
      </w:tr>
      <w:tr w:rsidR="00F944D2" w14:paraId="6F5D9BBF" w14:textId="77777777" w:rsidTr="009353D1">
        <w:trPr>
          <w:trHeight w:val="559"/>
        </w:trPr>
        <w:tc>
          <w:tcPr>
            <w:tcW w:w="2903" w:type="dxa"/>
            <w:vMerge/>
          </w:tcPr>
          <w:p w14:paraId="5C63B513" w14:textId="77777777" w:rsidR="00E93971" w:rsidRPr="00437211" w:rsidRDefault="00E93971" w:rsidP="00437211">
            <w:pPr>
              <w:autoSpaceDE w:val="0"/>
              <w:autoSpaceDN w:val="0"/>
              <w:adjustRightInd w:val="0"/>
              <w:rPr>
                <w:b/>
              </w:rPr>
            </w:pPr>
          </w:p>
        </w:tc>
        <w:tc>
          <w:tcPr>
            <w:tcW w:w="4820" w:type="dxa"/>
            <w:shd w:val="clear" w:color="auto" w:fill="FFFFFF" w:themeFill="background1"/>
          </w:tcPr>
          <w:p w14:paraId="782672EA" w14:textId="77777777" w:rsidR="00E93971" w:rsidRPr="00437211" w:rsidRDefault="00E93971" w:rsidP="00437211">
            <w:pPr>
              <w:autoSpaceDE w:val="0"/>
              <w:autoSpaceDN w:val="0"/>
              <w:adjustRightInd w:val="0"/>
              <w:rPr>
                <w:color w:val="FF0000"/>
              </w:rPr>
            </w:pPr>
            <w:r w:rsidRPr="00437211">
              <w:rPr>
                <w:color w:val="FF0000"/>
              </w:rPr>
              <w:t>Utiliser à bon escient les gestes adaptés à la prise de parole.</w:t>
            </w:r>
          </w:p>
        </w:tc>
        <w:tc>
          <w:tcPr>
            <w:tcW w:w="872" w:type="dxa"/>
            <w:shd w:val="clear" w:color="auto" w:fill="FFFFFF" w:themeFill="background1"/>
          </w:tcPr>
          <w:p w14:paraId="7613731D" w14:textId="77777777" w:rsidR="00E93971" w:rsidRDefault="00E93971" w:rsidP="00E93971">
            <w:pPr>
              <w:jc w:val="center"/>
            </w:pPr>
            <w:r>
              <w:t>F</w:t>
            </w:r>
          </w:p>
          <w:p w14:paraId="63342654" w14:textId="77777777" w:rsidR="00E93971" w:rsidRDefault="00E93971" w:rsidP="00E93971">
            <w:pPr>
              <w:jc w:val="center"/>
            </w:pPr>
            <w:r>
              <w:t>386</w:t>
            </w:r>
          </w:p>
        </w:tc>
        <w:tc>
          <w:tcPr>
            <w:tcW w:w="1016" w:type="dxa"/>
            <w:shd w:val="clear" w:color="auto" w:fill="FFFFFF" w:themeFill="background1"/>
          </w:tcPr>
          <w:p w14:paraId="62AF5C06" w14:textId="77777777" w:rsidR="00E93971" w:rsidRPr="00C06CC9" w:rsidRDefault="00980C45" w:rsidP="00980C45">
            <w:pPr>
              <w:jc w:val="center"/>
            </w:pPr>
            <w:r>
              <w:t>Parler</w:t>
            </w:r>
          </w:p>
        </w:tc>
        <w:tc>
          <w:tcPr>
            <w:tcW w:w="4820" w:type="dxa"/>
            <w:shd w:val="clear" w:color="auto" w:fill="E7E6E6" w:themeFill="background2"/>
          </w:tcPr>
          <w:p w14:paraId="7C6A4784" w14:textId="77777777" w:rsidR="00E93971" w:rsidRPr="00D22632" w:rsidRDefault="00E93971" w:rsidP="00D22632">
            <w:pPr>
              <w:autoSpaceDE w:val="0"/>
              <w:autoSpaceDN w:val="0"/>
              <w:adjustRightInd w:val="0"/>
            </w:pPr>
          </w:p>
        </w:tc>
        <w:tc>
          <w:tcPr>
            <w:tcW w:w="992" w:type="dxa"/>
            <w:shd w:val="clear" w:color="auto" w:fill="E7E6E6" w:themeFill="background2"/>
          </w:tcPr>
          <w:p w14:paraId="14467E07" w14:textId="77777777" w:rsidR="00E93971" w:rsidRDefault="00E93971" w:rsidP="00E93971">
            <w:pPr>
              <w:jc w:val="center"/>
            </w:pPr>
          </w:p>
        </w:tc>
      </w:tr>
      <w:tr w:rsidR="00F944D2" w14:paraId="762FB747" w14:textId="77777777" w:rsidTr="009353D1">
        <w:trPr>
          <w:trHeight w:val="567"/>
        </w:trPr>
        <w:tc>
          <w:tcPr>
            <w:tcW w:w="2903" w:type="dxa"/>
            <w:vMerge/>
          </w:tcPr>
          <w:p w14:paraId="752CD9FB" w14:textId="77777777" w:rsidR="00E93971" w:rsidRPr="00437211" w:rsidRDefault="00E93971" w:rsidP="00437211">
            <w:pPr>
              <w:autoSpaceDE w:val="0"/>
              <w:autoSpaceDN w:val="0"/>
              <w:adjustRightInd w:val="0"/>
              <w:rPr>
                <w:b/>
              </w:rPr>
            </w:pPr>
          </w:p>
        </w:tc>
        <w:tc>
          <w:tcPr>
            <w:tcW w:w="4820" w:type="dxa"/>
            <w:shd w:val="clear" w:color="auto" w:fill="FFFFFF" w:themeFill="background1"/>
          </w:tcPr>
          <w:p w14:paraId="54B36C17" w14:textId="77777777" w:rsidR="00E93971" w:rsidRPr="00437211" w:rsidRDefault="00E93971" w:rsidP="00437211">
            <w:pPr>
              <w:autoSpaceDE w:val="0"/>
              <w:autoSpaceDN w:val="0"/>
              <w:adjustRightInd w:val="0"/>
            </w:pPr>
            <w:r w:rsidRPr="00437211">
              <w:t>Utiliser un support de présentation pour appuyer son propos.</w:t>
            </w:r>
          </w:p>
        </w:tc>
        <w:tc>
          <w:tcPr>
            <w:tcW w:w="872" w:type="dxa"/>
            <w:shd w:val="clear" w:color="auto" w:fill="FFFFFF" w:themeFill="background1"/>
          </w:tcPr>
          <w:p w14:paraId="02469C94" w14:textId="77777777" w:rsidR="00E93971" w:rsidRDefault="00E93971" w:rsidP="00E93971">
            <w:pPr>
              <w:jc w:val="center"/>
            </w:pPr>
            <w:r>
              <w:t>F</w:t>
            </w:r>
          </w:p>
          <w:p w14:paraId="69F194A8" w14:textId="77777777" w:rsidR="00E93971" w:rsidRDefault="00E93971" w:rsidP="00E93971">
            <w:pPr>
              <w:jc w:val="center"/>
            </w:pPr>
            <w:r>
              <w:t>387</w:t>
            </w:r>
          </w:p>
        </w:tc>
        <w:tc>
          <w:tcPr>
            <w:tcW w:w="1016" w:type="dxa"/>
            <w:shd w:val="clear" w:color="auto" w:fill="FFFFFF" w:themeFill="background1"/>
          </w:tcPr>
          <w:p w14:paraId="73E0E864" w14:textId="77777777" w:rsidR="00E93971" w:rsidRPr="00C06CC9" w:rsidRDefault="00980C45" w:rsidP="00980C45">
            <w:pPr>
              <w:jc w:val="center"/>
            </w:pPr>
            <w:r>
              <w:t>Parler</w:t>
            </w:r>
          </w:p>
        </w:tc>
        <w:tc>
          <w:tcPr>
            <w:tcW w:w="4820" w:type="dxa"/>
            <w:shd w:val="clear" w:color="auto" w:fill="FFFFFF" w:themeFill="background1"/>
          </w:tcPr>
          <w:p w14:paraId="164042BC" w14:textId="77777777" w:rsidR="00E93971" w:rsidRPr="00D22632" w:rsidRDefault="00E93971" w:rsidP="00D22632">
            <w:pPr>
              <w:autoSpaceDE w:val="0"/>
              <w:autoSpaceDN w:val="0"/>
              <w:adjustRightInd w:val="0"/>
            </w:pPr>
            <w:r w:rsidRPr="00D22632">
              <w:t>Utiliser un support de présentation pour appuyer son propos.</w:t>
            </w:r>
          </w:p>
        </w:tc>
        <w:tc>
          <w:tcPr>
            <w:tcW w:w="992" w:type="dxa"/>
            <w:shd w:val="clear" w:color="auto" w:fill="FFFFFF" w:themeFill="background1"/>
          </w:tcPr>
          <w:p w14:paraId="3A4CEA42" w14:textId="77777777" w:rsidR="00E93971" w:rsidRDefault="00E93971" w:rsidP="00E93971">
            <w:pPr>
              <w:jc w:val="center"/>
            </w:pPr>
            <w:r>
              <w:t>F</w:t>
            </w:r>
          </w:p>
          <w:p w14:paraId="33C3B627" w14:textId="77777777" w:rsidR="00E93971" w:rsidRDefault="00E93971" w:rsidP="00E93971">
            <w:pPr>
              <w:jc w:val="center"/>
            </w:pPr>
            <w:r>
              <w:t>225</w:t>
            </w:r>
          </w:p>
        </w:tc>
      </w:tr>
      <w:tr w:rsidR="00F944D2" w14:paraId="55AD8124" w14:textId="77777777" w:rsidTr="009353D1">
        <w:trPr>
          <w:trHeight w:val="425"/>
        </w:trPr>
        <w:tc>
          <w:tcPr>
            <w:tcW w:w="2903" w:type="dxa"/>
            <w:vMerge w:val="restart"/>
          </w:tcPr>
          <w:p w14:paraId="1F971914" w14:textId="77777777" w:rsidR="00E93971" w:rsidRPr="00437211" w:rsidRDefault="00E93971" w:rsidP="00437211">
            <w:pPr>
              <w:autoSpaceDE w:val="0"/>
              <w:autoSpaceDN w:val="0"/>
              <w:adjustRightInd w:val="0"/>
              <w:rPr>
                <w:b/>
              </w:rPr>
            </w:pPr>
            <w:r w:rsidRPr="00437211">
              <w:rPr>
                <w:b/>
              </w:rPr>
              <w:t>SF : Respecter les règles de prise de parole.</w:t>
            </w:r>
          </w:p>
        </w:tc>
        <w:tc>
          <w:tcPr>
            <w:tcW w:w="4820" w:type="dxa"/>
            <w:shd w:val="clear" w:color="auto" w:fill="FFFFFF" w:themeFill="background1"/>
          </w:tcPr>
          <w:p w14:paraId="02A9D888" w14:textId="77777777" w:rsidR="00E93971" w:rsidRPr="00437211" w:rsidRDefault="00E93971" w:rsidP="00437211">
            <w:pPr>
              <w:autoSpaceDE w:val="0"/>
              <w:autoSpaceDN w:val="0"/>
              <w:adjustRightInd w:val="0"/>
              <w:rPr>
                <w:color w:val="FF0000"/>
              </w:rPr>
            </w:pPr>
            <w:r w:rsidRPr="00437211">
              <w:t>Demander la parole.</w:t>
            </w:r>
          </w:p>
        </w:tc>
        <w:tc>
          <w:tcPr>
            <w:tcW w:w="872" w:type="dxa"/>
            <w:shd w:val="clear" w:color="auto" w:fill="FFFFFF" w:themeFill="background1"/>
          </w:tcPr>
          <w:p w14:paraId="48E478BA" w14:textId="77777777" w:rsidR="00E93971" w:rsidRDefault="00E93971" w:rsidP="00E93971">
            <w:pPr>
              <w:jc w:val="center"/>
            </w:pPr>
            <w:r>
              <w:t>F</w:t>
            </w:r>
          </w:p>
          <w:p w14:paraId="7FF84E90" w14:textId="77777777" w:rsidR="00E93971" w:rsidRDefault="00E93971" w:rsidP="00E93971">
            <w:pPr>
              <w:jc w:val="center"/>
            </w:pPr>
            <w:r>
              <w:t>388</w:t>
            </w:r>
          </w:p>
        </w:tc>
        <w:tc>
          <w:tcPr>
            <w:tcW w:w="1016" w:type="dxa"/>
            <w:shd w:val="clear" w:color="auto" w:fill="FFFFFF" w:themeFill="background1"/>
          </w:tcPr>
          <w:p w14:paraId="73EAD6BB" w14:textId="77777777" w:rsidR="00E93971" w:rsidRPr="00C06CC9" w:rsidRDefault="00E93971" w:rsidP="00E93971">
            <w:pPr>
              <w:jc w:val="center"/>
            </w:pPr>
            <w:r>
              <w:t>Parler</w:t>
            </w:r>
          </w:p>
        </w:tc>
        <w:tc>
          <w:tcPr>
            <w:tcW w:w="4820" w:type="dxa"/>
            <w:shd w:val="clear" w:color="auto" w:fill="FFFFFF" w:themeFill="background1"/>
          </w:tcPr>
          <w:p w14:paraId="133CBDD8" w14:textId="77777777" w:rsidR="00E93971" w:rsidRPr="00D22632" w:rsidRDefault="00E93971" w:rsidP="00D22632">
            <w:pPr>
              <w:autoSpaceDE w:val="0"/>
              <w:autoSpaceDN w:val="0"/>
              <w:adjustRightInd w:val="0"/>
            </w:pPr>
            <w:r w:rsidRPr="00D22632">
              <w:t>Demander la parole.</w:t>
            </w:r>
          </w:p>
        </w:tc>
        <w:tc>
          <w:tcPr>
            <w:tcW w:w="992" w:type="dxa"/>
            <w:shd w:val="clear" w:color="auto" w:fill="FFFFFF" w:themeFill="background1"/>
          </w:tcPr>
          <w:p w14:paraId="1C4BCF54" w14:textId="77777777" w:rsidR="00E93971" w:rsidRDefault="00E93971" w:rsidP="00E93971">
            <w:pPr>
              <w:jc w:val="center"/>
            </w:pPr>
            <w:r>
              <w:t>F</w:t>
            </w:r>
          </w:p>
          <w:p w14:paraId="235D8469" w14:textId="77777777" w:rsidR="00E93971" w:rsidRDefault="00E93971" w:rsidP="00E93971">
            <w:pPr>
              <w:jc w:val="center"/>
            </w:pPr>
            <w:r>
              <w:t>226</w:t>
            </w:r>
          </w:p>
        </w:tc>
      </w:tr>
      <w:tr w:rsidR="00F944D2" w14:paraId="0860D4C8" w14:textId="77777777" w:rsidTr="009353D1">
        <w:trPr>
          <w:trHeight w:val="425"/>
        </w:trPr>
        <w:tc>
          <w:tcPr>
            <w:tcW w:w="2903" w:type="dxa"/>
            <w:vMerge/>
          </w:tcPr>
          <w:p w14:paraId="7C40297A" w14:textId="77777777" w:rsidR="00E93971" w:rsidRPr="00437211" w:rsidRDefault="00E93971" w:rsidP="00437211">
            <w:pPr>
              <w:autoSpaceDE w:val="0"/>
              <w:autoSpaceDN w:val="0"/>
              <w:adjustRightInd w:val="0"/>
              <w:rPr>
                <w:b/>
              </w:rPr>
            </w:pPr>
          </w:p>
        </w:tc>
        <w:tc>
          <w:tcPr>
            <w:tcW w:w="4820" w:type="dxa"/>
            <w:shd w:val="clear" w:color="auto" w:fill="FFFFFF" w:themeFill="background1"/>
          </w:tcPr>
          <w:p w14:paraId="448420A3" w14:textId="77777777" w:rsidR="00E93971" w:rsidRPr="00437211" w:rsidRDefault="00E93971" w:rsidP="00437211">
            <w:pPr>
              <w:autoSpaceDE w:val="0"/>
              <w:autoSpaceDN w:val="0"/>
              <w:adjustRightInd w:val="0"/>
            </w:pPr>
            <w:r w:rsidRPr="00437211">
              <w:t>Intervenir au moment approprié (à tour de rôle, en alternance, sur demande).</w:t>
            </w:r>
          </w:p>
        </w:tc>
        <w:tc>
          <w:tcPr>
            <w:tcW w:w="872" w:type="dxa"/>
            <w:shd w:val="clear" w:color="auto" w:fill="FFFFFF" w:themeFill="background1"/>
          </w:tcPr>
          <w:p w14:paraId="1BE4D5AC" w14:textId="77777777" w:rsidR="00E93971" w:rsidRDefault="00E93971" w:rsidP="00E93971">
            <w:pPr>
              <w:jc w:val="center"/>
            </w:pPr>
            <w:r>
              <w:t>F</w:t>
            </w:r>
          </w:p>
          <w:p w14:paraId="34E5F3C3" w14:textId="77777777" w:rsidR="00E93971" w:rsidRDefault="00E93971" w:rsidP="00E93971">
            <w:pPr>
              <w:jc w:val="center"/>
            </w:pPr>
            <w:r>
              <w:t>389</w:t>
            </w:r>
          </w:p>
        </w:tc>
        <w:tc>
          <w:tcPr>
            <w:tcW w:w="1016" w:type="dxa"/>
            <w:shd w:val="clear" w:color="auto" w:fill="FFFFFF" w:themeFill="background1"/>
          </w:tcPr>
          <w:p w14:paraId="74C5563B" w14:textId="77777777" w:rsidR="00E93971" w:rsidRPr="00C06CC9" w:rsidRDefault="00980C45" w:rsidP="00980C45">
            <w:pPr>
              <w:jc w:val="center"/>
            </w:pPr>
            <w:r>
              <w:t>Parler</w:t>
            </w:r>
          </w:p>
        </w:tc>
        <w:tc>
          <w:tcPr>
            <w:tcW w:w="4820" w:type="dxa"/>
            <w:shd w:val="clear" w:color="auto" w:fill="FFFFFF" w:themeFill="background1"/>
          </w:tcPr>
          <w:p w14:paraId="5189FFD5" w14:textId="77777777" w:rsidR="00E93971" w:rsidRPr="00D22632" w:rsidRDefault="00E93971" w:rsidP="00D22632">
            <w:pPr>
              <w:autoSpaceDE w:val="0"/>
              <w:autoSpaceDN w:val="0"/>
              <w:adjustRightInd w:val="0"/>
            </w:pPr>
            <w:r w:rsidRPr="00D22632">
              <w:t>Intervenir au moment approprié (à tour de rôle, en alternance, sur demande).</w:t>
            </w:r>
          </w:p>
        </w:tc>
        <w:tc>
          <w:tcPr>
            <w:tcW w:w="992" w:type="dxa"/>
            <w:shd w:val="clear" w:color="auto" w:fill="FFFFFF" w:themeFill="background1"/>
          </w:tcPr>
          <w:p w14:paraId="36286585" w14:textId="77777777" w:rsidR="00E93971" w:rsidRDefault="00E93971" w:rsidP="00E93971">
            <w:pPr>
              <w:jc w:val="center"/>
            </w:pPr>
            <w:r>
              <w:t>F</w:t>
            </w:r>
          </w:p>
          <w:p w14:paraId="46CB82AC" w14:textId="77777777" w:rsidR="00E93971" w:rsidRDefault="00E93971" w:rsidP="00E93971">
            <w:pPr>
              <w:jc w:val="center"/>
            </w:pPr>
            <w:r>
              <w:t>227</w:t>
            </w:r>
          </w:p>
        </w:tc>
      </w:tr>
      <w:tr w:rsidR="00F944D2" w14:paraId="542AAD95" w14:textId="77777777" w:rsidTr="009353D1">
        <w:trPr>
          <w:trHeight w:val="425"/>
        </w:trPr>
        <w:tc>
          <w:tcPr>
            <w:tcW w:w="2903" w:type="dxa"/>
            <w:vMerge/>
          </w:tcPr>
          <w:p w14:paraId="05CFBD66" w14:textId="77777777" w:rsidR="00E93971" w:rsidRPr="00437211" w:rsidRDefault="00E93971" w:rsidP="00437211">
            <w:pPr>
              <w:autoSpaceDE w:val="0"/>
              <w:autoSpaceDN w:val="0"/>
              <w:adjustRightInd w:val="0"/>
              <w:rPr>
                <w:b/>
              </w:rPr>
            </w:pPr>
          </w:p>
        </w:tc>
        <w:tc>
          <w:tcPr>
            <w:tcW w:w="4820" w:type="dxa"/>
            <w:shd w:val="clear" w:color="auto" w:fill="FFFFFF" w:themeFill="background1"/>
          </w:tcPr>
          <w:p w14:paraId="0DA1A323" w14:textId="77777777" w:rsidR="00E93971" w:rsidRPr="00437211" w:rsidRDefault="00E93971" w:rsidP="00437211">
            <w:pPr>
              <w:autoSpaceDE w:val="0"/>
              <w:autoSpaceDN w:val="0"/>
              <w:adjustRightInd w:val="0"/>
            </w:pPr>
            <w:r w:rsidRPr="00437211">
              <w:rPr>
                <w:color w:val="FF0000"/>
              </w:rPr>
              <w:t>Se tenir droit.</w:t>
            </w:r>
          </w:p>
        </w:tc>
        <w:tc>
          <w:tcPr>
            <w:tcW w:w="872" w:type="dxa"/>
            <w:shd w:val="clear" w:color="auto" w:fill="FFFFFF" w:themeFill="background1"/>
          </w:tcPr>
          <w:p w14:paraId="0CFC2838" w14:textId="77777777" w:rsidR="00E93971" w:rsidRDefault="00E93971" w:rsidP="00E93971">
            <w:pPr>
              <w:jc w:val="center"/>
            </w:pPr>
            <w:r>
              <w:t>F</w:t>
            </w:r>
          </w:p>
          <w:p w14:paraId="409FB027" w14:textId="77777777" w:rsidR="00E93971" w:rsidRDefault="00E93971" w:rsidP="00E93971">
            <w:pPr>
              <w:jc w:val="center"/>
            </w:pPr>
            <w:r>
              <w:t>390</w:t>
            </w:r>
          </w:p>
        </w:tc>
        <w:tc>
          <w:tcPr>
            <w:tcW w:w="1016" w:type="dxa"/>
            <w:shd w:val="clear" w:color="auto" w:fill="FFFFFF" w:themeFill="background1"/>
          </w:tcPr>
          <w:p w14:paraId="4935B0C5" w14:textId="77777777" w:rsidR="00E93971" w:rsidRPr="00C06CC9" w:rsidRDefault="00980C45" w:rsidP="00980C45">
            <w:pPr>
              <w:jc w:val="center"/>
            </w:pPr>
            <w:r>
              <w:t>Parler</w:t>
            </w:r>
          </w:p>
        </w:tc>
        <w:tc>
          <w:tcPr>
            <w:tcW w:w="4820" w:type="dxa"/>
            <w:shd w:val="clear" w:color="auto" w:fill="E7E6E6" w:themeFill="background2"/>
          </w:tcPr>
          <w:p w14:paraId="2BCB3EEC" w14:textId="77777777" w:rsidR="00E93971" w:rsidRPr="00D22632" w:rsidRDefault="00E93971" w:rsidP="00D22632">
            <w:pPr>
              <w:autoSpaceDE w:val="0"/>
              <w:autoSpaceDN w:val="0"/>
              <w:adjustRightInd w:val="0"/>
            </w:pPr>
          </w:p>
        </w:tc>
        <w:tc>
          <w:tcPr>
            <w:tcW w:w="992" w:type="dxa"/>
            <w:shd w:val="clear" w:color="auto" w:fill="E7E6E6" w:themeFill="background2"/>
          </w:tcPr>
          <w:p w14:paraId="2F39B6E8" w14:textId="77777777" w:rsidR="00E93971" w:rsidRDefault="00E93971" w:rsidP="00E93971">
            <w:pPr>
              <w:jc w:val="center"/>
            </w:pPr>
          </w:p>
        </w:tc>
      </w:tr>
      <w:tr w:rsidR="00F944D2" w14:paraId="0DB2A396" w14:textId="77777777" w:rsidTr="009353D1">
        <w:trPr>
          <w:trHeight w:val="425"/>
        </w:trPr>
        <w:tc>
          <w:tcPr>
            <w:tcW w:w="2903" w:type="dxa"/>
            <w:vMerge/>
          </w:tcPr>
          <w:p w14:paraId="04521C07" w14:textId="77777777" w:rsidR="00E93971" w:rsidRPr="00437211" w:rsidRDefault="00E93971" w:rsidP="00437211">
            <w:pPr>
              <w:autoSpaceDE w:val="0"/>
              <w:autoSpaceDN w:val="0"/>
              <w:adjustRightInd w:val="0"/>
              <w:rPr>
                <w:b/>
              </w:rPr>
            </w:pPr>
          </w:p>
        </w:tc>
        <w:tc>
          <w:tcPr>
            <w:tcW w:w="4820" w:type="dxa"/>
            <w:shd w:val="clear" w:color="auto" w:fill="FFFFFF" w:themeFill="background1"/>
          </w:tcPr>
          <w:p w14:paraId="5D09E56C" w14:textId="77777777" w:rsidR="00E93971" w:rsidRPr="00437211" w:rsidRDefault="00E93971" w:rsidP="00437211">
            <w:pPr>
              <w:autoSpaceDE w:val="0"/>
              <w:autoSpaceDN w:val="0"/>
              <w:adjustRightInd w:val="0"/>
            </w:pPr>
            <w:r w:rsidRPr="00437211">
              <w:t>Regarder son destinataire,</w:t>
            </w:r>
            <w:r w:rsidRPr="00437211">
              <w:rPr>
                <w:color w:val="FF0000"/>
              </w:rPr>
              <w:t xml:space="preserve"> l’auditoire</w:t>
            </w:r>
            <w:r w:rsidRPr="00437211">
              <w:t>.</w:t>
            </w:r>
          </w:p>
        </w:tc>
        <w:tc>
          <w:tcPr>
            <w:tcW w:w="872" w:type="dxa"/>
            <w:shd w:val="clear" w:color="auto" w:fill="FFFFFF" w:themeFill="background1"/>
          </w:tcPr>
          <w:p w14:paraId="5FB358DE" w14:textId="77777777" w:rsidR="00E93971" w:rsidRDefault="00E93971" w:rsidP="00E93971">
            <w:pPr>
              <w:jc w:val="center"/>
            </w:pPr>
            <w:r>
              <w:t>F</w:t>
            </w:r>
          </w:p>
          <w:p w14:paraId="7E65276B" w14:textId="77777777" w:rsidR="00E93971" w:rsidRDefault="00E93971" w:rsidP="00E93971">
            <w:pPr>
              <w:jc w:val="center"/>
            </w:pPr>
            <w:r>
              <w:t>391</w:t>
            </w:r>
          </w:p>
        </w:tc>
        <w:tc>
          <w:tcPr>
            <w:tcW w:w="1016" w:type="dxa"/>
            <w:shd w:val="clear" w:color="auto" w:fill="FFFFFF" w:themeFill="background1"/>
          </w:tcPr>
          <w:p w14:paraId="09A62DDC" w14:textId="77777777" w:rsidR="00E93971" w:rsidRPr="00C06CC9" w:rsidRDefault="00980C45" w:rsidP="00980C45">
            <w:pPr>
              <w:jc w:val="center"/>
            </w:pPr>
            <w:r>
              <w:t>Parler</w:t>
            </w:r>
          </w:p>
        </w:tc>
        <w:tc>
          <w:tcPr>
            <w:tcW w:w="4820" w:type="dxa"/>
            <w:shd w:val="clear" w:color="auto" w:fill="FFFFFF" w:themeFill="background1"/>
          </w:tcPr>
          <w:p w14:paraId="4739F94F" w14:textId="77777777" w:rsidR="00E93971" w:rsidRPr="00D22632" w:rsidRDefault="00E93971" w:rsidP="00D22632">
            <w:pPr>
              <w:autoSpaceDE w:val="0"/>
              <w:autoSpaceDN w:val="0"/>
              <w:adjustRightInd w:val="0"/>
            </w:pPr>
            <w:r w:rsidRPr="00D22632">
              <w:t>Regarder son destinataire.</w:t>
            </w:r>
          </w:p>
        </w:tc>
        <w:tc>
          <w:tcPr>
            <w:tcW w:w="992" w:type="dxa"/>
            <w:shd w:val="clear" w:color="auto" w:fill="FFFFFF" w:themeFill="background1"/>
          </w:tcPr>
          <w:p w14:paraId="161E21DF" w14:textId="77777777" w:rsidR="00E93971" w:rsidRDefault="00E93971" w:rsidP="00E93971">
            <w:pPr>
              <w:jc w:val="center"/>
            </w:pPr>
            <w:r>
              <w:t>F</w:t>
            </w:r>
          </w:p>
          <w:p w14:paraId="1D061725" w14:textId="77777777" w:rsidR="00E93971" w:rsidRDefault="00E93971" w:rsidP="00E93971">
            <w:pPr>
              <w:jc w:val="center"/>
            </w:pPr>
            <w:r>
              <w:t>228</w:t>
            </w:r>
          </w:p>
        </w:tc>
      </w:tr>
      <w:tr w:rsidR="00F944D2" w14:paraId="127EBA8D" w14:textId="77777777" w:rsidTr="009353D1">
        <w:trPr>
          <w:trHeight w:val="425"/>
        </w:trPr>
        <w:tc>
          <w:tcPr>
            <w:tcW w:w="2903" w:type="dxa"/>
            <w:vMerge/>
          </w:tcPr>
          <w:p w14:paraId="193A6D5D" w14:textId="77777777" w:rsidR="00E93971" w:rsidRPr="00437211" w:rsidRDefault="00E93971" w:rsidP="00437211">
            <w:pPr>
              <w:autoSpaceDE w:val="0"/>
              <w:autoSpaceDN w:val="0"/>
              <w:adjustRightInd w:val="0"/>
              <w:rPr>
                <w:b/>
              </w:rPr>
            </w:pPr>
          </w:p>
        </w:tc>
        <w:tc>
          <w:tcPr>
            <w:tcW w:w="4820" w:type="dxa"/>
            <w:shd w:val="clear" w:color="auto" w:fill="FFFFFF" w:themeFill="background1"/>
          </w:tcPr>
          <w:p w14:paraId="71824147" w14:textId="77777777" w:rsidR="00E93971" w:rsidRPr="00437211" w:rsidRDefault="00E93971" w:rsidP="00437211">
            <w:pPr>
              <w:autoSpaceDE w:val="0"/>
              <w:autoSpaceDN w:val="0"/>
              <w:adjustRightInd w:val="0"/>
            </w:pPr>
            <w:r w:rsidRPr="00437211">
              <w:t>Utiliser à bon escient des expressions types pour respecter des règles de courtoisie.</w:t>
            </w:r>
          </w:p>
        </w:tc>
        <w:tc>
          <w:tcPr>
            <w:tcW w:w="872" w:type="dxa"/>
            <w:shd w:val="clear" w:color="auto" w:fill="FFFFFF" w:themeFill="background1"/>
          </w:tcPr>
          <w:p w14:paraId="2D0F3F59" w14:textId="77777777" w:rsidR="00E93971" w:rsidRDefault="00E93971" w:rsidP="00E93971">
            <w:pPr>
              <w:jc w:val="center"/>
            </w:pPr>
            <w:r>
              <w:t>F</w:t>
            </w:r>
          </w:p>
          <w:p w14:paraId="3CFE0B3B" w14:textId="77777777" w:rsidR="00E93971" w:rsidRDefault="00E93971" w:rsidP="00E93971">
            <w:pPr>
              <w:jc w:val="center"/>
            </w:pPr>
            <w:r>
              <w:t>392</w:t>
            </w:r>
          </w:p>
        </w:tc>
        <w:tc>
          <w:tcPr>
            <w:tcW w:w="1016" w:type="dxa"/>
            <w:shd w:val="clear" w:color="auto" w:fill="FFFFFF" w:themeFill="background1"/>
          </w:tcPr>
          <w:p w14:paraId="79019E5D" w14:textId="77777777" w:rsidR="00E93971" w:rsidRPr="00C06CC9" w:rsidRDefault="00980C45" w:rsidP="00980C45">
            <w:pPr>
              <w:jc w:val="center"/>
            </w:pPr>
            <w:r>
              <w:t>Parler</w:t>
            </w:r>
          </w:p>
        </w:tc>
        <w:tc>
          <w:tcPr>
            <w:tcW w:w="4820" w:type="dxa"/>
            <w:shd w:val="clear" w:color="auto" w:fill="FFFFFF" w:themeFill="background1"/>
          </w:tcPr>
          <w:p w14:paraId="4E253E03" w14:textId="77777777" w:rsidR="00E93971" w:rsidRPr="00D22632" w:rsidRDefault="00E93971" w:rsidP="00D22632">
            <w:pPr>
              <w:autoSpaceDE w:val="0"/>
              <w:autoSpaceDN w:val="0"/>
              <w:adjustRightInd w:val="0"/>
            </w:pPr>
            <w:r w:rsidRPr="00D22632">
              <w:t>Utiliser à bon escient des expressions types pour respecter des règles de courtoisie.</w:t>
            </w:r>
          </w:p>
        </w:tc>
        <w:tc>
          <w:tcPr>
            <w:tcW w:w="992" w:type="dxa"/>
            <w:shd w:val="clear" w:color="auto" w:fill="FFFFFF" w:themeFill="background1"/>
          </w:tcPr>
          <w:p w14:paraId="05C8C60C" w14:textId="77777777" w:rsidR="00E93971" w:rsidRDefault="00E93971" w:rsidP="00E93971">
            <w:pPr>
              <w:jc w:val="center"/>
            </w:pPr>
            <w:r>
              <w:t>F</w:t>
            </w:r>
          </w:p>
          <w:p w14:paraId="02625C62" w14:textId="77777777" w:rsidR="00E93971" w:rsidRDefault="00E93971" w:rsidP="00E93971">
            <w:pPr>
              <w:jc w:val="center"/>
            </w:pPr>
            <w:r>
              <w:t>229</w:t>
            </w:r>
          </w:p>
        </w:tc>
      </w:tr>
      <w:tr w:rsidR="00F944D2" w14:paraId="5388865D" w14:textId="77777777" w:rsidTr="009353D1">
        <w:trPr>
          <w:trHeight w:val="425"/>
        </w:trPr>
        <w:tc>
          <w:tcPr>
            <w:tcW w:w="2903" w:type="dxa"/>
            <w:vMerge/>
          </w:tcPr>
          <w:p w14:paraId="22C76761" w14:textId="77777777" w:rsidR="00E93971" w:rsidRPr="00437211" w:rsidRDefault="00E93971" w:rsidP="00437211">
            <w:pPr>
              <w:autoSpaceDE w:val="0"/>
              <w:autoSpaceDN w:val="0"/>
              <w:adjustRightInd w:val="0"/>
              <w:rPr>
                <w:b/>
              </w:rPr>
            </w:pPr>
          </w:p>
        </w:tc>
        <w:tc>
          <w:tcPr>
            <w:tcW w:w="4820" w:type="dxa"/>
            <w:shd w:val="clear" w:color="auto" w:fill="FFFFFF" w:themeFill="background1"/>
          </w:tcPr>
          <w:p w14:paraId="56D5A88A" w14:textId="77777777" w:rsidR="00E93971" w:rsidRPr="00437211" w:rsidRDefault="00E93971" w:rsidP="00437211">
            <w:pPr>
              <w:autoSpaceDE w:val="0"/>
              <w:autoSpaceDN w:val="0"/>
              <w:adjustRightInd w:val="0"/>
              <w:rPr>
                <w:color w:val="FF0000"/>
              </w:rPr>
            </w:pPr>
            <w:r w:rsidRPr="00437211">
              <w:rPr>
                <w:color w:val="FF0000"/>
              </w:rPr>
              <w:t xml:space="preserve">Tenir compte des réactions de son auditoire/ses interlocuteurs et y adapter son message : </w:t>
            </w:r>
          </w:p>
          <w:p w14:paraId="5DAF87BA" w14:textId="77777777" w:rsidR="00E93971" w:rsidRPr="00437211" w:rsidRDefault="00E93971" w:rsidP="00437211">
            <w:pPr>
              <w:autoSpaceDE w:val="0"/>
              <w:autoSpaceDN w:val="0"/>
              <w:adjustRightInd w:val="0"/>
              <w:rPr>
                <w:color w:val="FF0000"/>
              </w:rPr>
            </w:pPr>
            <w:r w:rsidRPr="00437211">
              <w:rPr>
                <w:color w:val="FF0000"/>
              </w:rPr>
              <w:t xml:space="preserve">- vigilance à l’effet produit par les idées émises ; </w:t>
            </w:r>
          </w:p>
          <w:p w14:paraId="31F6E35B" w14:textId="77777777" w:rsidR="00E93971" w:rsidRPr="00437211" w:rsidRDefault="00E93971" w:rsidP="00437211">
            <w:pPr>
              <w:autoSpaceDE w:val="0"/>
              <w:autoSpaceDN w:val="0"/>
              <w:adjustRightInd w:val="0"/>
            </w:pPr>
            <w:r w:rsidRPr="00437211">
              <w:rPr>
                <w:color w:val="FF0000"/>
              </w:rPr>
              <w:t>- ajout d’éléments ou de précisions en fonction des réactions.</w:t>
            </w:r>
          </w:p>
        </w:tc>
        <w:tc>
          <w:tcPr>
            <w:tcW w:w="872" w:type="dxa"/>
            <w:shd w:val="clear" w:color="auto" w:fill="FFFFFF" w:themeFill="background1"/>
          </w:tcPr>
          <w:p w14:paraId="677CEC67" w14:textId="77777777" w:rsidR="00E93971" w:rsidRDefault="00E93971" w:rsidP="00E93971">
            <w:pPr>
              <w:jc w:val="center"/>
            </w:pPr>
            <w:r>
              <w:t>F</w:t>
            </w:r>
          </w:p>
          <w:p w14:paraId="3E861D29" w14:textId="77777777" w:rsidR="00E93971" w:rsidRDefault="00E93971" w:rsidP="00E93971">
            <w:pPr>
              <w:jc w:val="center"/>
            </w:pPr>
            <w:r>
              <w:t>393</w:t>
            </w:r>
          </w:p>
        </w:tc>
        <w:tc>
          <w:tcPr>
            <w:tcW w:w="1016" w:type="dxa"/>
            <w:shd w:val="clear" w:color="auto" w:fill="FFFFFF" w:themeFill="background1"/>
          </w:tcPr>
          <w:p w14:paraId="3A197D65" w14:textId="77777777" w:rsidR="00E93971" w:rsidRPr="00C06CC9" w:rsidRDefault="008E3683" w:rsidP="008E3683">
            <w:pPr>
              <w:jc w:val="center"/>
            </w:pPr>
            <w:r>
              <w:t>Parler</w:t>
            </w:r>
          </w:p>
        </w:tc>
        <w:tc>
          <w:tcPr>
            <w:tcW w:w="4820" w:type="dxa"/>
            <w:shd w:val="clear" w:color="auto" w:fill="E7E6E6" w:themeFill="background2"/>
          </w:tcPr>
          <w:p w14:paraId="7EEC5AD0" w14:textId="77777777" w:rsidR="00E93971" w:rsidRPr="00D22632" w:rsidRDefault="00E93971" w:rsidP="00D22632">
            <w:pPr>
              <w:autoSpaceDE w:val="0"/>
              <w:autoSpaceDN w:val="0"/>
              <w:adjustRightInd w:val="0"/>
            </w:pPr>
          </w:p>
        </w:tc>
        <w:tc>
          <w:tcPr>
            <w:tcW w:w="992" w:type="dxa"/>
            <w:shd w:val="clear" w:color="auto" w:fill="E7E6E6" w:themeFill="background2"/>
          </w:tcPr>
          <w:p w14:paraId="4C64D692" w14:textId="77777777" w:rsidR="00E93971" w:rsidRDefault="00E93971" w:rsidP="00E93971">
            <w:pPr>
              <w:jc w:val="center"/>
            </w:pPr>
          </w:p>
        </w:tc>
      </w:tr>
      <w:tr w:rsidR="00F944D2" w14:paraId="76FF8521" w14:textId="77777777" w:rsidTr="009353D1">
        <w:trPr>
          <w:trHeight w:val="425"/>
        </w:trPr>
        <w:tc>
          <w:tcPr>
            <w:tcW w:w="2903" w:type="dxa"/>
            <w:vMerge w:val="restart"/>
          </w:tcPr>
          <w:p w14:paraId="37978A22" w14:textId="77777777" w:rsidR="00E93971" w:rsidRPr="00437211" w:rsidRDefault="00E93971" w:rsidP="00437211">
            <w:pPr>
              <w:autoSpaceDE w:val="0"/>
              <w:autoSpaceDN w:val="0"/>
              <w:adjustRightInd w:val="0"/>
              <w:rPr>
                <w:b/>
              </w:rPr>
            </w:pPr>
            <w:r w:rsidRPr="00437211">
              <w:rPr>
                <w:b/>
              </w:rPr>
              <w:t>SF : Appliquer des règles d’écoute selon la situation de communication.</w:t>
            </w:r>
          </w:p>
        </w:tc>
        <w:tc>
          <w:tcPr>
            <w:tcW w:w="4820" w:type="dxa"/>
            <w:shd w:val="clear" w:color="auto" w:fill="FFFFFF" w:themeFill="background1"/>
          </w:tcPr>
          <w:p w14:paraId="4B9B06DA" w14:textId="77777777" w:rsidR="00E93971" w:rsidRPr="00437211" w:rsidRDefault="00E93971" w:rsidP="00437211">
            <w:pPr>
              <w:autoSpaceDE w:val="0"/>
              <w:autoSpaceDN w:val="0"/>
              <w:adjustRightInd w:val="0"/>
            </w:pPr>
            <w:r w:rsidRPr="00437211">
              <w:t xml:space="preserve">Témoigner de son écoute en : </w:t>
            </w:r>
          </w:p>
          <w:p w14:paraId="1562C47F" w14:textId="77777777" w:rsidR="00E93971" w:rsidRPr="00437211" w:rsidRDefault="00E93971" w:rsidP="00437211">
            <w:pPr>
              <w:autoSpaceDE w:val="0"/>
              <w:autoSpaceDN w:val="0"/>
              <w:adjustRightInd w:val="0"/>
            </w:pPr>
            <w:r w:rsidRPr="00437211">
              <w:t xml:space="preserve">- regardant l’énonciateur ; </w:t>
            </w:r>
          </w:p>
          <w:p w14:paraId="0918F3D0" w14:textId="77777777" w:rsidR="00E93971" w:rsidRPr="00437211" w:rsidRDefault="00E93971" w:rsidP="00437211">
            <w:pPr>
              <w:autoSpaceDE w:val="0"/>
              <w:autoSpaceDN w:val="0"/>
              <w:adjustRightInd w:val="0"/>
            </w:pPr>
            <w:r w:rsidRPr="00437211">
              <w:t xml:space="preserve">- adoptant une posture d’écoute ; </w:t>
            </w:r>
          </w:p>
          <w:p w14:paraId="1D4E2478" w14:textId="77777777" w:rsidR="00E93971" w:rsidRPr="00437211" w:rsidRDefault="00E93971" w:rsidP="00437211">
            <w:pPr>
              <w:autoSpaceDE w:val="0"/>
              <w:autoSpaceDN w:val="0"/>
              <w:adjustRightInd w:val="0"/>
            </w:pPr>
            <w:r w:rsidRPr="00437211">
              <w:t xml:space="preserve">- </w:t>
            </w:r>
            <w:r w:rsidRPr="00437211">
              <w:rPr>
                <w:color w:val="FF0000"/>
              </w:rPr>
              <w:t xml:space="preserve">signalant celle-ci par des gestes (mimiques, sourire, signe de tête) ; </w:t>
            </w:r>
          </w:p>
          <w:p w14:paraId="59D9C205" w14:textId="77777777" w:rsidR="00E93971" w:rsidRPr="00437211" w:rsidRDefault="00E93971" w:rsidP="00437211">
            <w:pPr>
              <w:autoSpaceDE w:val="0"/>
              <w:autoSpaceDN w:val="0"/>
              <w:adjustRightInd w:val="0"/>
            </w:pPr>
            <w:r w:rsidRPr="00437211">
              <w:lastRenderedPageBreak/>
              <w:t>- formulant un commentaire sur la voix (volume, débit, intonation)</w:t>
            </w:r>
            <w:r w:rsidR="003C705F">
              <w:t>.</w:t>
            </w:r>
          </w:p>
        </w:tc>
        <w:tc>
          <w:tcPr>
            <w:tcW w:w="872" w:type="dxa"/>
            <w:shd w:val="clear" w:color="auto" w:fill="FFFFFF" w:themeFill="background1"/>
          </w:tcPr>
          <w:p w14:paraId="11F51D06" w14:textId="77777777" w:rsidR="00E93971" w:rsidRDefault="00E93971" w:rsidP="00E93971">
            <w:pPr>
              <w:jc w:val="center"/>
            </w:pPr>
            <w:r>
              <w:lastRenderedPageBreak/>
              <w:t>F</w:t>
            </w:r>
          </w:p>
          <w:p w14:paraId="0367358B" w14:textId="77777777" w:rsidR="00E93971" w:rsidRDefault="00E93971" w:rsidP="00E93971">
            <w:pPr>
              <w:jc w:val="center"/>
            </w:pPr>
            <w:r>
              <w:t>394</w:t>
            </w:r>
          </w:p>
        </w:tc>
        <w:tc>
          <w:tcPr>
            <w:tcW w:w="1016" w:type="dxa"/>
            <w:shd w:val="clear" w:color="auto" w:fill="FFFFFF" w:themeFill="background1"/>
          </w:tcPr>
          <w:p w14:paraId="297DB81D" w14:textId="77777777" w:rsidR="00E93971" w:rsidRPr="00C06CC9" w:rsidRDefault="00E93971" w:rsidP="00E93971">
            <w:pPr>
              <w:jc w:val="center"/>
            </w:pPr>
            <w:r>
              <w:t>Écouter</w:t>
            </w:r>
          </w:p>
        </w:tc>
        <w:tc>
          <w:tcPr>
            <w:tcW w:w="4820" w:type="dxa"/>
            <w:shd w:val="clear" w:color="auto" w:fill="FFFFFF" w:themeFill="background1"/>
          </w:tcPr>
          <w:p w14:paraId="570D073A" w14:textId="77777777" w:rsidR="00E93971" w:rsidRPr="00D22632" w:rsidRDefault="00E93971" w:rsidP="00D22632">
            <w:pPr>
              <w:autoSpaceDE w:val="0"/>
              <w:autoSpaceDN w:val="0"/>
              <w:adjustRightInd w:val="0"/>
            </w:pPr>
            <w:r w:rsidRPr="00D22632">
              <w:t>Témoigner de son écoute en :</w:t>
            </w:r>
          </w:p>
          <w:p w14:paraId="29DB1BFB" w14:textId="77777777" w:rsidR="00E93971" w:rsidRPr="00D22632" w:rsidRDefault="00E93971" w:rsidP="00D22632">
            <w:pPr>
              <w:autoSpaceDE w:val="0"/>
              <w:autoSpaceDN w:val="0"/>
              <w:adjustRightInd w:val="0"/>
            </w:pPr>
            <w:r w:rsidRPr="00D22632">
              <w:t xml:space="preserve">-  regardant l’énonciateur ; </w:t>
            </w:r>
          </w:p>
          <w:p w14:paraId="55CD32D7" w14:textId="77777777" w:rsidR="00E93971" w:rsidRPr="00D22632" w:rsidRDefault="00E93971" w:rsidP="00D22632">
            <w:pPr>
              <w:autoSpaceDE w:val="0"/>
              <w:autoSpaceDN w:val="0"/>
              <w:adjustRightInd w:val="0"/>
            </w:pPr>
            <w:r w:rsidRPr="00D22632">
              <w:t xml:space="preserve">- adoptant une posture d’écoute ; </w:t>
            </w:r>
          </w:p>
          <w:p w14:paraId="3C2446F6" w14:textId="77777777" w:rsidR="00E93971" w:rsidRPr="00D22632" w:rsidRDefault="00E93971" w:rsidP="00D22632">
            <w:pPr>
              <w:autoSpaceDE w:val="0"/>
              <w:autoSpaceDN w:val="0"/>
              <w:adjustRightInd w:val="0"/>
            </w:pPr>
            <w:r w:rsidRPr="00D22632">
              <w:t>- formulant un commentaire sur la voix (volume, débit, intonation).</w:t>
            </w:r>
          </w:p>
        </w:tc>
        <w:tc>
          <w:tcPr>
            <w:tcW w:w="992" w:type="dxa"/>
            <w:shd w:val="clear" w:color="auto" w:fill="FFFFFF" w:themeFill="background1"/>
          </w:tcPr>
          <w:p w14:paraId="56C31193" w14:textId="77777777" w:rsidR="00E93971" w:rsidRDefault="00E93971" w:rsidP="00E93971">
            <w:pPr>
              <w:jc w:val="center"/>
            </w:pPr>
            <w:r>
              <w:t>F</w:t>
            </w:r>
          </w:p>
          <w:p w14:paraId="148615D0" w14:textId="77777777" w:rsidR="00E93971" w:rsidRDefault="00E93971" w:rsidP="00E93971">
            <w:pPr>
              <w:jc w:val="center"/>
            </w:pPr>
            <w:r>
              <w:t>230</w:t>
            </w:r>
          </w:p>
        </w:tc>
      </w:tr>
      <w:tr w:rsidR="00F944D2" w14:paraId="499BDDA0" w14:textId="77777777" w:rsidTr="009353D1">
        <w:trPr>
          <w:trHeight w:val="425"/>
        </w:trPr>
        <w:tc>
          <w:tcPr>
            <w:tcW w:w="2903" w:type="dxa"/>
            <w:vMerge/>
          </w:tcPr>
          <w:p w14:paraId="43A34883" w14:textId="77777777" w:rsidR="00E93971" w:rsidRPr="00437211" w:rsidRDefault="00E93971" w:rsidP="00437211">
            <w:pPr>
              <w:autoSpaceDE w:val="0"/>
              <w:autoSpaceDN w:val="0"/>
              <w:adjustRightInd w:val="0"/>
              <w:rPr>
                <w:b/>
              </w:rPr>
            </w:pPr>
          </w:p>
        </w:tc>
        <w:tc>
          <w:tcPr>
            <w:tcW w:w="4820" w:type="dxa"/>
            <w:shd w:val="clear" w:color="auto" w:fill="FFFFFF" w:themeFill="background1"/>
          </w:tcPr>
          <w:p w14:paraId="6A219770" w14:textId="77777777" w:rsidR="00E93971" w:rsidRPr="00437211" w:rsidRDefault="00E93971" w:rsidP="00437211">
            <w:pPr>
              <w:autoSpaceDE w:val="0"/>
              <w:autoSpaceDN w:val="0"/>
              <w:adjustRightInd w:val="0"/>
            </w:pPr>
            <w:r w:rsidRPr="00437211">
              <w:t>Établir un lien entre le contenu du message et un support illustré.</w:t>
            </w:r>
          </w:p>
        </w:tc>
        <w:tc>
          <w:tcPr>
            <w:tcW w:w="872" w:type="dxa"/>
            <w:shd w:val="clear" w:color="auto" w:fill="FFFFFF" w:themeFill="background1"/>
          </w:tcPr>
          <w:p w14:paraId="25BB9954" w14:textId="77777777" w:rsidR="00E93971" w:rsidRDefault="00E93971" w:rsidP="00E93971">
            <w:pPr>
              <w:jc w:val="center"/>
            </w:pPr>
            <w:r>
              <w:t>F</w:t>
            </w:r>
          </w:p>
          <w:p w14:paraId="28F5E5BD" w14:textId="77777777" w:rsidR="00E93971" w:rsidRDefault="00E93971" w:rsidP="00E93971">
            <w:pPr>
              <w:jc w:val="center"/>
            </w:pPr>
            <w:r>
              <w:t>395</w:t>
            </w:r>
          </w:p>
        </w:tc>
        <w:tc>
          <w:tcPr>
            <w:tcW w:w="1016" w:type="dxa"/>
            <w:shd w:val="clear" w:color="auto" w:fill="FFFFFF" w:themeFill="background1"/>
          </w:tcPr>
          <w:p w14:paraId="7C7B3C4D" w14:textId="77777777" w:rsidR="00E93971" w:rsidRPr="00C06CC9" w:rsidRDefault="00E93971" w:rsidP="00E93971">
            <w:pPr>
              <w:jc w:val="center"/>
            </w:pPr>
            <w:r>
              <w:t>Écouter</w:t>
            </w:r>
          </w:p>
        </w:tc>
        <w:tc>
          <w:tcPr>
            <w:tcW w:w="4820" w:type="dxa"/>
            <w:shd w:val="clear" w:color="auto" w:fill="FFFFFF" w:themeFill="background1"/>
          </w:tcPr>
          <w:p w14:paraId="1EC56277" w14:textId="77777777" w:rsidR="00E93971" w:rsidRPr="00D22632" w:rsidRDefault="00E93971" w:rsidP="00D22632">
            <w:pPr>
              <w:autoSpaceDE w:val="0"/>
              <w:autoSpaceDN w:val="0"/>
              <w:adjustRightInd w:val="0"/>
            </w:pPr>
            <w:r w:rsidRPr="00D22632">
              <w:t>Établir un lien entre le contenu du message et un support illustré.</w:t>
            </w:r>
          </w:p>
        </w:tc>
        <w:tc>
          <w:tcPr>
            <w:tcW w:w="992" w:type="dxa"/>
            <w:shd w:val="clear" w:color="auto" w:fill="FFFFFF" w:themeFill="background1"/>
          </w:tcPr>
          <w:p w14:paraId="155F38E3" w14:textId="77777777" w:rsidR="00E93971" w:rsidRDefault="00E93971" w:rsidP="00E93971">
            <w:pPr>
              <w:jc w:val="center"/>
            </w:pPr>
            <w:r>
              <w:t>F</w:t>
            </w:r>
          </w:p>
          <w:p w14:paraId="01162526" w14:textId="77777777" w:rsidR="00E93971" w:rsidRDefault="00E93971" w:rsidP="00E93971">
            <w:pPr>
              <w:jc w:val="center"/>
            </w:pPr>
            <w:r>
              <w:t>231</w:t>
            </w:r>
          </w:p>
        </w:tc>
      </w:tr>
      <w:tr w:rsidR="00F944D2" w14:paraId="01082110" w14:textId="77777777" w:rsidTr="009353D1">
        <w:trPr>
          <w:trHeight w:val="425"/>
        </w:trPr>
        <w:tc>
          <w:tcPr>
            <w:tcW w:w="2903" w:type="dxa"/>
            <w:vMerge/>
          </w:tcPr>
          <w:p w14:paraId="7B920D27" w14:textId="77777777" w:rsidR="00E93971" w:rsidRPr="00437211" w:rsidRDefault="00E93971" w:rsidP="00437211">
            <w:pPr>
              <w:autoSpaceDE w:val="0"/>
              <w:autoSpaceDN w:val="0"/>
              <w:adjustRightInd w:val="0"/>
              <w:rPr>
                <w:b/>
              </w:rPr>
            </w:pPr>
          </w:p>
        </w:tc>
        <w:tc>
          <w:tcPr>
            <w:tcW w:w="4820" w:type="dxa"/>
            <w:shd w:val="clear" w:color="auto" w:fill="FFFFFF" w:themeFill="background1"/>
          </w:tcPr>
          <w:p w14:paraId="2D0F8828" w14:textId="77777777" w:rsidR="00E93971" w:rsidRPr="00437211" w:rsidRDefault="00E93971" w:rsidP="00437211">
            <w:pPr>
              <w:autoSpaceDE w:val="0"/>
              <w:autoSpaceDN w:val="0"/>
              <w:adjustRightInd w:val="0"/>
            </w:pPr>
            <w:r w:rsidRPr="00437211">
              <w:t xml:space="preserve">S’adapter au contexte d’écoute par : </w:t>
            </w:r>
          </w:p>
          <w:p w14:paraId="47E72B17" w14:textId="77777777" w:rsidR="00E93971" w:rsidRPr="00437211" w:rsidRDefault="00E93971" w:rsidP="00437211">
            <w:pPr>
              <w:autoSpaceDE w:val="0"/>
              <w:autoSpaceDN w:val="0"/>
              <w:adjustRightInd w:val="0"/>
            </w:pPr>
            <w:r w:rsidRPr="00437211">
              <w:t>- des conduites sociales adéquates (attente, silence, gestes, sons) ;</w:t>
            </w:r>
          </w:p>
          <w:p w14:paraId="0A6CF2EA" w14:textId="77777777" w:rsidR="00E93971" w:rsidRPr="00437211" w:rsidRDefault="00E93971" w:rsidP="00437211">
            <w:pPr>
              <w:autoSpaceDE w:val="0"/>
              <w:autoSpaceDN w:val="0"/>
              <w:adjustRightInd w:val="0"/>
            </w:pPr>
            <w:r w:rsidRPr="00437211">
              <w:t xml:space="preserve"> - une écoute attentive.</w:t>
            </w:r>
          </w:p>
        </w:tc>
        <w:tc>
          <w:tcPr>
            <w:tcW w:w="872" w:type="dxa"/>
            <w:shd w:val="clear" w:color="auto" w:fill="FFFFFF" w:themeFill="background1"/>
          </w:tcPr>
          <w:p w14:paraId="10AFC185" w14:textId="77777777" w:rsidR="00E93971" w:rsidRDefault="00E93971" w:rsidP="00E93971">
            <w:pPr>
              <w:jc w:val="center"/>
            </w:pPr>
            <w:r>
              <w:t>F</w:t>
            </w:r>
          </w:p>
          <w:p w14:paraId="419FBBDF" w14:textId="77777777" w:rsidR="00E93971" w:rsidRDefault="00E93971" w:rsidP="00E93971">
            <w:pPr>
              <w:jc w:val="center"/>
            </w:pPr>
            <w:r>
              <w:t>396</w:t>
            </w:r>
          </w:p>
        </w:tc>
        <w:tc>
          <w:tcPr>
            <w:tcW w:w="1016" w:type="dxa"/>
            <w:shd w:val="clear" w:color="auto" w:fill="FFFFFF" w:themeFill="background1"/>
          </w:tcPr>
          <w:p w14:paraId="27F72877" w14:textId="77777777" w:rsidR="00E93971" w:rsidRPr="00C06CC9" w:rsidRDefault="00E93971" w:rsidP="00E93971">
            <w:pPr>
              <w:jc w:val="center"/>
            </w:pPr>
            <w:r>
              <w:t>Écouter</w:t>
            </w:r>
          </w:p>
        </w:tc>
        <w:tc>
          <w:tcPr>
            <w:tcW w:w="4820" w:type="dxa"/>
            <w:shd w:val="clear" w:color="auto" w:fill="FFFFFF" w:themeFill="background1"/>
          </w:tcPr>
          <w:p w14:paraId="4FD81786" w14:textId="77777777" w:rsidR="00E93971" w:rsidRPr="00D22632" w:rsidRDefault="00E93971" w:rsidP="00D22632">
            <w:pPr>
              <w:autoSpaceDE w:val="0"/>
              <w:autoSpaceDN w:val="0"/>
              <w:adjustRightInd w:val="0"/>
            </w:pPr>
            <w:r w:rsidRPr="00D22632">
              <w:t>S’adapter au contexte d’écoute par :</w:t>
            </w:r>
          </w:p>
          <w:p w14:paraId="300B55A9" w14:textId="77777777" w:rsidR="00E93971" w:rsidRPr="00D22632" w:rsidRDefault="00E93971" w:rsidP="00D22632">
            <w:pPr>
              <w:autoSpaceDE w:val="0"/>
              <w:autoSpaceDN w:val="0"/>
              <w:adjustRightInd w:val="0"/>
            </w:pPr>
            <w:r w:rsidRPr="00D22632">
              <w:t xml:space="preserve"> - des conduites sociales adéquates (attente, silence, gestes, sons) ; </w:t>
            </w:r>
          </w:p>
          <w:p w14:paraId="3DE1F00A" w14:textId="77777777" w:rsidR="00E93971" w:rsidRPr="00D22632" w:rsidRDefault="00E93971" w:rsidP="00D22632">
            <w:pPr>
              <w:autoSpaceDE w:val="0"/>
              <w:autoSpaceDN w:val="0"/>
              <w:adjustRightInd w:val="0"/>
            </w:pPr>
            <w:r w:rsidRPr="00D22632">
              <w:t>- une écoute attentive.</w:t>
            </w:r>
          </w:p>
        </w:tc>
        <w:tc>
          <w:tcPr>
            <w:tcW w:w="992" w:type="dxa"/>
            <w:shd w:val="clear" w:color="auto" w:fill="FFFFFF" w:themeFill="background1"/>
          </w:tcPr>
          <w:p w14:paraId="1FC27997" w14:textId="77777777" w:rsidR="00E93971" w:rsidRDefault="00E93971" w:rsidP="00E93971">
            <w:pPr>
              <w:jc w:val="center"/>
            </w:pPr>
            <w:r>
              <w:t>F</w:t>
            </w:r>
          </w:p>
          <w:p w14:paraId="02BF540D" w14:textId="77777777" w:rsidR="00E93971" w:rsidRDefault="00E93971" w:rsidP="00E93971">
            <w:pPr>
              <w:jc w:val="center"/>
            </w:pPr>
            <w:r>
              <w:t>232</w:t>
            </w:r>
          </w:p>
        </w:tc>
      </w:tr>
      <w:tr w:rsidR="00F944D2" w14:paraId="49417A1C" w14:textId="77777777" w:rsidTr="009353D1">
        <w:trPr>
          <w:trHeight w:val="425"/>
        </w:trPr>
        <w:tc>
          <w:tcPr>
            <w:tcW w:w="2903" w:type="dxa"/>
          </w:tcPr>
          <w:p w14:paraId="2FE907FB" w14:textId="77777777" w:rsidR="00E93971" w:rsidRPr="00437211" w:rsidRDefault="00E93971" w:rsidP="00437211">
            <w:pPr>
              <w:autoSpaceDE w:val="0"/>
              <w:autoSpaceDN w:val="0"/>
              <w:adjustRightInd w:val="0"/>
              <w:rPr>
                <w:b/>
              </w:rPr>
            </w:pPr>
            <w:r w:rsidRPr="00437211">
              <w:rPr>
                <w:b/>
              </w:rPr>
              <w:t>SF : Maitriser le geste graphique.</w:t>
            </w:r>
          </w:p>
        </w:tc>
        <w:tc>
          <w:tcPr>
            <w:tcW w:w="4820" w:type="dxa"/>
            <w:shd w:val="clear" w:color="auto" w:fill="FFFFFF" w:themeFill="background1"/>
          </w:tcPr>
          <w:p w14:paraId="19E3F641" w14:textId="77777777" w:rsidR="00E93971" w:rsidRPr="00437211" w:rsidRDefault="00E93971" w:rsidP="00437211">
            <w:pPr>
              <w:autoSpaceDE w:val="0"/>
              <w:autoSpaceDN w:val="0"/>
              <w:adjustRightInd w:val="0"/>
            </w:pPr>
            <w:r w:rsidRPr="00437211">
              <w:t>Automatiser le tracé correct des lettres pour assurer la lisibilité et la présentation de son texte.</w:t>
            </w:r>
          </w:p>
        </w:tc>
        <w:tc>
          <w:tcPr>
            <w:tcW w:w="872" w:type="dxa"/>
            <w:shd w:val="clear" w:color="auto" w:fill="FFFFFF" w:themeFill="background1"/>
          </w:tcPr>
          <w:p w14:paraId="596AECA6" w14:textId="77777777" w:rsidR="00E93971" w:rsidRDefault="00E93971" w:rsidP="00E93971">
            <w:pPr>
              <w:jc w:val="center"/>
            </w:pPr>
            <w:r>
              <w:t>F</w:t>
            </w:r>
          </w:p>
          <w:p w14:paraId="76057401" w14:textId="77777777" w:rsidR="00E93971" w:rsidRDefault="00E93971" w:rsidP="00E93971">
            <w:pPr>
              <w:jc w:val="center"/>
            </w:pPr>
            <w:r>
              <w:t>397</w:t>
            </w:r>
          </w:p>
        </w:tc>
        <w:tc>
          <w:tcPr>
            <w:tcW w:w="1016" w:type="dxa"/>
            <w:shd w:val="clear" w:color="auto" w:fill="FFFFFF" w:themeFill="background1"/>
          </w:tcPr>
          <w:p w14:paraId="4A404ED6" w14:textId="77777777" w:rsidR="00E93971" w:rsidRPr="00C06CC9" w:rsidRDefault="00E93971" w:rsidP="00E93971">
            <w:pPr>
              <w:jc w:val="center"/>
            </w:pPr>
            <w:r>
              <w:t>Écrire</w:t>
            </w:r>
          </w:p>
        </w:tc>
        <w:tc>
          <w:tcPr>
            <w:tcW w:w="4820" w:type="dxa"/>
            <w:shd w:val="clear" w:color="auto" w:fill="FFFFFF" w:themeFill="background1"/>
          </w:tcPr>
          <w:p w14:paraId="201D46FA" w14:textId="77777777" w:rsidR="00E93971" w:rsidRPr="00D22632" w:rsidRDefault="00E93971" w:rsidP="00D22632">
            <w:pPr>
              <w:autoSpaceDE w:val="0"/>
              <w:autoSpaceDN w:val="0"/>
              <w:adjustRightInd w:val="0"/>
            </w:pPr>
            <w:r w:rsidRPr="00D22632">
              <w:t>Automatiser le tracé correct des lettres pour assurer la lisibilité et la présentation de son texte.</w:t>
            </w:r>
          </w:p>
        </w:tc>
        <w:tc>
          <w:tcPr>
            <w:tcW w:w="992" w:type="dxa"/>
            <w:shd w:val="clear" w:color="auto" w:fill="FFFFFF" w:themeFill="background1"/>
          </w:tcPr>
          <w:p w14:paraId="1E38B97E" w14:textId="77777777" w:rsidR="00E93971" w:rsidRDefault="00E93971" w:rsidP="00E93971">
            <w:pPr>
              <w:jc w:val="center"/>
            </w:pPr>
            <w:r>
              <w:t>F</w:t>
            </w:r>
          </w:p>
          <w:p w14:paraId="0130D3FE" w14:textId="77777777" w:rsidR="00E93971" w:rsidRDefault="00E93971" w:rsidP="00E93971">
            <w:pPr>
              <w:jc w:val="center"/>
            </w:pPr>
            <w:r>
              <w:t>233</w:t>
            </w:r>
          </w:p>
        </w:tc>
      </w:tr>
      <w:tr w:rsidR="00E93971" w14:paraId="59A3F4AC" w14:textId="77777777" w:rsidTr="009353D1">
        <w:trPr>
          <w:trHeight w:val="284"/>
        </w:trPr>
        <w:tc>
          <w:tcPr>
            <w:tcW w:w="4820" w:type="dxa"/>
            <w:gridSpan w:val="6"/>
            <w:shd w:val="clear" w:color="auto" w:fill="9CC2E5" w:themeFill="accent1" w:themeFillTint="99"/>
          </w:tcPr>
          <w:p w14:paraId="6FF65EE9" w14:textId="77777777" w:rsidR="00E93971" w:rsidRPr="00243670" w:rsidRDefault="00034524" w:rsidP="00243670">
            <w:pPr>
              <w:jc w:val="center"/>
              <w:rPr>
                <w:b/>
              </w:rPr>
            </w:pPr>
            <w:r w:rsidRPr="00243670">
              <w:rPr>
                <w:b/>
              </w:rPr>
              <w:t>APPRÉCIER, AGIR/RÉAGIR, RÉVISER</w:t>
            </w:r>
          </w:p>
        </w:tc>
      </w:tr>
      <w:tr w:rsidR="00F944D2" w14:paraId="3D19CC8B" w14:textId="77777777" w:rsidTr="009353D1">
        <w:trPr>
          <w:trHeight w:val="425"/>
        </w:trPr>
        <w:tc>
          <w:tcPr>
            <w:tcW w:w="2903" w:type="dxa"/>
            <w:vMerge w:val="restart"/>
          </w:tcPr>
          <w:p w14:paraId="01EE5736" w14:textId="77777777" w:rsidR="00E93971" w:rsidRPr="00437211" w:rsidRDefault="00E93971" w:rsidP="00437211">
            <w:pPr>
              <w:autoSpaceDE w:val="0"/>
              <w:autoSpaceDN w:val="0"/>
              <w:adjustRightInd w:val="0"/>
              <w:rPr>
                <w:b/>
              </w:rPr>
            </w:pPr>
            <w:r w:rsidRPr="00437211">
              <w:rPr>
                <w:b/>
              </w:rPr>
              <w:t>SF : Interagir avec autrui.</w:t>
            </w:r>
          </w:p>
        </w:tc>
        <w:tc>
          <w:tcPr>
            <w:tcW w:w="4820" w:type="dxa"/>
            <w:shd w:val="clear" w:color="auto" w:fill="FFFFFF" w:themeFill="background1"/>
          </w:tcPr>
          <w:p w14:paraId="2F94553C" w14:textId="77777777" w:rsidR="00E93971" w:rsidRPr="00437211" w:rsidRDefault="00E93971" w:rsidP="00437211">
            <w:pPr>
              <w:autoSpaceDE w:val="0"/>
              <w:autoSpaceDN w:val="0"/>
              <w:adjustRightInd w:val="0"/>
            </w:pPr>
            <w:r w:rsidRPr="00437211">
              <w:t xml:space="preserve">Questionner ses interlocuteurs : </w:t>
            </w:r>
          </w:p>
          <w:p w14:paraId="6896B57D" w14:textId="77777777" w:rsidR="00E93971" w:rsidRPr="00437211" w:rsidRDefault="00E93971" w:rsidP="00437211">
            <w:pPr>
              <w:autoSpaceDE w:val="0"/>
              <w:autoSpaceDN w:val="0"/>
              <w:adjustRightInd w:val="0"/>
            </w:pPr>
            <w:r w:rsidRPr="00437211">
              <w:t>- suite à un</w:t>
            </w:r>
            <w:r w:rsidR="00B42EBD" w:rsidRPr="00437211">
              <w:t>e difficulté de compréhension ;</w:t>
            </w:r>
            <w:r w:rsidRPr="00437211">
              <w:t>pour en savoir plus sur le sujet.</w:t>
            </w:r>
          </w:p>
        </w:tc>
        <w:tc>
          <w:tcPr>
            <w:tcW w:w="872" w:type="dxa"/>
            <w:shd w:val="clear" w:color="auto" w:fill="FFFFFF" w:themeFill="background1"/>
          </w:tcPr>
          <w:p w14:paraId="78BD7351" w14:textId="77777777" w:rsidR="00E93971" w:rsidRDefault="00E93971" w:rsidP="00E93971">
            <w:pPr>
              <w:jc w:val="center"/>
            </w:pPr>
            <w:r>
              <w:t>F</w:t>
            </w:r>
          </w:p>
          <w:p w14:paraId="16FDF4BF" w14:textId="77777777" w:rsidR="00E93971" w:rsidRDefault="00E93971" w:rsidP="00E93971">
            <w:pPr>
              <w:jc w:val="center"/>
            </w:pPr>
            <w:r>
              <w:t>398</w:t>
            </w:r>
          </w:p>
        </w:tc>
        <w:tc>
          <w:tcPr>
            <w:tcW w:w="1016" w:type="dxa"/>
            <w:shd w:val="clear" w:color="auto" w:fill="FFFFFF" w:themeFill="background1"/>
          </w:tcPr>
          <w:p w14:paraId="27A302DA" w14:textId="77777777" w:rsidR="00E93971" w:rsidRDefault="00E93971" w:rsidP="00E93971">
            <w:pPr>
              <w:jc w:val="center"/>
            </w:pPr>
            <w:r>
              <w:t>Parler</w:t>
            </w:r>
          </w:p>
          <w:p w14:paraId="33B13944" w14:textId="77777777" w:rsidR="00E93971" w:rsidRPr="00C06CC9" w:rsidRDefault="00E93971" w:rsidP="00E93971">
            <w:pPr>
              <w:jc w:val="center"/>
            </w:pPr>
            <w:r>
              <w:t>Écouter</w:t>
            </w:r>
          </w:p>
        </w:tc>
        <w:tc>
          <w:tcPr>
            <w:tcW w:w="4820" w:type="dxa"/>
            <w:shd w:val="clear" w:color="auto" w:fill="FFFFFF" w:themeFill="background1"/>
          </w:tcPr>
          <w:p w14:paraId="30EEB7E7" w14:textId="77777777" w:rsidR="00E93971" w:rsidRPr="00D22632" w:rsidRDefault="00E93971" w:rsidP="00D22632">
            <w:pPr>
              <w:tabs>
                <w:tab w:val="left" w:pos="4719"/>
              </w:tabs>
              <w:autoSpaceDE w:val="0"/>
              <w:autoSpaceDN w:val="0"/>
              <w:adjustRightInd w:val="0"/>
            </w:pPr>
            <w:r w:rsidRPr="00D22632">
              <w:t xml:space="preserve">Questionner ses interlocuteurs : </w:t>
            </w:r>
          </w:p>
          <w:p w14:paraId="5111D65C" w14:textId="77777777" w:rsidR="00E93971" w:rsidRPr="00D22632" w:rsidRDefault="00E93971" w:rsidP="00D22632">
            <w:pPr>
              <w:tabs>
                <w:tab w:val="left" w:pos="4719"/>
              </w:tabs>
              <w:autoSpaceDE w:val="0"/>
              <w:autoSpaceDN w:val="0"/>
              <w:adjustRightInd w:val="0"/>
            </w:pPr>
            <w:r w:rsidRPr="00D22632">
              <w:t>- suite à une</w:t>
            </w:r>
            <w:r w:rsidR="00B42EBD" w:rsidRPr="00D22632">
              <w:t xml:space="preserve"> difficulté de compréhension ; </w:t>
            </w:r>
            <w:r w:rsidRPr="00D22632">
              <w:t xml:space="preserve">pour en savoir plus sur le </w:t>
            </w:r>
            <w:r w:rsidR="00D91DE2">
              <w:t>sujet.</w:t>
            </w:r>
          </w:p>
        </w:tc>
        <w:tc>
          <w:tcPr>
            <w:tcW w:w="992" w:type="dxa"/>
            <w:shd w:val="clear" w:color="auto" w:fill="FFFFFF" w:themeFill="background1"/>
          </w:tcPr>
          <w:p w14:paraId="34595F2A" w14:textId="77777777" w:rsidR="00E93971" w:rsidRDefault="00E93971" w:rsidP="00E93971">
            <w:pPr>
              <w:jc w:val="center"/>
            </w:pPr>
            <w:r>
              <w:t>F</w:t>
            </w:r>
          </w:p>
          <w:p w14:paraId="63A49CA2" w14:textId="77777777" w:rsidR="00E93971" w:rsidRDefault="00E93971" w:rsidP="00E93971">
            <w:pPr>
              <w:jc w:val="center"/>
            </w:pPr>
            <w:r>
              <w:t>234</w:t>
            </w:r>
          </w:p>
        </w:tc>
      </w:tr>
      <w:tr w:rsidR="00F944D2" w14:paraId="2B38704B" w14:textId="77777777" w:rsidTr="009353D1">
        <w:trPr>
          <w:trHeight w:val="425"/>
        </w:trPr>
        <w:tc>
          <w:tcPr>
            <w:tcW w:w="2903" w:type="dxa"/>
            <w:vMerge/>
          </w:tcPr>
          <w:p w14:paraId="21C8B43C" w14:textId="77777777" w:rsidR="00E93971" w:rsidRPr="00437211" w:rsidRDefault="00E93971" w:rsidP="00437211">
            <w:pPr>
              <w:autoSpaceDE w:val="0"/>
              <w:autoSpaceDN w:val="0"/>
              <w:adjustRightInd w:val="0"/>
              <w:rPr>
                <w:b/>
              </w:rPr>
            </w:pPr>
          </w:p>
        </w:tc>
        <w:tc>
          <w:tcPr>
            <w:tcW w:w="4820" w:type="dxa"/>
            <w:shd w:val="clear" w:color="auto" w:fill="FFFFFF" w:themeFill="background1"/>
          </w:tcPr>
          <w:p w14:paraId="2BB71D11" w14:textId="77777777" w:rsidR="00E93971" w:rsidRPr="00437211" w:rsidRDefault="00E93971" w:rsidP="00437211">
            <w:pPr>
              <w:autoSpaceDE w:val="0"/>
              <w:autoSpaceDN w:val="0"/>
              <w:adjustRightInd w:val="0"/>
            </w:pPr>
            <w:r w:rsidRPr="00437211">
              <w:t>Répondre à des questions posées à la suite d’une prise de parole préparée.</w:t>
            </w:r>
          </w:p>
        </w:tc>
        <w:tc>
          <w:tcPr>
            <w:tcW w:w="872" w:type="dxa"/>
            <w:shd w:val="clear" w:color="auto" w:fill="FFFFFF" w:themeFill="background1"/>
          </w:tcPr>
          <w:p w14:paraId="2AE2E2A7" w14:textId="77777777" w:rsidR="00E93971" w:rsidRDefault="00E93971" w:rsidP="00E93971">
            <w:pPr>
              <w:jc w:val="center"/>
            </w:pPr>
            <w:r>
              <w:t>F</w:t>
            </w:r>
          </w:p>
          <w:p w14:paraId="5D1DF376" w14:textId="77777777" w:rsidR="00E93971" w:rsidRDefault="00E93971" w:rsidP="00E93971">
            <w:pPr>
              <w:jc w:val="center"/>
            </w:pPr>
            <w:r>
              <w:t>399</w:t>
            </w:r>
          </w:p>
        </w:tc>
        <w:tc>
          <w:tcPr>
            <w:tcW w:w="1016" w:type="dxa"/>
            <w:shd w:val="clear" w:color="auto" w:fill="FFFFFF" w:themeFill="background1"/>
          </w:tcPr>
          <w:p w14:paraId="6111EB0E" w14:textId="77777777" w:rsidR="00E93971" w:rsidRDefault="00E93971" w:rsidP="00E93971">
            <w:pPr>
              <w:jc w:val="center"/>
            </w:pPr>
            <w:r>
              <w:t>Parler</w:t>
            </w:r>
          </w:p>
          <w:p w14:paraId="0773553A" w14:textId="77777777" w:rsidR="00E93971" w:rsidRPr="00C06CC9" w:rsidRDefault="00E93971" w:rsidP="00E93971">
            <w:pPr>
              <w:jc w:val="center"/>
            </w:pPr>
            <w:r>
              <w:t>Écouter</w:t>
            </w:r>
          </w:p>
        </w:tc>
        <w:tc>
          <w:tcPr>
            <w:tcW w:w="4820" w:type="dxa"/>
            <w:shd w:val="clear" w:color="auto" w:fill="FFFFFF" w:themeFill="background1"/>
          </w:tcPr>
          <w:p w14:paraId="6E993D14" w14:textId="77777777" w:rsidR="00E93971" w:rsidRPr="00D22632" w:rsidRDefault="00E93971" w:rsidP="00D22632">
            <w:pPr>
              <w:tabs>
                <w:tab w:val="left" w:pos="4719"/>
              </w:tabs>
              <w:autoSpaceDE w:val="0"/>
              <w:autoSpaceDN w:val="0"/>
              <w:adjustRightInd w:val="0"/>
            </w:pPr>
            <w:r w:rsidRPr="00D22632">
              <w:t>Répondre à des questions posées à la suite d’une prise de parole préparée.</w:t>
            </w:r>
          </w:p>
        </w:tc>
        <w:tc>
          <w:tcPr>
            <w:tcW w:w="992" w:type="dxa"/>
            <w:shd w:val="clear" w:color="auto" w:fill="FFFFFF" w:themeFill="background1"/>
          </w:tcPr>
          <w:p w14:paraId="07C90C26" w14:textId="77777777" w:rsidR="00E93971" w:rsidRDefault="00E93971" w:rsidP="00E93971">
            <w:pPr>
              <w:jc w:val="center"/>
            </w:pPr>
            <w:r>
              <w:t>F</w:t>
            </w:r>
          </w:p>
          <w:p w14:paraId="46E3C63A" w14:textId="77777777" w:rsidR="00E93971" w:rsidRDefault="00E93971" w:rsidP="00E93971">
            <w:pPr>
              <w:jc w:val="center"/>
            </w:pPr>
            <w:r>
              <w:t>235</w:t>
            </w:r>
          </w:p>
        </w:tc>
      </w:tr>
      <w:tr w:rsidR="00F944D2" w14:paraId="5D1F7B96" w14:textId="77777777" w:rsidTr="009353D1">
        <w:trPr>
          <w:trHeight w:val="425"/>
        </w:trPr>
        <w:tc>
          <w:tcPr>
            <w:tcW w:w="2903" w:type="dxa"/>
            <w:vMerge/>
          </w:tcPr>
          <w:p w14:paraId="2F38C331" w14:textId="77777777" w:rsidR="00E93971" w:rsidRPr="00437211" w:rsidRDefault="00E93971" w:rsidP="00437211">
            <w:pPr>
              <w:autoSpaceDE w:val="0"/>
              <w:autoSpaceDN w:val="0"/>
              <w:adjustRightInd w:val="0"/>
              <w:rPr>
                <w:b/>
              </w:rPr>
            </w:pPr>
          </w:p>
        </w:tc>
        <w:tc>
          <w:tcPr>
            <w:tcW w:w="4820" w:type="dxa"/>
            <w:shd w:val="clear" w:color="auto" w:fill="FFFFFF" w:themeFill="background1"/>
          </w:tcPr>
          <w:p w14:paraId="2FA4EF64" w14:textId="77777777" w:rsidR="00ED59CE" w:rsidRPr="00437211" w:rsidRDefault="00E93971" w:rsidP="00437211">
            <w:pPr>
              <w:autoSpaceDE w:val="0"/>
              <w:autoSpaceDN w:val="0"/>
              <w:adjustRightInd w:val="0"/>
            </w:pPr>
            <w:r w:rsidRPr="00437211">
              <w:t>Formuler un avis à propos d’une présentation.</w:t>
            </w:r>
          </w:p>
        </w:tc>
        <w:tc>
          <w:tcPr>
            <w:tcW w:w="872" w:type="dxa"/>
            <w:shd w:val="clear" w:color="auto" w:fill="FFFFFF" w:themeFill="background1"/>
          </w:tcPr>
          <w:p w14:paraId="658098D5" w14:textId="77777777" w:rsidR="00E93971" w:rsidRDefault="00E93971" w:rsidP="00E93971">
            <w:pPr>
              <w:jc w:val="center"/>
            </w:pPr>
            <w:r>
              <w:t>F</w:t>
            </w:r>
          </w:p>
          <w:p w14:paraId="1174047D" w14:textId="77777777" w:rsidR="00E93971" w:rsidRDefault="00E93971" w:rsidP="00ED59CE">
            <w:pPr>
              <w:jc w:val="center"/>
            </w:pPr>
            <w:r>
              <w:t>400</w:t>
            </w:r>
          </w:p>
        </w:tc>
        <w:tc>
          <w:tcPr>
            <w:tcW w:w="1016" w:type="dxa"/>
            <w:shd w:val="clear" w:color="auto" w:fill="FFFFFF" w:themeFill="background1"/>
          </w:tcPr>
          <w:p w14:paraId="2ADCF279" w14:textId="77777777" w:rsidR="00E93971" w:rsidRDefault="00E93971" w:rsidP="00E93971">
            <w:pPr>
              <w:jc w:val="center"/>
            </w:pPr>
            <w:r>
              <w:t>Parler</w:t>
            </w:r>
          </w:p>
          <w:p w14:paraId="794ED53C" w14:textId="77777777" w:rsidR="00E93971" w:rsidRPr="00C06CC9" w:rsidRDefault="00E93971" w:rsidP="00E93971">
            <w:pPr>
              <w:jc w:val="center"/>
            </w:pPr>
            <w:r>
              <w:t>Écouter</w:t>
            </w:r>
          </w:p>
        </w:tc>
        <w:tc>
          <w:tcPr>
            <w:tcW w:w="4820" w:type="dxa"/>
            <w:shd w:val="clear" w:color="auto" w:fill="FFFFFF" w:themeFill="background1"/>
          </w:tcPr>
          <w:p w14:paraId="6057515C" w14:textId="77777777" w:rsidR="00E93971" w:rsidRPr="00D22632" w:rsidRDefault="00E93971" w:rsidP="00D22632">
            <w:pPr>
              <w:tabs>
                <w:tab w:val="left" w:pos="4719"/>
              </w:tabs>
              <w:autoSpaceDE w:val="0"/>
              <w:autoSpaceDN w:val="0"/>
              <w:adjustRightInd w:val="0"/>
            </w:pPr>
            <w:r w:rsidRPr="00D22632">
              <w:t>Formuler un avis à propos d’une présentation.</w:t>
            </w:r>
          </w:p>
        </w:tc>
        <w:tc>
          <w:tcPr>
            <w:tcW w:w="992" w:type="dxa"/>
            <w:shd w:val="clear" w:color="auto" w:fill="FFFFFF" w:themeFill="background1"/>
          </w:tcPr>
          <w:p w14:paraId="10D92C4A" w14:textId="77777777" w:rsidR="00E93971" w:rsidRDefault="00E93971" w:rsidP="00E93971">
            <w:pPr>
              <w:jc w:val="center"/>
            </w:pPr>
            <w:r>
              <w:t>F</w:t>
            </w:r>
          </w:p>
          <w:p w14:paraId="7684BBA4" w14:textId="77777777" w:rsidR="00E93971" w:rsidRDefault="00E93971" w:rsidP="00E93971">
            <w:pPr>
              <w:jc w:val="center"/>
            </w:pPr>
            <w:r>
              <w:t>236</w:t>
            </w:r>
          </w:p>
        </w:tc>
      </w:tr>
      <w:tr w:rsidR="00F944D2" w14:paraId="3EB0287E" w14:textId="77777777" w:rsidTr="009353D1">
        <w:trPr>
          <w:trHeight w:val="425"/>
        </w:trPr>
        <w:tc>
          <w:tcPr>
            <w:tcW w:w="2903" w:type="dxa"/>
            <w:vMerge/>
          </w:tcPr>
          <w:p w14:paraId="1BD510D2" w14:textId="77777777" w:rsidR="00E93971" w:rsidRPr="00437211" w:rsidRDefault="00E93971" w:rsidP="00437211">
            <w:pPr>
              <w:autoSpaceDE w:val="0"/>
              <w:autoSpaceDN w:val="0"/>
              <w:adjustRightInd w:val="0"/>
              <w:rPr>
                <w:b/>
              </w:rPr>
            </w:pPr>
          </w:p>
        </w:tc>
        <w:tc>
          <w:tcPr>
            <w:tcW w:w="4820" w:type="dxa"/>
            <w:shd w:val="clear" w:color="auto" w:fill="FFFFFF" w:themeFill="background1"/>
          </w:tcPr>
          <w:p w14:paraId="57F30E45" w14:textId="77777777" w:rsidR="00E93971" w:rsidRPr="00437211" w:rsidRDefault="00E93971" w:rsidP="00437211">
            <w:pPr>
              <w:autoSpaceDE w:val="0"/>
              <w:autoSpaceDN w:val="0"/>
              <w:adjustRightInd w:val="0"/>
            </w:pPr>
            <w:r w:rsidRPr="00437211">
              <w:rPr>
                <w:color w:val="FF0000"/>
              </w:rPr>
              <w:t>Revenir au sujet lorsqu’on s’en éloigne.</w:t>
            </w:r>
          </w:p>
        </w:tc>
        <w:tc>
          <w:tcPr>
            <w:tcW w:w="872" w:type="dxa"/>
            <w:shd w:val="clear" w:color="auto" w:fill="FFFFFF" w:themeFill="background1"/>
          </w:tcPr>
          <w:p w14:paraId="22775FEF" w14:textId="77777777" w:rsidR="00E93971" w:rsidRDefault="00E93971" w:rsidP="00E93971">
            <w:pPr>
              <w:jc w:val="center"/>
            </w:pPr>
            <w:r>
              <w:t>F</w:t>
            </w:r>
          </w:p>
          <w:p w14:paraId="58A818C2" w14:textId="77777777" w:rsidR="00E93971" w:rsidRDefault="00E93971" w:rsidP="00E93971">
            <w:pPr>
              <w:jc w:val="center"/>
            </w:pPr>
            <w:r>
              <w:t>401</w:t>
            </w:r>
          </w:p>
        </w:tc>
        <w:tc>
          <w:tcPr>
            <w:tcW w:w="1016" w:type="dxa"/>
            <w:shd w:val="clear" w:color="auto" w:fill="FFFFFF" w:themeFill="background1"/>
          </w:tcPr>
          <w:p w14:paraId="43CAA883" w14:textId="77777777" w:rsidR="00E93971" w:rsidRDefault="00E93971" w:rsidP="00E93971">
            <w:pPr>
              <w:jc w:val="center"/>
            </w:pPr>
            <w:r>
              <w:t>Parler</w:t>
            </w:r>
          </w:p>
          <w:p w14:paraId="50AF81DB" w14:textId="77777777" w:rsidR="00E93971" w:rsidRPr="00C06CC9" w:rsidRDefault="00E93971" w:rsidP="00E93971">
            <w:pPr>
              <w:jc w:val="center"/>
            </w:pPr>
            <w:r>
              <w:t>Écouter</w:t>
            </w:r>
          </w:p>
        </w:tc>
        <w:tc>
          <w:tcPr>
            <w:tcW w:w="4820" w:type="dxa"/>
            <w:shd w:val="clear" w:color="auto" w:fill="E7E6E6" w:themeFill="background2"/>
          </w:tcPr>
          <w:p w14:paraId="78158758" w14:textId="77777777" w:rsidR="00E93971" w:rsidRPr="00D22632" w:rsidRDefault="00E93971" w:rsidP="00D22632">
            <w:pPr>
              <w:autoSpaceDE w:val="0"/>
              <w:autoSpaceDN w:val="0"/>
              <w:adjustRightInd w:val="0"/>
            </w:pPr>
          </w:p>
        </w:tc>
        <w:tc>
          <w:tcPr>
            <w:tcW w:w="992" w:type="dxa"/>
            <w:shd w:val="clear" w:color="auto" w:fill="E7E6E6" w:themeFill="background2"/>
          </w:tcPr>
          <w:p w14:paraId="6CF64489" w14:textId="77777777" w:rsidR="00E93971" w:rsidRDefault="00E93971" w:rsidP="00E93971">
            <w:pPr>
              <w:jc w:val="center"/>
            </w:pPr>
          </w:p>
        </w:tc>
      </w:tr>
      <w:tr w:rsidR="00F944D2" w14:paraId="5EF52BDB" w14:textId="77777777" w:rsidTr="009353D1">
        <w:trPr>
          <w:trHeight w:val="425"/>
        </w:trPr>
        <w:tc>
          <w:tcPr>
            <w:tcW w:w="2903" w:type="dxa"/>
          </w:tcPr>
          <w:p w14:paraId="070E32D5" w14:textId="77777777" w:rsidR="00E93971" w:rsidRPr="00437211" w:rsidRDefault="00E93971" w:rsidP="00437211">
            <w:pPr>
              <w:autoSpaceDE w:val="0"/>
              <w:autoSpaceDN w:val="0"/>
              <w:adjustRightInd w:val="0"/>
              <w:rPr>
                <w:b/>
              </w:rPr>
            </w:pPr>
            <w:r w:rsidRPr="00437211">
              <w:rPr>
                <w:b/>
              </w:rPr>
              <w:t>SF : Élargir sa connaissance du monde.</w:t>
            </w:r>
          </w:p>
        </w:tc>
        <w:tc>
          <w:tcPr>
            <w:tcW w:w="4820" w:type="dxa"/>
            <w:shd w:val="clear" w:color="auto" w:fill="FFFFFF" w:themeFill="background1"/>
          </w:tcPr>
          <w:p w14:paraId="46C0CCAD" w14:textId="77777777" w:rsidR="00E93971" w:rsidRPr="00437211" w:rsidRDefault="00E93971" w:rsidP="00437211">
            <w:pPr>
              <w:autoSpaceDE w:val="0"/>
              <w:autoSpaceDN w:val="0"/>
              <w:adjustRightInd w:val="0"/>
            </w:pPr>
            <w:r w:rsidRPr="00437211">
              <w:t>Intégrer de nouvelles informations à son réseau de connaissances et les verbaliser.</w:t>
            </w:r>
          </w:p>
        </w:tc>
        <w:tc>
          <w:tcPr>
            <w:tcW w:w="872" w:type="dxa"/>
            <w:shd w:val="clear" w:color="auto" w:fill="FFFFFF" w:themeFill="background1"/>
          </w:tcPr>
          <w:p w14:paraId="6D78E4A2" w14:textId="77777777" w:rsidR="00E93971" w:rsidRDefault="00E93971" w:rsidP="00E93971">
            <w:pPr>
              <w:jc w:val="center"/>
            </w:pPr>
            <w:r>
              <w:t>F</w:t>
            </w:r>
          </w:p>
          <w:p w14:paraId="51E8083F" w14:textId="77777777" w:rsidR="00E93971" w:rsidRDefault="00E93971" w:rsidP="00E93971">
            <w:pPr>
              <w:jc w:val="center"/>
            </w:pPr>
            <w:r>
              <w:t>402</w:t>
            </w:r>
          </w:p>
        </w:tc>
        <w:tc>
          <w:tcPr>
            <w:tcW w:w="1016" w:type="dxa"/>
            <w:shd w:val="clear" w:color="auto" w:fill="FFFFFF" w:themeFill="background1"/>
          </w:tcPr>
          <w:p w14:paraId="4D913A38" w14:textId="77777777" w:rsidR="00E93971" w:rsidRDefault="00E93971" w:rsidP="00E93971">
            <w:pPr>
              <w:jc w:val="center"/>
            </w:pPr>
            <w:r>
              <w:t>Écouter</w:t>
            </w:r>
          </w:p>
          <w:p w14:paraId="57734E4F" w14:textId="77777777" w:rsidR="00E93971" w:rsidRDefault="00E93971" w:rsidP="00E93971">
            <w:pPr>
              <w:jc w:val="center"/>
            </w:pPr>
            <w:r>
              <w:t>Lire</w:t>
            </w:r>
          </w:p>
          <w:p w14:paraId="7D900FFA" w14:textId="77777777" w:rsidR="00E93971" w:rsidRPr="00C06CC9" w:rsidRDefault="00E93971" w:rsidP="00E93971">
            <w:pPr>
              <w:jc w:val="center"/>
            </w:pPr>
            <w:r>
              <w:t>Parler</w:t>
            </w:r>
          </w:p>
        </w:tc>
        <w:tc>
          <w:tcPr>
            <w:tcW w:w="4820" w:type="dxa"/>
            <w:shd w:val="clear" w:color="auto" w:fill="FFFFFF" w:themeFill="background1"/>
          </w:tcPr>
          <w:p w14:paraId="1AC1DD83" w14:textId="77777777" w:rsidR="00E93971" w:rsidRPr="00D22632" w:rsidRDefault="00E93971" w:rsidP="00D22632">
            <w:pPr>
              <w:tabs>
                <w:tab w:val="left" w:pos="920"/>
              </w:tabs>
            </w:pPr>
            <w:r w:rsidRPr="00D22632">
              <w:t>Intégrer de nouvelles informations à son réseau de connaissances et les verbaliser.</w:t>
            </w:r>
          </w:p>
        </w:tc>
        <w:tc>
          <w:tcPr>
            <w:tcW w:w="992" w:type="dxa"/>
            <w:shd w:val="clear" w:color="auto" w:fill="FFFFFF" w:themeFill="background1"/>
          </w:tcPr>
          <w:p w14:paraId="1A5BAF74" w14:textId="77777777" w:rsidR="00E93971" w:rsidRDefault="00E93971" w:rsidP="00E93971">
            <w:pPr>
              <w:jc w:val="center"/>
            </w:pPr>
            <w:r>
              <w:t>F</w:t>
            </w:r>
          </w:p>
          <w:p w14:paraId="4A66A5D8" w14:textId="77777777" w:rsidR="00E93971" w:rsidRDefault="00E93971" w:rsidP="00E93971">
            <w:pPr>
              <w:jc w:val="center"/>
            </w:pPr>
            <w:r>
              <w:t>237</w:t>
            </w:r>
          </w:p>
        </w:tc>
      </w:tr>
      <w:tr w:rsidR="00F944D2" w14:paraId="3920CB3A" w14:textId="77777777" w:rsidTr="009353D1">
        <w:trPr>
          <w:trHeight w:val="425"/>
        </w:trPr>
        <w:tc>
          <w:tcPr>
            <w:tcW w:w="2903" w:type="dxa"/>
          </w:tcPr>
          <w:p w14:paraId="7EA048F8" w14:textId="77777777" w:rsidR="00E93971" w:rsidRPr="003C705F" w:rsidRDefault="00E93971" w:rsidP="00437211">
            <w:pPr>
              <w:autoSpaceDE w:val="0"/>
              <w:autoSpaceDN w:val="0"/>
              <w:adjustRightInd w:val="0"/>
              <w:rPr>
                <w:b/>
              </w:rPr>
            </w:pPr>
            <w:r w:rsidRPr="003C705F">
              <w:rPr>
                <w:b/>
              </w:rPr>
              <w:t>SF : Se construire une identité de lecteur.</w:t>
            </w:r>
          </w:p>
        </w:tc>
        <w:tc>
          <w:tcPr>
            <w:tcW w:w="4820" w:type="dxa"/>
            <w:shd w:val="clear" w:color="auto" w:fill="FFFFFF" w:themeFill="background1"/>
          </w:tcPr>
          <w:p w14:paraId="661C5F2F" w14:textId="77777777" w:rsidR="00E93971" w:rsidRPr="00437211" w:rsidRDefault="00E93971" w:rsidP="00437211">
            <w:pPr>
              <w:autoSpaceDE w:val="0"/>
              <w:autoSpaceDN w:val="0"/>
              <w:adjustRightInd w:val="0"/>
            </w:pPr>
            <w:r w:rsidRPr="00437211">
              <w:t>Prendre appui sur ses connaissances culturelles (littéraire, scientifique, artistique…) pour identifier ses préférences (auteur, genre…)</w:t>
            </w:r>
            <w:r w:rsidR="003C705F">
              <w:t>.</w:t>
            </w:r>
          </w:p>
        </w:tc>
        <w:tc>
          <w:tcPr>
            <w:tcW w:w="872" w:type="dxa"/>
            <w:shd w:val="clear" w:color="auto" w:fill="FFFFFF" w:themeFill="background1"/>
          </w:tcPr>
          <w:p w14:paraId="697C691C" w14:textId="77777777" w:rsidR="00E93971" w:rsidRDefault="00E93971" w:rsidP="00E93971">
            <w:pPr>
              <w:jc w:val="center"/>
            </w:pPr>
            <w:r>
              <w:t>F</w:t>
            </w:r>
          </w:p>
          <w:p w14:paraId="64D94B9C" w14:textId="77777777" w:rsidR="00E93971" w:rsidRDefault="00E93971" w:rsidP="00E93971">
            <w:pPr>
              <w:jc w:val="center"/>
            </w:pPr>
            <w:r>
              <w:t>403</w:t>
            </w:r>
          </w:p>
        </w:tc>
        <w:tc>
          <w:tcPr>
            <w:tcW w:w="1016" w:type="dxa"/>
            <w:shd w:val="clear" w:color="auto" w:fill="FFFFFF" w:themeFill="background1"/>
          </w:tcPr>
          <w:p w14:paraId="7F3683D9" w14:textId="77777777" w:rsidR="00E93971" w:rsidRDefault="00E93971" w:rsidP="00E93971">
            <w:pPr>
              <w:jc w:val="center"/>
            </w:pPr>
            <w:r>
              <w:t>Écouter</w:t>
            </w:r>
          </w:p>
          <w:p w14:paraId="696D166A" w14:textId="77777777" w:rsidR="00E93971" w:rsidRDefault="00E93971" w:rsidP="00E93971">
            <w:pPr>
              <w:jc w:val="center"/>
            </w:pPr>
            <w:r>
              <w:t>Lire</w:t>
            </w:r>
          </w:p>
          <w:p w14:paraId="1901C0A5" w14:textId="77777777" w:rsidR="00E93971" w:rsidRPr="00C06CC9" w:rsidRDefault="00E93971" w:rsidP="00E93971">
            <w:pPr>
              <w:jc w:val="center"/>
            </w:pPr>
            <w:r>
              <w:t>Parler</w:t>
            </w:r>
          </w:p>
        </w:tc>
        <w:tc>
          <w:tcPr>
            <w:tcW w:w="4820" w:type="dxa"/>
            <w:shd w:val="clear" w:color="auto" w:fill="FFFFFF" w:themeFill="background1"/>
          </w:tcPr>
          <w:p w14:paraId="73482F23" w14:textId="77777777" w:rsidR="00E93971" w:rsidRPr="00D22632" w:rsidRDefault="00E93971" w:rsidP="00D22632">
            <w:pPr>
              <w:tabs>
                <w:tab w:val="left" w:pos="4719"/>
              </w:tabs>
              <w:autoSpaceDE w:val="0"/>
              <w:autoSpaceDN w:val="0"/>
              <w:adjustRightInd w:val="0"/>
            </w:pPr>
            <w:r w:rsidRPr="00D22632">
              <w:t>Prendre appui sur ses connaissances culturelles (littéraire, scientifique, artistique…) pour identifier ses préférences (auteur, genre…).</w:t>
            </w:r>
          </w:p>
        </w:tc>
        <w:tc>
          <w:tcPr>
            <w:tcW w:w="992" w:type="dxa"/>
            <w:shd w:val="clear" w:color="auto" w:fill="FFFFFF" w:themeFill="background1"/>
          </w:tcPr>
          <w:p w14:paraId="33455092" w14:textId="77777777" w:rsidR="00E93971" w:rsidRDefault="00E93971" w:rsidP="00E93971">
            <w:pPr>
              <w:jc w:val="center"/>
            </w:pPr>
            <w:r>
              <w:t>F</w:t>
            </w:r>
          </w:p>
          <w:p w14:paraId="0530B873" w14:textId="77777777" w:rsidR="00E93971" w:rsidRDefault="00E93971" w:rsidP="00E93971">
            <w:pPr>
              <w:jc w:val="center"/>
            </w:pPr>
            <w:r>
              <w:t>238</w:t>
            </w:r>
          </w:p>
        </w:tc>
      </w:tr>
      <w:tr w:rsidR="00F944D2" w14:paraId="5211FC31" w14:textId="77777777" w:rsidTr="009353D1">
        <w:trPr>
          <w:trHeight w:val="425"/>
        </w:trPr>
        <w:tc>
          <w:tcPr>
            <w:tcW w:w="2903" w:type="dxa"/>
            <w:vMerge w:val="restart"/>
          </w:tcPr>
          <w:p w14:paraId="3A21336E" w14:textId="77777777" w:rsidR="00E93971" w:rsidRPr="00437211" w:rsidRDefault="00E93971" w:rsidP="00437211">
            <w:pPr>
              <w:autoSpaceDE w:val="0"/>
              <w:autoSpaceDN w:val="0"/>
              <w:adjustRightInd w:val="0"/>
              <w:rPr>
                <w:b/>
              </w:rPr>
            </w:pPr>
            <w:r w:rsidRPr="00437211">
              <w:rPr>
                <w:b/>
              </w:rPr>
              <w:t>SF : Réfléchir à sa pratique de lecteur.</w:t>
            </w:r>
          </w:p>
        </w:tc>
        <w:tc>
          <w:tcPr>
            <w:tcW w:w="4820" w:type="dxa"/>
            <w:shd w:val="clear" w:color="auto" w:fill="FFFFFF" w:themeFill="background1"/>
          </w:tcPr>
          <w:p w14:paraId="26BEE81E" w14:textId="77777777" w:rsidR="00E93971" w:rsidRPr="00437211" w:rsidRDefault="00E93971" w:rsidP="00437211">
            <w:pPr>
              <w:autoSpaceDE w:val="0"/>
              <w:autoSpaceDN w:val="0"/>
              <w:adjustRightInd w:val="0"/>
            </w:pPr>
          </w:p>
        </w:tc>
        <w:tc>
          <w:tcPr>
            <w:tcW w:w="872" w:type="dxa"/>
            <w:shd w:val="clear" w:color="auto" w:fill="FFFFFF" w:themeFill="background1"/>
          </w:tcPr>
          <w:p w14:paraId="04DB829F" w14:textId="77777777" w:rsidR="00E93971" w:rsidRDefault="00E93971" w:rsidP="00E93971">
            <w:pPr>
              <w:jc w:val="center"/>
            </w:pPr>
          </w:p>
        </w:tc>
        <w:tc>
          <w:tcPr>
            <w:tcW w:w="1016" w:type="dxa"/>
            <w:shd w:val="clear" w:color="auto" w:fill="FFFFFF" w:themeFill="background1"/>
          </w:tcPr>
          <w:p w14:paraId="742EB851" w14:textId="77777777" w:rsidR="00E93971" w:rsidRDefault="00E93971" w:rsidP="00E93971">
            <w:pPr>
              <w:jc w:val="center"/>
            </w:pPr>
            <w:r>
              <w:t>Lire</w:t>
            </w:r>
          </w:p>
          <w:p w14:paraId="3F620239" w14:textId="77777777" w:rsidR="00E93971" w:rsidRDefault="00E93971" w:rsidP="00E93971">
            <w:pPr>
              <w:jc w:val="center"/>
            </w:pPr>
            <w:r>
              <w:t>Parler</w:t>
            </w:r>
          </w:p>
        </w:tc>
        <w:tc>
          <w:tcPr>
            <w:tcW w:w="4820" w:type="dxa"/>
            <w:shd w:val="clear" w:color="auto" w:fill="FFFFFF" w:themeFill="background1"/>
          </w:tcPr>
          <w:p w14:paraId="2DFC15DB" w14:textId="77777777" w:rsidR="00E93971" w:rsidRDefault="00E93971" w:rsidP="00D22632">
            <w:pPr>
              <w:tabs>
                <w:tab w:val="left" w:pos="4719"/>
              </w:tabs>
              <w:autoSpaceDE w:val="0"/>
              <w:autoSpaceDN w:val="0"/>
              <w:adjustRightInd w:val="0"/>
            </w:pPr>
            <w:r w:rsidRPr="00D22632">
              <w:t>Nommer les stratégies de compréhension mises en œuvre.</w:t>
            </w:r>
          </w:p>
          <w:p w14:paraId="3ADF4189" w14:textId="77777777" w:rsidR="008A1AC5" w:rsidRPr="00D22632" w:rsidRDefault="008A1AC5" w:rsidP="00D22632">
            <w:pPr>
              <w:tabs>
                <w:tab w:val="left" w:pos="4719"/>
              </w:tabs>
              <w:autoSpaceDE w:val="0"/>
              <w:autoSpaceDN w:val="0"/>
              <w:adjustRightInd w:val="0"/>
            </w:pPr>
          </w:p>
        </w:tc>
        <w:tc>
          <w:tcPr>
            <w:tcW w:w="992" w:type="dxa"/>
            <w:shd w:val="clear" w:color="auto" w:fill="FFFFFF" w:themeFill="background1"/>
          </w:tcPr>
          <w:p w14:paraId="21E1E97B" w14:textId="77777777" w:rsidR="00E93971" w:rsidRDefault="00E93971" w:rsidP="00E93971">
            <w:pPr>
              <w:jc w:val="center"/>
            </w:pPr>
            <w:r>
              <w:t>F</w:t>
            </w:r>
          </w:p>
          <w:p w14:paraId="72C6DCD0" w14:textId="77777777" w:rsidR="00E93971" w:rsidRDefault="00E93971" w:rsidP="00E93971">
            <w:pPr>
              <w:jc w:val="center"/>
            </w:pPr>
            <w:r>
              <w:t>239</w:t>
            </w:r>
          </w:p>
        </w:tc>
      </w:tr>
      <w:tr w:rsidR="00F944D2" w14:paraId="69D95B73" w14:textId="77777777" w:rsidTr="009353D1">
        <w:trPr>
          <w:trHeight w:val="425"/>
        </w:trPr>
        <w:tc>
          <w:tcPr>
            <w:tcW w:w="2903" w:type="dxa"/>
            <w:vMerge/>
          </w:tcPr>
          <w:p w14:paraId="1704BB8B" w14:textId="77777777" w:rsidR="00E93971" w:rsidRPr="00437211" w:rsidRDefault="00E93971" w:rsidP="00437211">
            <w:pPr>
              <w:autoSpaceDE w:val="0"/>
              <w:autoSpaceDN w:val="0"/>
              <w:adjustRightInd w:val="0"/>
              <w:rPr>
                <w:b/>
              </w:rPr>
            </w:pPr>
          </w:p>
        </w:tc>
        <w:tc>
          <w:tcPr>
            <w:tcW w:w="4820" w:type="dxa"/>
            <w:shd w:val="clear" w:color="auto" w:fill="FFFFFF" w:themeFill="background1"/>
          </w:tcPr>
          <w:p w14:paraId="2B9B91DF" w14:textId="77777777" w:rsidR="00E93971" w:rsidRPr="00437211" w:rsidRDefault="00E93971" w:rsidP="00437211">
            <w:pPr>
              <w:autoSpaceDE w:val="0"/>
              <w:autoSpaceDN w:val="0"/>
              <w:adjustRightInd w:val="0"/>
            </w:pPr>
            <w:r w:rsidRPr="00437211">
              <w:t>Vérifier le maintien du but de lecture assigné.</w:t>
            </w:r>
          </w:p>
        </w:tc>
        <w:tc>
          <w:tcPr>
            <w:tcW w:w="872" w:type="dxa"/>
            <w:shd w:val="clear" w:color="auto" w:fill="FFFFFF" w:themeFill="background1"/>
          </w:tcPr>
          <w:p w14:paraId="0A37F1B4" w14:textId="77777777" w:rsidR="00E93971" w:rsidRDefault="00E93971" w:rsidP="00E93971">
            <w:pPr>
              <w:jc w:val="center"/>
            </w:pPr>
            <w:r>
              <w:t>F</w:t>
            </w:r>
          </w:p>
          <w:p w14:paraId="1F404A21" w14:textId="77777777" w:rsidR="00E93971" w:rsidRDefault="00E93971" w:rsidP="00E93971">
            <w:pPr>
              <w:jc w:val="center"/>
            </w:pPr>
            <w:r>
              <w:t>404</w:t>
            </w:r>
          </w:p>
        </w:tc>
        <w:tc>
          <w:tcPr>
            <w:tcW w:w="1016" w:type="dxa"/>
            <w:shd w:val="clear" w:color="auto" w:fill="FFFFFF" w:themeFill="background1"/>
          </w:tcPr>
          <w:p w14:paraId="00688F43" w14:textId="77777777" w:rsidR="00E93971" w:rsidRDefault="00E93971" w:rsidP="00E93971">
            <w:pPr>
              <w:jc w:val="center"/>
            </w:pPr>
            <w:r>
              <w:t>Lire</w:t>
            </w:r>
          </w:p>
          <w:p w14:paraId="464CA474" w14:textId="77777777" w:rsidR="00E93971" w:rsidRPr="00C06CC9" w:rsidRDefault="00E93971" w:rsidP="00E93971">
            <w:pPr>
              <w:jc w:val="center"/>
            </w:pPr>
            <w:r>
              <w:t>Parler</w:t>
            </w:r>
          </w:p>
        </w:tc>
        <w:tc>
          <w:tcPr>
            <w:tcW w:w="4820" w:type="dxa"/>
            <w:shd w:val="clear" w:color="auto" w:fill="FFFFFF" w:themeFill="background1"/>
          </w:tcPr>
          <w:p w14:paraId="054DC8F1" w14:textId="77777777" w:rsidR="00E93971" w:rsidRPr="00D22632" w:rsidRDefault="00E93971" w:rsidP="00D22632">
            <w:pPr>
              <w:tabs>
                <w:tab w:val="left" w:pos="4719"/>
              </w:tabs>
              <w:autoSpaceDE w:val="0"/>
              <w:autoSpaceDN w:val="0"/>
              <w:adjustRightInd w:val="0"/>
            </w:pPr>
            <w:r w:rsidRPr="00D22632">
              <w:t>Vérifier le maintien du but de lecture assigné.</w:t>
            </w:r>
          </w:p>
        </w:tc>
        <w:tc>
          <w:tcPr>
            <w:tcW w:w="992" w:type="dxa"/>
            <w:shd w:val="clear" w:color="auto" w:fill="FFFFFF" w:themeFill="background1"/>
          </w:tcPr>
          <w:p w14:paraId="14227C67" w14:textId="77777777" w:rsidR="00E93971" w:rsidRDefault="00E93971" w:rsidP="00E93971">
            <w:pPr>
              <w:jc w:val="center"/>
            </w:pPr>
            <w:r>
              <w:t>F</w:t>
            </w:r>
          </w:p>
          <w:p w14:paraId="0A0B2D66" w14:textId="77777777" w:rsidR="00E93971" w:rsidRDefault="00E93971" w:rsidP="00E93971">
            <w:pPr>
              <w:jc w:val="center"/>
            </w:pPr>
            <w:r>
              <w:t>240</w:t>
            </w:r>
          </w:p>
        </w:tc>
      </w:tr>
      <w:tr w:rsidR="00F944D2" w14:paraId="13B1F1A4" w14:textId="77777777" w:rsidTr="009353D1">
        <w:trPr>
          <w:trHeight w:val="425"/>
        </w:trPr>
        <w:tc>
          <w:tcPr>
            <w:tcW w:w="2903" w:type="dxa"/>
            <w:vMerge/>
          </w:tcPr>
          <w:p w14:paraId="529629DC" w14:textId="77777777" w:rsidR="00E93971" w:rsidRPr="00437211" w:rsidRDefault="00E93971" w:rsidP="00437211">
            <w:pPr>
              <w:autoSpaceDE w:val="0"/>
              <w:autoSpaceDN w:val="0"/>
              <w:adjustRightInd w:val="0"/>
              <w:rPr>
                <w:b/>
              </w:rPr>
            </w:pPr>
          </w:p>
        </w:tc>
        <w:tc>
          <w:tcPr>
            <w:tcW w:w="4820" w:type="dxa"/>
            <w:shd w:val="clear" w:color="auto" w:fill="FFFFFF" w:themeFill="background1"/>
          </w:tcPr>
          <w:p w14:paraId="65D0CA04" w14:textId="77777777" w:rsidR="00E93971" w:rsidRPr="00437211" w:rsidRDefault="00E93971" w:rsidP="00437211">
            <w:pPr>
              <w:autoSpaceDE w:val="0"/>
              <w:autoSpaceDN w:val="0"/>
              <w:adjustRightInd w:val="0"/>
              <w:rPr>
                <w:color w:val="FF0000"/>
              </w:rPr>
            </w:pPr>
            <w:r w:rsidRPr="00437211">
              <w:rPr>
                <w:color w:val="FF0000"/>
              </w:rPr>
              <w:t>Expliquer les stratégies de compréhension et d’interprétation mises en œuvre.</w:t>
            </w:r>
          </w:p>
        </w:tc>
        <w:tc>
          <w:tcPr>
            <w:tcW w:w="872" w:type="dxa"/>
            <w:shd w:val="clear" w:color="auto" w:fill="FFFFFF" w:themeFill="background1"/>
          </w:tcPr>
          <w:p w14:paraId="15E2E747" w14:textId="77777777" w:rsidR="00E93971" w:rsidRDefault="00E93971" w:rsidP="00E93971">
            <w:pPr>
              <w:jc w:val="center"/>
            </w:pPr>
            <w:r>
              <w:t>F</w:t>
            </w:r>
          </w:p>
          <w:p w14:paraId="3CCF50E1" w14:textId="77777777" w:rsidR="00E93971" w:rsidRDefault="00E93971" w:rsidP="00E93971">
            <w:pPr>
              <w:jc w:val="center"/>
            </w:pPr>
            <w:r>
              <w:t>405</w:t>
            </w:r>
          </w:p>
        </w:tc>
        <w:tc>
          <w:tcPr>
            <w:tcW w:w="1016" w:type="dxa"/>
            <w:shd w:val="clear" w:color="auto" w:fill="FFFFFF" w:themeFill="background1"/>
          </w:tcPr>
          <w:p w14:paraId="785EA984" w14:textId="77777777" w:rsidR="00E93971" w:rsidRDefault="00E93971" w:rsidP="00E93971">
            <w:pPr>
              <w:jc w:val="center"/>
            </w:pPr>
            <w:r>
              <w:t>Lire</w:t>
            </w:r>
          </w:p>
          <w:p w14:paraId="629A2EBA" w14:textId="77777777" w:rsidR="00E93971" w:rsidRPr="00C06CC9" w:rsidRDefault="00E93971" w:rsidP="00E93971">
            <w:pPr>
              <w:jc w:val="center"/>
            </w:pPr>
            <w:r>
              <w:t>Parler</w:t>
            </w:r>
          </w:p>
        </w:tc>
        <w:tc>
          <w:tcPr>
            <w:tcW w:w="4820" w:type="dxa"/>
            <w:shd w:val="clear" w:color="auto" w:fill="E7E6E6" w:themeFill="background2"/>
          </w:tcPr>
          <w:p w14:paraId="4FFF867D" w14:textId="77777777" w:rsidR="00E93971" w:rsidRPr="00D22632" w:rsidRDefault="00E93971" w:rsidP="00D22632">
            <w:pPr>
              <w:tabs>
                <w:tab w:val="left" w:pos="4719"/>
              </w:tabs>
              <w:autoSpaceDE w:val="0"/>
              <w:autoSpaceDN w:val="0"/>
              <w:adjustRightInd w:val="0"/>
            </w:pPr>
          </w:p>
        </w:tc>
        <w:tc>
          <w:tcPr>
            <w:tcW w:w="992" w:type="dxa"/>
            <w:shd w:val="clear" w:color="auto" w:fill="E7E6E6" w:themeFill="background2"/>
          </w:tcPr>
          <w:p w14:paraId="18D738FD" w14:textId="77777777" w:rsidR="00E93971" w:rsidRDefault="00E93971" w:rsidP="00E93971">
            <w:pPr>
              <w:jc w:val="center"/>
            </w:pPr>
          </w:p>
        </w:tc>
      </w:tr>
      <w:tr w:rsidR="00F944D2" w14:paraId="6D8A0325" w14:textId="77777777" w:rsidTr="009353D1">
        <w:trPr>
          <w:trHeight w:val="425"/>
        </w:trPr>
        <w:tc>
          <w:tcPr>
            <w:tcW w:w="2903" w:type="dxa"/>
            <w:vMerge/>
          </w:tcPr>
          <w:p w14:paraId="2C8FEF1B" w14:textId="77777777" w:rsidR="00E93971" w:rsidRPr="00437211" w:rsidRDefault="00E93971" w:rsidP="00437211">
            <w:pPr>
              <w:autoSpaceDE w:val="0"/>
              <w:autoSpaceDN w:val="0"/>
              <w:adjustRightInd w:val="0"/>
              <w:rPr>
                <w:b/>
              </w:rPr>
            </w:pPr>
          </w:p>
        </w:tc>
        <w:tc>
          <w:tcPr>
            <w:tcW w:w="4820" w:type="dxa"/>
            <w:shd w:val="clear" w:color="auto" w:fill="FFFFFF" w:themeFill="background1"/>
          </w:tcPr>
          <w:p w14:paraId="28D4A013" w14:textId="77777777" w:rsidR="00E93971" w:rsidRPr="00437211" w:rsidRDefault="00E93971" w:rsidP="00437211">
            <w:pPr>
              <w:autoSpaceDE w:val="0"/>
              <w:autoSpaceDN w:val="0"/>
              <w:adjustRightInd w:val="0"/>
              <w:rPr>
                <w:color w:val="FF0000"/>
              </w:rPr>
            </w:pPr>
            <w:r w:rsidRPr="00437211">
              <w:rPr>
                <w:color w:val="FF0000"/>
              </w:rPr>
              <w:t>Autoévaluer sa maitrise des stratégies.</w:t>
            </w:r>
          </w:p>
        </w:tc>
        <w:tc>
          <w:tcPr>
            <w:tcW w:w="872" w:type="dxa"/>
            <w:shd w:val="clear" w:color="auto" w:fill="FFFFFF" w:themeFill="background1"/>
          </w:tcPr>
          <w:p w14:paraId="000DB466" w14:textId="77777777" w:rsidR="00E93971" w:rsidRDefault="00E93971" w:rsidP="00E93971">
            <w:pPr>
              <w:jc w:val="center"/>
            </w:pPr>
            <w:r>
              <w:t>F</w:t>
            </w:r>
          </w:p>
          <w:p w14:paraId="28CE6913" w14:textId="77777777" w:rsidR="00E93971" w:rsidRDefault="00E93971" w:rsidP="00E93971">
            <w:pPr>
              <w:jc w:val="center"/>
            </w:pPr>
            <w:r>
              <w:t>406</w:t>
            </w:r>
          </w:p>
        </w:tc>
        <w:tc>
          <w:tcPr>
            <w:tcW w:w="1016" w:type="dxa"/>
            <w:shd w:val="clear" w:color="auto" w:fill="FFFFFF" w:themeFill="background1"/>
          </w:tcPr>
          <w:p w14:paraId="11A1C457" w14:textId="77777777" w:rsidR="00E93971" w:rsidRDefault="00E93971" w:rsidP="00E93971">
            <w:pPr>
              <w:jc w:val="center"/>
            </w:pPr>
            <w:r>
              <w:t>Lire</w:t>
            </w:r>
          </w:p>
          <w:p w14:paraId="05F5F4D5" w14:textId="77777777" w:rsidR="00E93971" w:rsidRPr="00C06CC9" w:rsidRDefault="00E93971" w:rsidP="00E93971">
            <w:pPr>
              <w:jc w:val="center"/>
            </w:pPr>
            <w:r>
              <w:t>Parler</w:t>
            </w:r>
          </w:p>
        </w:tc>
        <w:tc>
          <w:tcPr>
            <w:tcW w:w="4820" w:type="dxa"/>
            <w:shd w:val="clear" w:color="auto" w:fill="E7E6E6" w:themeFill="background2"/>
          </w:tcPr>
          <w:p w14:paraId="47BE3DD6" w14:textId="77777777" w:rsidR="00E93971" w:rsidRPr="00D22632" w:rsidRDefault="00E93971" w:rsidP="00D22632">
            <w:pPr>
              <w:tabs>
                <w:tab w:val="left" w:pos="4719"/>
              </w:tabs>
              <w:autoSpaceDE w:val="0"/>
              <w:autoSpaceDN w:val="0"/>
              <w:adjustRightInd w:val="0"/>
            </w:pPr>
          </w:p>
        </w:tc>
        <w:tc>
          <w:tcPr>
            <w:tcW w:w="992" w:type="dxa"/>
            <w:shd w:val="clear" w:color="auto" w:fill="E7E6E6" w:themeFill="background2"/>
          </w:tcPr>
          <w:p w14:paraId="685705E5" w14:textId="77777777" w:rsidR="00E93971" w:rsidRDefault="00E93971" w:rsidP="00E93971">
            <w:pPr>
              <w:jc w:val="center"/>
            </w:pPr>
          </w:p>
        </w:tc>
      </w:tr>
      <w:tr w:rsidR="00F944D2" w14:paraId="541BB2AB" w14:textId="77777777" w:rsidTr="009353D1">
        <w:trPr>
          <w:trHeight w:val="425"/>
        </w:trPr>
        <w:tc>
          <w:tcPr>
            <w:tcW w:w="2903" w:type="dxa"/>
            <w:vMerge/>
          </w:tcPr>
          <w:p w14:paraId="62A7A44A" w14:textId="77777777" w:rsidR="00E93971" w:rsidRPr="00437211" w:rsidRDefault="00E93971" w:rsidP="00437211">
            <w:pPr>
              <w:autoSpaceDE w:val="0"/>
              <w:autoSpaceDN w:val="0"/>
              <w:adjustRightInd w:val="0"/>
              <w:rPr>
                <w:b/>
              </w:rPr>
            </w:pPr>
          </w:p>
        </w:tc>
        <w:tc>
          <w:tcPr>
            <w:tcW w:w="4820" w:type="dxa"/>
            <w:shd w:val="clear" w:color="auto" w:fill="FFFFFF" w:themeFill="background1"/>
          </w:tcPr>
          <w:p w14:paraId="5456A2D8" w14:textId="77777777" w:rsidR="00E93971" w:rsidRPr="00677565" w:rsidRDefault="00E93971" w:rsidP="00437211">
            <w:pPr>
              <w:tabs>
                <w:tab w:val="left" w:pos="4719"/>
              </w:tabs>
              <w:autoSpaceDE w:val="0"/>
              <w:autoSpaceDN w:val="0"/>
              <w:adjustRightInd w:val="0"/>
              <w:rPr>
                <w:i/>
              </w:rPr>
            </w:pPr>
          </w:p>
        </w:tc>
        <w:tc>
          <w:tcPr>
            <w:tcW w:w="872" w:type="dxa"/>
            <w:shd w:val="clear" w:color="auto" w:fill="FFFFFF" w:themeFill="background1"/>
          </w:tcPr>
          <w:p w14:paraId="1AB20AE4" w14:textId="77777777" w:rsidR="00E93971" w:rsidRDefault="00E93971" w:rsidP="00E93971">
            <w:pPr>
              <w:jc w:val="center"/>
            </w:pPr>
          </w:p>
        </w:tc>
        <w:tc>
          <w:tcPr>
            <w:tcW w:w="1016" w:type="dxa"/>
            <w:shd w:val="clear" w:color="auto" w:fill="FFFFFF" w:themeFill="background1"/>
          </w:tcPr>
          <w:p w14:paraId="3B589F2D" w14:textId="77777777" w:rsidR="00E93971" w:rsidRDefault="00E93971" w:rsidP="00E93971">
            <w:pPr>
              <w:jc w:val="center"/>
            </w:pPr>
            <w:r>
              <w:t>Lire</w:t>
            </w:r>
          </w:p>
          <w:p w14:paraId="51DF4CBA" w14:textId="77777777" w:rsidR="00E93971" w:rsidRPr="00C06CC9" w:rsidRDefault="00E93971" w:rsidP="00E93971">
            <w:pPr>
              <w:jc w:val="center"/>
            </w:pPr>
            <w:r>
              <w:t>Parler</w:t>
            </w:r>
          </w:p>
        </w:tc>
        <w:tc>
          <w:tcPr>
            <w:tcW w:w="4820" w:type="dxa"/>
            <w:shd w:val="clear" w:color="auto" w:fill="auto"/>
          </w:tcPr>
          <w:p w14:paraId="7E8F4B11" w14:textId="77777777" w:rsidR="00E93971" w:rsidRPr="00D22632" w:rsidRDefault="00E93971" w:rsidP="00D22632">
            <w:pPr>
              <w:autoSpaceDE w:val="0"/>
              <w:autoSpaceDN w:val="0"/>
              <w:adjustRightInd w:val="0"/>
            </w:pPr>
            <w:r w:rsidRPr="00D22632">
              <w:t>Constater ses difficultés en lecture</w:t>
            </w:r>
            <w:r w:rsidR="00ED59CE" w:rsidRPr="00D22632">
              <w:t>.</w:t>
            </w:r>
          </w:p>
        </w:tc>
        <w:tc>
          <w:tcPr>
            <w:tcW w:w="992" w:type="dxa"/>
            <w:shd w:val="clear" w:color="auto" w:fill="auto"/>
          </w:tcPr>
          <w:p w14:paraId="5A3FC0A9" w14:textId="77777777" w:rsidR="00E93971" w:rsidRDefault="00E93971" w:rsidP="00E93971">
            <w:pPr>
              <w:jc w:val="center"/>
            </w:pPr>
            <w:r>
              <w:t>F</w:t>
            </w:r>
          </w:p>
          <w:p w14:paraId="5ACF0C67" w14:textId="77777777" w:rsidR="00E93971" w:rsidRDefault="00E93971" w:rsidP="00E93971">
            <w:pPr>
              <w:jc w:val="center"/>
            </w:pPr>
            <w:r>
              <w:t>241</w:t>
            </w:r>
          </w:p>
        </w:tc>
      </w:tr>
      <w:tr w:rsidR="00E93971" w14:paraId="7A05121F" w14:textId="77777777" w:rsidTr="009353D1">
        <w:trPr>
          <w:trHeight w:val="284"/>
        </w:trPr>
        <w:tc>
          <w:tcPr>
            <w:tcW w:w="4820" w:type="dxa"/>
            <w:gridSpan w:val="6"/>
            <w:shd w:val="clear" w:color="auto" w:fill="BDD6EE" w:themeFill="accent1" w:themeFillTint="66"/>
          </w:tcPr>
          <w:p w14:paraId="45A22F80" w14:textId="77777777" w:rsidR="00E93971" w:rsidRPr="00677565" w:rsidRDefault="00243670" w:rsidP="00AD5C26">
            <w:pPr>
              <w:jc w:val="center"/>
              <w:rPr>
                <w:i/>
              </w:rPr>
            </w:pPr>
            <w:r w:rsidRPr="00817D8C">
              <w:rPr>
                <w:i/>
              </w:rPr>
              <w:t>VÉRIFIER ET AJUSTER SA PRODUCTION</w:t>
            </w:r>
          </w:p>
        </w:tc>
      </w:tr>
      <w:tr w:rsidR="00F944D2" w14:paraId="56902E7E" w14:textId="77777777" w:rsidTr="009353D1">
        <w:trPr>
          <w:trHeight w:val="425"/>
        </w:trPr>
        <w:tc>
          <w:tcPr>
            <w:tcW w:w="2903" w:type="dxa"/>
            <w:vMerge w:val="restart"/>
          </w:tcPr>
          <w:p w14:paraId="2F951A30" w14:textId="77777777" w:rsidR="00E93971" w:rsidRPr="00437211" w:rsidRDefault="00E93971" w:rsidP="00437211">
            <w:pPr>
              <w:autoSpaceDE w:val="0"/>
              <w:autoSpaceDN w:val="0"/>
              <w:adjustRightInd w:val="0"/>
              <w:rPr>
                <w:b/>
              </w:rPr>
            </w:pPr>
            <w:r w:rsidRPr="00437211">
              <w:rPr>
                <w:b/>
              </w:rPr>
              <w:t>SF : Évaluer une prise de parole préparée</w:t>
            </w:r>
            <w:r w:rsidRPr="00437211">
              <w:t>.</w:t>
            </w:r>
          </w:p>
        </w:tc>
        <w:tc>
          <w:tcPr>
            <w:tcW w:w="4820" w:type="dxa"/>
            <w:shd w:val="clear" w:color="auto" w:fill="FFFFFF" w:themeFill="background1"/>
          </w:tcPr>
          <w:p w14:paraId="061A5EB6" w14:textId="77777777" w:rsidR="00E93971" w:rsidRPr="00437211" w:rsidRDefault="00E93971" w:rsidP="00437211">
            <w:pPr>
              <w:autoSpaceDE w:val="0"/>
              <w:autoSpaceDN w:val="0"/>
              <w:adjustRightInd w:val="0"/>
            </w:pPr>
            <w:r w:rsidRPr="00437211">
              <w:t>Vérifier, selon la réaction du ou des destinataires, si l’intention de communication a été atteinte.</w:t>
            </w:r>
          </w:p>
        </w:tc>
        <w:tc>
          <w:tcPr>
            <w:tcW w:w="872" w:type="dxa"/>
            <w:shd w:val="clear" w:color="auto" w:fill="FFFFFF" w:themeFill="background1"/>
          </w:tcPr>
          <w:p w14:paraId="3CB0133B" w14:textId="77777777" w:rsidR="00E93971" w:rsidRDefault="00E93971" w:rsidP="00E93971">
            <w:pPr>
              <w:jc w:val="center"/>
            </w:pPr>
            <w:r>
              <w:t>F</w:t>
            </w:r>
          </w:p>
          <w:p w14:paraId="49DE913B" w14:textId="77777777" w:rsidR="00E93971" w:rsidRDefault="00E93971" w:rsidP="00E93971">
            <w:pPr>
              <w:jc w:val="center"/>
            </w:pPr>
            <w:r>
              <w:t>407</w:t>
            </w:r>
          </w:p>
        </w:tc>
        <w:tc>
          <w:tcPr>
            <w:tcW w:w="1016" w:type="dxa"/>
            <w:shd w:val="clear" w:color="auto" w:fill="FFFFFF" w:themeFill="background1"/>
          </w:tcPr>
          <w:p w14:paraId="7A765341" w14:textId="77777777" w:rsidR="00E93971" w:rsidRPr="00C06CC9" w:rsidRDefault="00E93971" w:rsidP="00E93971">
            <w:pPr>
              <w:jc w:val="center"/>
            </w:pPr>
            <w:r>
              <w:t>Parler</w:t>
            </w:r>
          </w:p>
        </w:tc>
        <w:tc>
          <w:tcPr>
            <w:tcW w:w="4820" w:type="dxa"/>
            <w:shd w:val="clear" w:color="auto" w:fill="FFFFFF" w:themeFill="background1"/>
          </w:tcPr>
          <w:p w14:paraId="2864E81D" w14:textId="77777777" w:rsidR="00E93971" w:rsidRPr="00D22632" w:rsidRDefault="00E93971" w:rsidP="00D22632">
            <w:pPr>
              <w:tabs>
                <w:tab w:val="left" w:pos="4719"/>
              </w:tabs>
              <w:autoSpaceDE w:val="0"/>
              <w:autoSpaceDN w:val="0"/>
              <w:adjustRightInd w:val="0"/>
            </w:pPr>
            <w:r w:rsidRPr="00D22632">
              <w:t>Vérifier, selon la réaction du ou des destinataires, si l’intention de communication a été atteinte.</w:t>
            </w:r>
          </w:p>
        </w:tc>
        <w:tc>
          <w:tcPr>
            <w:tcW w:w="992" w:type="dxa"/>
            <w:shd w:val="clear" w:color="auto" w:fill="FFFFFF" w:themeFill="background1"/>
          </w:tcPr>
          <w:p w14:paraId="422971FB" w14:textId="77777777" w:rsidR="00E93971" w:rsidRDefault="00E93971" w:rsidP="00E93971">
            <w:pPr>
              <w:jc w:val="center"/>
            </w:pPr>
            <w:r>
              <w:t>F</w:t>
            </w:r>
          </w:p>
          <w:p w14:paraId="4B069508" w14:textId="77777777" w:rsidR="00E93971" w:rsidRDefault="00E93971" w:rsidP="00E93971">
            <w:pPr>
              <w:jc w:val="center"/>
            </w:pPr>
            <w:r>
              <w:t>242</w:t>
            </w:r>
          </w:p>
        </w:tc>
      </w:tr>
      <w:tr w:rsidR="00F944D2" w14:paraId="50578ED6" w14:textId="77777777" w:rsidTr="009353D1">
        <w:trPr>
          <w:trHeight w:val="425"/>
        </w:trPr>
        <w:tc>
          <w:tcPr>
            <w:tcW w:w="2903" w:type="dxa"/>
            <w:vMerge/>
          </w:tcPr>
          <w:p w14:paraId="745488C3" w14:textId="77777777" w:rsidR="00E93971" w:rsidRPr="00437211" w:rsidRDefault="00E93971" w:rsidP="00437211">
            <w:pPr>
              <w:autoSpaceDE w:val="0"/>
              <w:autoSpaceDN w:val="0"/>
              <w:adjustRightInd w:val="0"/>
              <w:rPr>
                <w:b/>
              </w:rPr>
            </w:pPr>
          </w:p>
        </w:tc>
        <w:tc>
          <w:tcPr>
            <w:tcW w:w="4820" w:type="dxa"/>
            <w:shd w:val="clear" w:color="auto" w:fill="FFFFFF" w:themeFill="background1"/>
          </w:tcPr>
          <w:p w14:paraId="6A0F9DBE" w14:textId="77777777" w:rsidR="00E93971" w:rsidRPr="00437211" w:rsidRDefault="00E93971" w:rsidP="00437211">
            <w:pPr>
              <w:autoSpaceDE w:val="0"/>
              <w:autoSpaceDN w:val="0"/>
              <w:adjustRightInd w:val="0"/>
              <w:rPr>
                <w:color w:val="FF0000"/>
              </w:rPr>
            </w:pPr>
            <w:r w:rsidRPr="00437211">
              <w:rPr>
                <w:color w:val="FF0000"/>
              </w:rPr>
              <w:t>Ajuster son propos quand on perd l’attention de son interlocuteur.</w:t>
            </w:r>
          </w:p>
        </w:tc>
        <w:tc>
          <w:tcPr>
            <w:tcW w:w="872" w:type="dxa"/>
            <w:shd w:val="clear" w:color="auto" w:fill="FFFFFF" w:themeFill="background1"/>
          </w:tcPr>
          <w:p w14:paraId="74237A6E" w14:textId="77777777" w:rsidR="00E93971" w:rsidRDefault="00E93971" w:rsidP="00E93971">
            <w:pPr>
              <w:jc w:val="center"/>
            </w:pPr>
            <w:r>
              <w:t>F</w:t>
            </w:r>
          </w:p>
          <w:p w14:paraId="101CCA32" w14:textId="77777777" w:rsidR="00E93971" w:rsidRDefault="00E93971" w:rsidP="00E93971">
            <w:pPr>
              <w:jc w:val="center"/>
            </w:pPr>
            <w:r>
              <w:t>408</w:t>
            </w:r>
          </w:p>
        </w:tc>
        <w:tc>
          <w:tcPr>
            <w:tcW w:w="1016" w:type="dxa"/>
            <w:shd w:val="clear" w:color="auto" w:fill="FFFFFF" w:themeFill="background1"/>
          </w:tcPr>
          <w:p w14:paraId="3B8599EF" w14:textId="77777777" w:rsidR="00E93971" w:rsidRPr="00C06CC9" w:rsidRDefault="00E93971" w:rsidP="00E93971">
            <w:pPr>
              <w:jc w:val="center"/>
            </w:pPr>
            <w:r>
              <w:t>Parler</w:t>
            </w:r>
          </w:p>
        </w:tc>
        <w:tc>
          <w:tcPr>
            <w:tcW w:w="4820" w:type="dxa"/>
            <w:shd w:val="clear" w:color="auto" w:fill="E7E6E6" w:themeFill="background2"/>
          </w:tcPr>
          <w:p w14:paraId="0F6F4164" w14:textId="77777777" w:rsidR="00E93971" w:rsidRPr="00D22632" w:rsidRDefault="00E93971" w:rsidP="00D22632">
            <w:pPr>
              <w:autoSpaceDE w:val="0"/>
              <w:autoSpaceDN w:val="0"/>
              <w:adjustRightInd w:val="0"/>
            </w:pPr>
          </w:p>
        </w:tc>
        <w:tc>
          <w:tcPr>
            <w:tcW w:w="992" w:type="dxa"/>
            <w:shd w:val="clear" w:color="auto" w:fill="E7E6E6" w:themeFill="background2"/>
          </w:tcPr>
          <w:p w14:paraId="3A2C4B75" w14:textId="77777777" w:rsidR="00E93971" w:rsidRDefault="00E93971" w:rsidP="00E93971">
            <w:pPr>
              <w:jc w:val="center"/>
            </w:pPr>
          </w:p>
        </w:tc>
      </w:tr>
      <w:tr w:rsidR="00F944D2" w14:paraId="233FC4B5" w14:textId="77777777" w:rsidTr="009353D1">
        <w:trPr>
          <w:trHeight w:val="425"/>
        </w:trPr>
        <w:tc>
          <w:tcPr>
            <w:tcW w:w="2903" w:type="dxa"/>
            <w:vMerge/>
          </w:tcPr>
          <w:p w14:paraId="4A0F7E95" w14:textId="77777777" w:rsidR="00E93971" w:rsidRPr="00437211" w:rsidRDefault="00E93971" w:rsidP="00437211">
            <w:pPr>
              <w:autoSpaceDE w:val="0"/>
              <w:autoSpaceDN w:val="0"/>
              <w:adjustRightInd w:val="0"/>
              <w:rPr>
                <w:b/>
              </w:rPr>
            </w:pPr>
          </w:p>
        </w:tc>
        <w:tc>
          <w:tcPr>
            <w:tcW w:w="4820" w:type="dxa"/>
            <w:shd w:val="clear" w:color="auto" w:fill="FFFFFF" w:themeFill="background1"/>
          </w:tcPr>
          <w:p w14:paraId="4F7807F9" w14:textId="77777777" w:rsidR="00E93971" w:rsidRPr="00437211" w:rsidRDefault="000E020E" w:rsidP="00437211">
            <w:pPr>
              <w:autoSpaceDE w:val="0"/>
              <w:autoSpaceDN w:val="0"/>
              <w:adjustRightInd w:val="0"/>
              <w:rPr>
                <w:color w:val="FF0000"/>
              </w:rPr>
            </w:pPr>
            <w:r w:rsidRPr="00437211">
              <w:rPr>
                <w:color w:val="FF0000"/>
              </w:rPr>
              <w:t>Relever des éléments moins réussis de sa communication en cernant ce qui n’a pas été bien saisi</w:t>
            </w:r>
            <w:r w:rsidR="003C705F">
              <w:rPr>
                <w:color w:val="FF0000"/>
              </w:rPr>
              <w:t>.</w:t>
            </w:r>
          </w:p>
        </w:tc>
        <w:tc>
          <w:tcPr>
            <w:tcW w:w="872" w:type="dxa"/>
            <w:shd w:val="clear" w:color="auto" w:fill="FFFFFF" w:themeFill="background1"/>
          </w:tcPr>
          <w:p w14:paraId="4AD6C03C" w14:textId="77777777" w:rsidR="00E93971" w:rsidRDefault="00E93971" w:rsidP="00E93971">
            <w:pPr>
              <w:jc w:val="center"/>
            </w:pPr>
            <w:r>
              <w:t>F</w:t>
            </w:r>
          </w:p>
          <w:p w14:paraId="2B99A367" w14:textId="77777777" w:rsidR="00E93971" w:rsidRDefault="00E93971" w:rsidP="00E93971">
            <w:pPr>
              <w:jc w:val="center"/>
            </w:pPr>
            <w:r>
              <w:t>409</w:t>
            </w:r>
          </w:p>
        </w:tc>
        <w:tc>
          <w:tcPr>
            <w:tcW w:w="1016" w:type="dxa"/>
            <w:shd w:val="clear" w:color="auto" w:fill="FFFFFF" w:themeFill="background1"/>
          </w:tcPr>
          <w:p w14:paraId="401E6595" w14:textId="77777777" w:rsidR="00E93971" w:rsidRPr="00C06CC9" w:rsidRDefault="00E93971" w:rsidP="00E93971">
            <w:pPr>
              <w:jc w:val="center"/>
            </w:pPr>
            <w:r>
              <w:t>Parler</w:t>
            </w:r>
          </w:p>
        </w:tc>
        <w:tc>
          <w:tcPr>
            <w:tcW w:w="4820" w:type="dxa"/>
            <w:shd w:val="clear" w:color="auto" w:fill="E7E6E6" w:themeFill="background2"/>
          </w:tcPr>
          <w:p w14:paraId="692BE3B0" w14:textId="77777777" w:rsidR="00E93971" w:rsidRPr="00D22632" w:rsidRDefault="00E93971" w:rsidP="00D22632">
            <w:pPr>
              <w:autoSpaceDE w:val="0"/>
              <w:autoSpaceDN w:val="0"/>
              <w:adjustRightInd w:val="0"/>
            </w:pPr>
          </w:p>
        </w:tc>
        <w:tc>
          <w:tcPr>
            <w:tcW w:w="992" w:type="dxa"/>
            <w:shd w:val="clear" w:color="auto" w:fill="E7E6E6" w:themeFill="background2"/>
          </w:tcPr>
          <w:p w14:paraId="53CAB99E" w14:textId="77777777" w:rsidR="00E93971" w:rsidRDefault="00E93971" w:rsidP="00E93971">
            <w:pPr>
              <w:jc w:val="center"/>
            </w:pPr>
          </w:p>
        </w:tc>
      </w:tr>
      <w:tr w:rsidR="00F944D2" w14:paraId="6965B82E" w14:textId="77777777" w:rsidTr="009353D1">
        <w:trPr>
          <w:trHeight w:val="425"/>
        </w:trPr>
        <w:tc>
          <w:tcPr>
            <w:tcW w:w="2903" w:type="dxa"/>
          </w:tcPr>
          <w:p w14:paraId="606A1337" w14:textId="77777777" w:rsidR="00E93971" w:rsidRPr="00437211" w:rsidRDefault="00E93971" w:rsidP="00437211">
            <w:pPr>
              <w:autoSpaceDE w:val="0"/>
              <w:autoSpaceDN w:val="0"/>
              <w:adjustRightInd w:val="0"/>
              <w:rPr>
                <w:b/>
              </w:rPr>
            </w:pPr>
            <w:r w:rsidRPr="00437211">
              <w:rPr>
                <w:b/>
              </w:rPr>
              <w:t>SF : Evaluer son écoute.</w:t>
            </w:r>
          </w:p>
        </w:tc>
        <w:tc>
          <w:tcPr>
            <w:tcW w:w="4820" w:type="dxa"/>
            <w:shd w:val="clear" w:color="auto" w:fill="FFFFFF" w:themeFill="background1"/>
          </w:tcPr>
          <w:p w14:paraId="60701F69" w14:textId="77777777" w:rsidR="00E93971" w:rsidRPr="00437211" w:rsidRDefault="00E93971" w:rsidP="00437211">
            <w:pPr>
              <w:autoSpaceDE w:val="0"/>
              <w:autoSpaceDN w:val="0"/>
              <w:adjustRightInd w:val="0"/>
            </w:pPr>
            <w:r w:rsidRPr="00437211">
              <w:t>Évaluer la qualité de son écoute.</w:t>
            </w:r>
          </w:p>
        </w:tc>
        <w:tc>
          <w:tcPr>
            <w:tcW w:w="872" w:type="dxa"/>
            <w:shd w:val="clear" w:color="auto" w:fill="FFFFFF" w:themeFill="background1"/>
          </w:tcPr>
          <w:p w14:paraId="4871F7B4" w14:textId="77777777" w:rsidR="00E93971" w:rsidRDefault="00E93971" w:rsidP="00E93971">
            <w:pPr>
              <w:jc w:val="center"/>
            </w:pPr>
            <w:r>
              <w:t>F</w:t>
            </w:r>
          </w:p>
          <w:p w14:paraId="57389832" w14:textId="77777777" w:rsidR="00E93971" w:rsidRDefault="00E93971" w:rsidP="00E93971">
            <w:pPr>
              <w:jc w:val="center"/>
            </w:pPr>
            <w:r>
              <w:t>410</w:t>
            </w:r>
          </w:p>
        </w:tc>
        <w:tc>
          <w:tcPr>
            <w:tcW w:w="1016" w:type="dxa"/>
            <w:shd w:val="clear" w:color="auto" w:fill="FFFFFF" w:themeFill="background1"/>
          </w:tcPr>
          <w:p w14:paraId="31338DE8" w14:textId="77777777" w:rsidR="00E93971" w:rsidRPr="00C06CC9" w:rsidRDefault="00E93971" w:rsidP="00E93971">
            <w:pPr>
              <w:jc w:val="center"/>
            </w:pPr>
            <w:r>
              <w:t>Écouter</w:t>
            </w:r>
          </w:p>
        </w:tc>
        <w:tc>
          <w:tcPr>
            <w:tcW w:w="4820" w:type="dxa"/>
            <w:shd w:val="clear" w:color="auto" w:fill="FFFFFF" w:themeFill="background1"/>
          </w:tcPr>
          <w:p w14:paraId="21D7CBA9" w14:textId="77777777" w:rsidR="00E93971" w:rsidRPr="00D22632" w:rsidRDefault="00E93971" w:rsidP="00D22632">
            <w:pPr>
              <w:tabs>
                <w:tab w:val="left" w:pos="4719"/>
              </w:tabs>
              <w:autoSpaceDE w:val="0"/>
              <w:autoSpaceDN w:val="0"/>
              <w:adjustRightInd w:val="0"/>
            </w:pPr>
            <w:r w:rsidRPr="00D22632">
              <w:t>Evaluer la qualité de son écoute.</w:t>
            </w:r>
          </w:p>
        </w:tc>
        <w:tc>
          <w:tcPr>
            <w:tcW w:w="992" w:type="dxa"/>
            <w:shd w:val="clear" w:color="auto" w:fill="FFFFFF" w:themeFill="background1"/>
          </w:tcPr>
          <w:p w14:paraId="6EACC5B8" w14:textId="77777777" w:rsidR="00E93971" w:rsidRDefault="00E93971" w:rsidP="00E93971">
            <w:pPr>
              <w:jc w:val="center"/>
            </w:pPr>
            <w:r>
              <w:t>F</w:t>
            </w:r>
          </w:p>
          <w:p w14:paraId="752A0DF0" w14:textId="77777777" w:rsidR="00E93971" w:rsidRDefault="00E93971" w:rsidP="00E93971">
            <w:pPr>
              <w:jc w:val="center"/>
            </w:pPr>
            <w:r>
              <w:t>243</w:t>
            </w:r>
          </w:p>
        </w:tc>
      </w:tr>
      <w:tr w:rsidR="00F944D2" w14:paraId="7ED5565F" w14:textId="77777777" w:rsidTr="009353D1">
        <w:trPr>
          <w:trHeight w:val="425"/>
        </w:trPr>
        <w:tc>
          <w:tcPr>
            <w:tcW w:w="2903" w:type="dxa"/>
            <w:vMerge w:val="restart"/>
          </w:tcPr>
          <w:p w14:paraId="7E57B09F" w14:textId="77777777" w:rsidR="00E93971" w:rsidRPr="00437211" w:rsidRDefault="00E93971" w:rsidP="00437211">
            <w:pPr>
              <w:autoSpaceDE w:val="0"/>
              <w:autoSpaceDN w:val="0"/>
              <w:adjustRightInd w:val="0"/>
              <w:rPr>
                <w:b/>
              </w:rPr>
            </w:pPr>
            <w:r w:rsidRPr="00437211">
              <w:rPr>
                <w:b/>
              </w:rPr>
              <w:t>SF : Réviser sa production écrite.</w:t>
            </w:r>
          </w:p>
        </w:tc>
        <w:tc>
          <w:tcPr>
            <w:tcW w:w="4820" w:type="dxa"/>
            <w:shd w:val="clear" w:color="auto" w:fill="FFFFFF" w:themeFill="background1"/>
          </w:tcPr>
          <w:p w14:paraId="051FC3E5" w14:textId="77777777" w:rsidR="00E93971" w:rsidRPr="00437211" w:rsidRDefault="00E93971" w:rsidP="00437211">
            <w:pPr>
              <w:autoSpaceDE w:val="0"/>
              <w:autoSpaceDN w:val="0"/>
              <w:adjustRightInd w:val="0"/>
            </w:pPr>
            <w:r w:rsidRPr="00437211">
              <w:t xml:space="preserve">Relire sa production et vérifier : </w:t>
            </w:r>
          </w:p>
          <w:p w14:paraId="2EAACCAF" w14:textId="77777777" w:rsidR="00E93971" w:rsidRPr="00437211" w:rsidRDefault="00E93971" w:rsidP="00437211">
            <w:pPr>
              <w:autoSpaceDE w:val="0"/>
              <w:autoSpaceDN w:val="0"/>
              <w:adjustRightInd w:val="0"/>
              <w:rPr>
                <w:color w:val="FF0000"/>
              </w:rPr>
            </w:pPr>
            <w:r w:rsidRPr="00437211">
              <w:rPr>
                <w:color w:val="FF0000"/>
              </w:rPr>
              <w:t xml:space="preserve">- le contenu des idées ; </w:t>
            </w:r>
          </w:p>
          <w:p w14:paraId="697B1AA8" w14:textId="77777777" w:rsidR="00E93971" w:rsidRPr="00437211" w:rsidRDefault="00E93971" w:rsidP="00437211">
            <w:pPr>
              <w:autoSpaceDE w:val="0"/>
              <w:autoSpaceDN w:val="0"/>
              <w:adjustRightInd w:val="0"/>
              <w:rPr>
                <w:color w:val="FF0000"/>
              </w:rPr>
            </w:pPr>
            <w:r w:rsidRPr="00437211">
              <w:rPr>
                <w:color w:val="FF0000"/>
              </w:rPr>
              <w:t xml:space="preserve">- leur organisation dans des phrases respectant une structure dominante choisie (à l’aide d’une grille de révision) ; </w:t>
            </w:r>
          </w:p>
          <w:p w14:paraId="32BA8B01" w14:textId="77777777" w:rsidR="00E93971" w:rsidRPr="00437211" w:rsidRDefault="00E93971" w:rsidP="00437211">
            <w:pPr>
              <w:autoSpaceDE w:val="0"/>
              <w:autoSpaceDN w:val="0"/>
              <w:adjustRightInd w:val="0"/>
              <w:rPr>
                <w:color w:val="FF0000"/>
              </w:rPr>
            </w:pPr>
            <w:r w:rsidRPr="00437211">
              <w:rPr>
                <w:color w:val="FF0000"/>
              </w:rPr>
              <w:t xml:space="preserve">- le respect de </w:t>
            </w:r>
            <w:r w:rsidRPr="00DC7E5A">
              <w:t>l’intention poursuivie ;</w:t>
            </w:r>
          </w:p>
          <w:p w14:paraId="39737563" w14:textId="77777777" w:rsidR="00E93971" w:rsidRPr="00437211" w:rsidRDefault="00E93971" w:rsidP="00437211">
            <w:pPr>
              <w:autoSpaceDE w:val="0"/>
              <w:autoSpaceDN w:val="0"/>
              <w:adjustRightInd w:val="0"/>
            </w:pPr>
            <w:r w:rsidRPr="00437211">
              <w:t xml:space="preserve"> - </w:t>
            </w:r>
            <w:r w:rsidRPr="00437211">
              <w:rPr>
                <w:color w:val="FF0000"/>
              </w:rPr>
              <w:t>le respect du/des critère(s) spécifique(s) déterminé(s) par l’enseignant.</w:t>
            </w:r>
          </w:p>
        </w:tc>
        <w:tc>
          <w:tcPr>
            <w:tcW w:w="872" w:type="dxa"/>
            <w:shd w:val="clear" w:color="auto" w:fill="FFFFFF" w:themeFill="background1"/>
          </w:tcPr>
          <w:p w14:paraId="1D6B3082" w14:textId="77777777" w:rsidR="00E93971" w:rsidRDefault="00E93971" w:rsidP="00E93971">
            <w:pPr>
              <w:jc w:val="center"/>
            </w:pPr>
            <w:r>
              <w:t>F</w:t>
            </w:r>
          </w:p>
          <w:p w14:paraId="3430A107" w14:textId="77777777" w:rsidR="00E93971" w:rsidRDefault="00E93971" w:rsidP="00E93971">
            <w:pPr>
              <w:jc w:val="center"/>
            </w:pPr>
            <w:r>
              <w:t>411</w:t>
            </w:r>
          </w:p>
        </w:tc>
        <w:tc>
          <w:tcPr>
            <w:tcW w:w="1016" w:type="dxa"/>
            <w:shd w:val="clear" w:color="auto" w:fill="FFFFFF" w:themeFill="background1"/>
          </w:tcPr>
          <w:p w14:paraId="489E4D0E" w14:textId="77777777" w:rsidR="00E93971" w:rsidRDefault="00E93971" w:rsidP="00E93971">
            <w:pPr>
              <w:jc w:val="center"/>
            </w:pPr>
            <w:r>
              <w:t>Écrire</w:t>
            </w:r>
          </w:p>
          <w:p w14:paraId="7BFEDECF" w14:textId="77777777" w:rsidR="00E93971" w:rsidRPr="00C06CC9" w:rsidRDefault="00E93971" w:rsidP="00E93971">
            <w:pPr>
              <w:jc w:val="center"/>
            </w:pPr>
            <w:r>
              <w:t>Lire</w:t>
            </w:r>
          </w:p>
        </w:tc>
        <w:tc>
          <w:tcPr>
            <w:tcW w:w="4820" w:type="dxa"/>
            <w:shd w:val="clear" w:color="auto" w:fill="FFFFFF" w:themeFill="background1"/>
          </w:tcPr>
          <w:p w14:paraId="7BB6AB66" w14:textId="77777777" w:rsidR="00E93971" w:rsidRPr="00D22632" w:rsidRDefault="00E93971" w:rsidP="00D22632">
            <w:pPr>
              <w:tabs>
                <w:tab w:val="left" w:pos="4719"/>
              </w:tabs>
              <w:autoSpaceDE w:val="0"/>
              <w:autoSpaceDN w:val="0"/>
              <w:adjustRightInd w:val="0"/>
            </w:pPr>
            <w:r w:rsidRPr="00D22632">
              <w:t>Relire son écrit en vérifiant si son contenu correspond à l’intention poursuivie.</w:t>
            </w:r>
          </w:p>
        </w:tc>
        <w:tc>
          <w:tcPr>
            <w:tcW w:w="992" w:type="dxa"/>
            <w:shd w:val="clear" w:color="auto" w:fill="FFFFFF" w:themeFill="background1"/>
          </w:tcPr>
          <w:p w14:paraId="29DA602B" w14:textId="77777777" w:rsidR="00E93971" w:rsidRDefault="00E93971" w:rsidP="00E93971">
            <w:pPr>
              <w:jc w:val="center"/>
            </w:pPr>
            <w:r>
              <w:t>F</w:t>
            </w:r>
          </w:p>
          <w:p w14:paraId="39A80BB1" w14:textId="77777777" w:rsidR="00E93971" w:rsidRDefault="00E93971" w:rsidP="00E93971">
            <w:pPr>
              <w:jc w:val="center"/>
            </w:pPr>
            <w:r>
              <w:t>244</w:t>
            </w:r>
          </w:p>
        </w:tc>
      </w:tr>
      <w:tr w:rsidR="00F944D2" w14:paraId="29F2628E" w14:textId="77777777" w:rsidTr="009353D1">
        <w:trPr>
          <w:trHeight w:val="425"/>
        </w:trPr>
        <w:tc>
          <w:tcPr>
            <w:tcW w:w="2903" w:type="dxa"/>
            <w:vMerge/>
          </w:tcPr>
          <w:p w14:paraId="595F68E1" w14:textId="77777777" w:rsidR="00E93971" w:rsidRPr="00437211" w:rsidRDefault="00E93971" w:rsidP="00437211">
            <w:pPr>
              <w:autoSpaceDE w:val="0"/>
              <w:autoSpaceDN w:val="0"/>
              <w:adjustRightInd w:val="0"/>
              <w:rPr>
                <w:b/>
              </w:rPr>
            </w:pPr>
          </w:p>
        </w:tc>
        <w:tc>
          <w:tcPr>
            <w:tcW w:w="4820" w:type="dxa"/>
            <w:shd w:val="clear" w:color="auto" w:fill="FFFFFF" w:themeFill="background1"/>
          </w:tcPr>
          <w:p w14:paraId="3C476F02" w14:textId="77777777" w:rsidR="00E93971" w:rsidRPr="00437211" w:rsidRDefault="00E93971" w:rsidP="00437211">
            <w:pPr>
              <w:autoSpaceDE w:val="0"/>
              <w:autoSpaceDN w:val="0"/>
              <w:adjustRightInd w:val="0"/>
            </w:pPr>
            <w:r w:rsidRPr="00437211">
              <w:t>Ajuster sa production en fonction des pistes de révision issues d’un échange avec l’enseignant ou les pairs.</w:t>
            </w:r>
          </w:p>
        </w:tc>
        <w:tc>
          <w:tcPr>
            <w:tcW w:w="872" w:type="dxa"/>
            <w:shd w:val="clear" w:color="auto" w:fill="FFFFFF" w:themeFill="background1"/>
          </w:tcPr>
          <w:p w14:paraId="1B7A6F74" w14:textId="77777777" w:rsidR="00E93971" w:rsidRDefault="00E93971" w:rsidP="00E93971">
            <w:pPr>
              <w:jc w:val="center"/>
            </w:pPr>
            <w:r>
              <w:t>F</w:t>
            </w:r>
          </w:p>
          <w:p w14:paraId="431272CF" w14:textId="77777777" w:rsidR="00E93971" w:rsidRDefault="00E93971" w:rsidP="00E93971">
            <w:pPr>
              <w:jc w:val="center"/>
            </w:pPr>
            <w:r>
              <w:t>412</w:t>
            </w:r>
          </w:p>
        </w:tc>
        <w:tc>
          <w:tcPr>
            <w:tcW w:w="1016" w:type="dxa"/>
            <w:shd w:val="clear" w:color="auto" w:fill="FFFFFF" w:themeFill="background1"/>
          </w:tcPr>
          <w:p w14:paraId="35CB357C" w14:textId="77777777" w:rsidR="00E93971" w:rsidRPr="00C06CC9" w:rsidRDefault="00E93971" w:rsidP="00E93971">
            <w:pPr>
              <w:jc w:val="center"/>
            </w:pPr>
            <w:r>
              <w:t>Écrire</w:t>
            </w:r>
          </w:p>
        </w:tc>
        <w:tc>
          <w:tcPr>
            <w:tcW w:w="4820" w:type="dxa"/>
            <w:shd w:val="clear" w:color="auto" w:fill="FFFFFF" w:themeFill="background1"/>
          </w:tcPr>
          <w:p w14:paraId="4FCF980F" w14:textId="77777777" w:rsidR="00E93971" w:rsidRPr="00D22632" w:rsidRDefault="00E93971" w:rsidP="00D22632">
            <w:pPr>
              <w:tabs>
                <w:tab w:val="left" w:pos="4719"/>
              </w:tabs>
              <w:autoSpaceDE w:val="0"/>
              <w:autoSpaceDN w:val="0"/>
              <w:adjustRightInd w:val="0"/>
            </w:pPr>
            <w:r w:rsidRPr="00D22632">
              <w:t>Ajuster sa production en fonction d’une piste de révision issue d’un échange avec l’enseignant ou avec les pairs.</w:t>
            </w:r>
          </w:p>
        </w:tc>
        <w:tc>
          <w:tcPr>
            <w:tcW w:w="992" w:type="dxa"/>
            <w:shd w:val="clear" w:color="auto" w:fill="FFFFFF" w:themeFill="background1"/>
          </w:tcPr>
          <w:p w14:paraId="6A095243" w14:textId="77777777" w:rsidR="00E93971" w:rsidRDefault="00E93971" w:rsidP="00E93971">
            <w:pPr>
              <w:jc w:val="center"/>
            </w:pPr>
            <w:r>
              <w:t>F</w:t>
            </w:r>
          </w:p>
          <w:p w14:paraId="02A5B3E1" w14:textId="77777777" w:rsidR="00E93971" w:rsidRDefault="00E93971" w:rsidP="00E93971">
            <w:pPr>
              <w:jc w:val="center"/>
            </w:pPr>
            <w:r>
              <w:t>245</w:t>
            </w:r>
          </w:p>
        </w:tc>
      </w:tr>
      <w:tr w:rsidR="00F944D2" w14:paraId="2B483191" w14:textId="77777777" w:rsidTr="009353D1">
        <w:trPr>
          <w:trHeight w:val="425"/>
        </w:trPr>
        <w:tc>
          <w:tcPr>
            <w:tcW w:w="2903" w:type="dxa"/>
            <w:vMerge w:val="restart"/>
          </w:tcPr>
          <w:p w14:paraId="52BBB4AF" w14:textId="77777777" w:rsidR="00D73511" w:rsidRPr="00437211" w:rsidRDefault="00D73511" w:rsidP="00437211">
            <w:pPr>
              <w:autoSpaceDE w:val="0"/>
              <w:autoSpaceDN w:val="0"/>
              <w:adjustRightInd w:val="0"/>
              <w:rPr>
                <w:b/>
              </w:rPr>
            </w:pPr>
            <w:r w:rsidRPr="00437211">
              <w:rPr>
                <w:b/>
              </w:rPr>
              <w:t>SF : Communiquer une production écrite.</w:t>
            </w:r>
          </w:p>
        </w:tc>
        <w:tc>
          <w:tcPr>
            <w:tcW w:w="4820" w:type="dxa"/>
            <w:shd w:val="clear" w:color="auto" w:fill="FFFFFF" w:themeFill="background1"/>
          </w:tcPr>
          <w:p w14:paraId="060F78EA" w14:textId="77777777" w:rsidR="00D73511" w:rsidRPr="00437211" w:rsidRDefault="00D73511" w:rsidP="00437211">
            <w:pPr>
              <w:autoSpaceDE w:val="0"/>
              <w:autoSpaceDN w:val="0"/>
              <w:adjustRightInd w:val="0"/>
            </w:pPr>
          </w:p>
        </w:tc>
        <w:tc>
          <w:tcPr>
            <w:tcW w:w="872" w:type="dxa"/>
            <w:shd w:val="clear" w:color="auto" w:fill="FFFFFF" w:themeFill="background1"/>
          </w:tcPr>
          <w:p w14:paraId="1A9E6C99" w14:textId="77777777" w:rsidR="00D73511" w:rsidRDefault="00D73511" w:rsidP="00E93971">
            <w:pPr>
              <w:jc w:val="center"/>
            </w:pPr>
          </w:p>
        </w:tc>
        <w:tc>
          <w:tcPr>
            <w:tcW w:w="1016" w:type="dxa"/>
            <w:shd w:val="clear" w:color="auto" w:fill="FFFFFF" w:themeFill="background1"/>
          </w:tcPr>
          <w:p w14:paraId="4AB8D6EA" w14:textId="77777777" w:rsidR="00D73511" w:rsidRDefault="00D73511" w:rsidP="00E93971">
            <w:pPr>
              <w:jc w:val="center"/>
            </w:pPr>
            <w:r>
              <w:t>Écrire</w:t>
            </w:r>
          </w:p>
          <w:p w14:paraId="3019A4BA" w14:textId="77777777" w:rsidR="00D73511" w:rsidRPr="00C06CC9" w:rsidRDefault="00D73511" w:rsidP="00E93971">
            <w:pPr>
              <w:jc w:val="center"/>
            </w:pPr>
            <w:r>
              <w:t>Lire</w:t>
            </w:r>
          </w:p>
        </w:tc>
        <w:tc>
          <w:tcPr>
            <w:tcW w:w="4820" w:type="dxa"/>
            <w:shd w:val="clear" w:color="auto" w:fill="FFFFFF" w:themeFill="background1"/>
          </w:tcPr>
          <w:p w14:paraId="62D1459D" w14:textId="77777777" w:rsidR="00D73511" w:rsidRPr="00D22632" w:rsidRDefault="00D73511" w:rsidP="00D22632">
            <w:pPr>
              <w:tabs>
                <w:tab w:val="left" w:pos="4719"/>
              </w:tabs>
              <w:autoSpaceDE w:val="0"/>
              <w:autoSpaceDN w:val="0"/>
              <w:adjustRightInd w:val="0"/>
            </w:pPr>
            <w:r w:rsidRPr="00D22632">
              <w:t>Corriger un mot dont l’enseignant a indiqué un emploi erroné.</w:t>
            </w:r>
          </w:p>
        </w:tc>
        <w:tc>
          <w:tcPr>
            <w:tcW w:w="992" w:type="dxa"/>
            <w:shd w:val="clear" w:color="auto" w:fill="FFFFFF" w:themeFill="background1"/>
          </w:tcPr>
          <w:p w14:paraId="11689445" w14:textId="77777777" w:rsidR="00D73511" w:rsidRDefault="00D73511" w:rsidP="00E93971">
            <w:pPr>
              <w:jc w:val="center"/>
            </w:pPr>
            <w:r>
              <w:t>F</w:t>
            </w:r>
          </w:p>
          <w:p w14:paraId="740CD4AF" w14:textId="77777777" w:rsidR="00D73511" w:rsidRDefault="00D73511" w:rsidP="00E93971">
            <w:pPr>
              <w:jc w:val="center"/>
            </w:pPr>
            <w:r>
              <w:t>246</w:t>
            </w:r>
          </w:p>
        </w:tc>
      </w:tr>
      <w:tr w:rsidR="00F944D2" w14:paraId="24739A9D" w14:textId="77777777" w:rsidTr="009353D1">
        <w:trPr>
          <w:trHeight w:val="425"/>
        </w:trPr>
        <w:tc>
          <w:tcPr>
            <w:tcW w:w="2903" w:type="dxa"/>
            <w:vMerge/>
          </w:tcPr>
          <w:p w14:paraId="0BA2420C" w14:textId="77777777" w:rsidR="00D73511" w:rsidRPr="00437211" w:rsidRDefault="00D73511" w:rsidP="00437211">
            <w:pPr>
              <w:autoSpaceDE w:val="0"/>
              <w:autoSpaceDN w:val="0"/>
              <w:adjustRightInd w:val="0"/>
              <w:rPr>
                <w:b/>
              </w:rPr>
            </w:pPr>
          </w:p>
        </w:tc>
        <w:tc>
          <w:tcPr>
            <w:tcW w:w="4820" w:type="dxa"/>
            <w:shd w:val="clear" w:color="auto" w:fill="FFFFFF" w:themeFill="background1"/>
          </w:tcPr>
          <w:p w14:paraId="6ACC8CF1" w14:textId="77777777" w:rsidR="00D73511" w:rsidRPr="00437211" w:rsidRDefault="00D73511" w:rsidP="00437211">
            <w:pPr>
              <w:autoSpaceDE w:val="0"/>
              <w:autoSpaceDN w:val="0"/>
              <w:adjustRightInd w:val="0"/>
            </w:pPr>
            <w:r w:rsidRPr="00437211">
              <w:t>Corriger une production de son choix à l’aide d’une grille de vérification et des référentiels de la classe en vue de la partager.</w:t>
            </w:r>
          </w:p>
        </w:tc>
        <w:tc>
          <w:tcPr>
            <w:tcW w:w="872" w:type="dxa"/>
            <w:shd w:val="clear" w:color="auto" w:fill="FFFFFF" w:themeFill="background1"/>
          </w:tcPr>
          <w:p w14:paraId="4447D770" w14:textId="77777777" w:rsidR="00D73511" w:rsidRDefault="00D73511" w:rsidP="00E93971">
            <w:pPr>
              <w:jc w:val="center"/>
            </w:pPr>
            <w:r>
              <w:t>F</w:t>
            </w:r>
          </w:p>
          <w:p w14:paraId="1320AE18" w14:textId="77777777" w:rsidR="00D73511" w:rsidRDefault="00D73511" w:rsidP="00E93971">
            <w:pPr>
              <w:jc w:val="center"/>
            </w:pPr>
            <w:r>
              <w:t>413</w:t>
            </w:r>
          </w:p>
        </w:tc>
        <w:tc>
          <w:tcPr>
            <w:tcW w:w="1016" w:type="dxa"/>
            <w:shd w:val="clear" w:color="auto" w:fill="FFFFFF" w:themeFill="background1"/>
          </w:tcPr>
          <w:p w14:paraId="67C3905B" w14:textId="77777777" w:rsidR="00D73511" w:rsidRDefault="00D73511" w:rsidP="00E93971">
            <w:pPr>
              <w:jc w:val="center"/>
            </w:pPr>
            <w:r>
              <w:t xml:space="preserve">Écrire </w:t>
            </w:r>
          </w:p>
          <w:p w14:paraId="5485D164" w14:textId="77777777" w:rsidR="00D73511" w:rsidRDefault="00D73511" w:rsidP="00E93971">
            <w:pPr>
              <w:jc w:val="center"/>
            </w:pPr>
            <w:r>
              <w:t xml:space="preserve">Lire </w:t>
            </w:r>
          </w:p>
        </w:tc>
        <w:tc>
          <w:tcPr>
            <w:tcW w:w="4820" w:type="dxa"/>
            <w:shd w:val="clear" w:color="auto" w:fill="FFFFFF" w:themeFill="background1"/>
          </w:tcPr>
          <w:p w14:paraId="2CBEDD78" w14:textId="77777777" w:rsidR="00D73511" w:rsidRPr="00D22632" w:rsidRDefault="00D73511" w:rsidP="00D22632">
            <w:pPr>
              <w:tabs>
                <w:tab w:val="left" w:pos="4719"/>
              </w:tabs>
              <w:autoSpaceDE w:val="0"/>
              <w:autoSpaceDN w:val="0"/>
              <w:adjustRightInd w:val="0"/>
            </w:pPr>
            <w:r w:rsidRPr="00D22632">
              <w:t>Corriger une production de son choix à l’aide d’une grille de vérification et des référentiels de la classe en vue la partager.</w:t>
            </w:r>
          </w:p>
        </w:tc>
        <w:tc>
          <w:tcPr>
            <w:tcW w:w="992" w:type="dxa"/>
            <w:shd w:val="clear" w:color="auto" w:fill="FFFFFF" w:themeFill="background1"/>
          </w:tcPr>
          <w:p w14:paraId="31430CE7" w14:textId="77777777" w:rsidR="00D73511" w:rsidRDefault="00D73511" w:rsidP="00E93971">
            <w:pPr>
              <w:jc w:val="center"/>
            </w:pPr>
            <w:r>
              <w:t>F</w:t>
            </w:r>
          </w:p>
          <w:p w14:paraId="7452B841" w14:textId="77777777" w:rsidR="00D73511" w:rsidRDefault="00D73511" w:rsidP="00E93971">
            <w:pPr>
              <w:jc w:val="center"/>
            </w:pPr>
            <w:r>
              <w:t>247</w:t>
            </w:r>
          </w:p>
        </w:tc>
      </w:tr>
    </w:tbl>
    <w:p w14:paraId="01FF3C66" w14:textId="77777777" w:rsidR="00F87BF9" w:rsidRPr="00CD267E" w:rsidRDefault="00F87BF9" w:rsidP="00A62ABE">
      <w:pPr>
        <w:jc w:val="center"/>
        <w:rPr>
          <w:sz w:val="24"/>
          <w:szCs w:val="24"/>
        </w:rPr>
      </w:pPr>
    </w:p>
    <w:sectPr w:rsidR="00F87BF9" w:rsidRPr="00CD267E" w:rsidSect="009274CF">
      <w:headerReference w:type="default" r:id="rId10"/>
      <w:footerReference w:type="default" r:id="rId11"/>
      <w:headerReference w:type="first" r:id="rId12"/>
      <w:footerReference w:type="first" r:id="rId13"/>
      <w:pgSz w:w="16838" w:h="11906" w:orient="landscape"/>
      <w:pgMar w:top="720" w:right="720" w:bottom="720" w:left="72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RIEN Cendrine" w:date="2024-11-06T14:30:00Z" w:initials="AC">
    <w:p w14:paraId="532FD43A" w14:textId="77777777" w:rsidR="000927DD" w:rsidRPr="00112DE3" w:rsidRDefault="000927DD">
      <w:pPr>
        <w:pStyle w:val="Commentaire"/>
        <w:rPr>
          <w:sz w:val="40"/>
          <w:szCs w:val="40"/>
        </w:rPr>
      </w:pPr>
      <w:r>
        <w:rPr>
          <w:rStyle w:val="Marquedecommentaire"/>
        </w:rPr>
        <w:annotationRef/>
      </w:r>
      <w:r>
        <w:rPr>
          <w:rStyle w:val="Marquedecommentaire"/>
        </w:rPr>
        <w:annotationRef/>
      </w:r>
      <w:r>
        <w:rPr>
          <w:sz w:val="40"/>
          <w:szCs w:val="40"/>
        </w:rPr>
        <w:t>Voici un tableau de</w:t>
      </w:r>
      <w:r w:rsidRPr="00EE05CA">
        <w:rPr>
          <w:sz w:val="40"/>
          <w:szCs w:val="40"/>
        </w:rPr>
        <w:t xml:space="preserve"> contenus d’apprentissage (colonne de gauche) et d’attendus correspondants (colonne de droite), ces contenus et attendus </w:t>
      </w:r>
      <w:r>
        <w:rPr>
          <w:sz w:val="40"/>
          <w:szCs w:val="40"/>
        </w:rPr>
        <w:t>sont</w:t>
      </w:r>
      <w:r w:rsidRPr="00EE05CA">
        <w:rPr>
          <w:sz w:val="40"/>
          <w:szCs w:val="40"/>
        </w:rPr>
        <w:t xml:space="preserve"> regroupés en trois catégories : des savoirs, des savoir-faire et des compétences. Le référentiel s’inscrit dans une logique spiralaire qui favorise le renforcement progressif des apprentissages réalisés au fil du tronc commun. Cette approche spiralaire suppose la remobilisation et l’entretien de certains contenus (savoirs, savoir-faire et compétences) travaillés antérieurement Afin de ne pas alourdir les tableaux de la fin du tronc commun, seuls les savoirs et les savoir-faire à ancrer dans l’année concernée sont mentionnés. Par conséquent, c’est la consultation des contenus des années antérieures qui donne une vue complète des apprentissages à développer. Toutefois, les notions qui se construisent sur un temps plus long et les démarches cognitives qui portent sur des supports de plus en plus complexes sont dépliées sur plusieurs années scolaires.</w:t>
      </w:r>
    </w:p>
  </w:comment>
  <w:comment w:id="1" w:author="ARIEN Cendrine" w:date="2024-11-06T14:31:00Z" w:initials="AC">
    <w:p w14:paraId="6CED9CD8" w14:textId="77777777" w:rsidR="000927DD" w:rsidRPr="00BE0C12" w:rsidRDefault="000927DD" w:rsidP="00112DE3">
      <w:pPr>
        <w:rPr>
          <w:rFonts w:cstheme="minorHAnsi"/>
        </w:rPr>
      </w:pPr>
      <w:r>
        <w:rPr>
          <w:rStyle w:val="Marquedecommentaire"/>
        </w:rPr>
        <w:annotationRef/>
      </w:r>
      <w:r w:rsidRPr="00BE0C12">
        <w:t xml:space="preserve">Les savoirs et les savoir-faire en français se structurent en trois étapes correspondant aux opérations à mettre en œuvre pour communiquer : 1. Orienter sa prise de parole, son écoute, sa lecture, son écrit. 2. Construire du sens – élaborer du contenu/mettre en texte. 3. Apprécier, agir/réagir, réviser. Ces trois étapes, structurant les tableaux de savoirs et de savoir-faire, sont à considérer comme itératives et non successives car elles nécessitent une articulation permanente. </w:t>
      </w:r>
    </w:p>
    <w:p w14:paraId="72A6FA42" w14:textId="77777777" w:rsidR="000927DD" w:rsidRDefault="000927DD">
      <w:pPr>
        <w:pStyle w:val="Commentair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2FD43A" w15:done="0"/>
  <w15:commentEx w15:paraId="72A6FA4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D205E" w14:textId="77777777" w:rsidR="006321B3" w:rsidRDefault="006321B3" w:rsidP="0098591C">
      <w:pPr>
        <w:spacing w:after="0" w:line="240" w:lineRule="auto"/>
      </w:pPr>
      <w:r>
        <w:separator/>
      </w:r>
    </w:p>
  </w:endnote>
  <w:endnote w:type="continuationSeparator" w:id="0">
    <w:p w14:paraId="53BCCED3" w14:textId="77777777" w:rsidR="006321B3" w:rsidRDefault="006321B3" w:rsidP="00985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94449"/>
      <w:docPartObj>
        <w:docPartGallery w:val="Page Numbers (Bottom of Page)"/>
        <w:docPartUnique/>
      </w:docPartObj>
    </w:sdtPr>
    <w:sdtEndPr/>
    <w:sdtContent>
      <w:p w14:paraId="56976827" w14:textId="59940B42" w:rsidR="000927DD" w:rsidRDefault="000927DD">
        <w:pPr>
          <w:pStyle w:val="Pieddepage"/>
          <w:jc w:val="center"/>
        </w:pPr>
        <w:r>
          <w:fldChar w:fldCharType="begin"/>
        </w:r>
        <w:r>
          <w:instrText>PAGE   \* MERGEFORMAT</w:instrText>
        </w:r>
        <w:r>
          <w:fldChar w:fldCharType="separate"/>
        </w:r>
        <w:r w:rsidR="007532DF" w:rsidRPr="007532DF">
          <w:rPr>
            <w:noProof/>
            <w:lang w:val="fr-FR"/>
          </w:rPr>
          <w:t>21</w:t>
        </w:r>
        <w:r>
          <w:fldChar w:fldCharType="end"/>
        </w:r>
      </w:p>
    </w:sdtContent>
  </w:sdt>
  <w:p w14:paraId="098381F4" w14:textId="77777777" w:rsidR="000927DD" w:rsidRDefault="000927D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1052381"/>
      <w:docPartObj>
        <w:docPartGallery w:val="Page Numbers (Bottom of Page)"/>
        <w:docPartUnique/>
      </w:docPartObj>
    </w:sdtPr>
    <w:sdtEndPr/>
    <w:sdtContent>
      <w:p w14:paraId="08E920A6" w14:textId="6E6C8E99" w:rsidR="000927DD" w:rsidRDefault="000927DD">
        <w:pPr>
          <w:pStyle w:val="Pieddepage"/>
          <w:jc w:val="center"/>
        </w:pPr>
        <w:r>
          <w:fldChar w:fldCharType="begin"/>
        </w:r>
        <w:r>
          <w:instrText>PAGE   \* MERGEFORMAT</w:instrText>
        </w:r>
        <w:r>
          <w:fldChar w:fldCharType="separate"/>
        </w:r>
        <w:r w:rsidR="007532DF" w:rsidRPr="007532DF">
          <w:rPr>
            <w:noProof/>
            <w:lang w:val="fr-FR"/>
          </w:rPr>
          <w:t>1</w:t>
        </w:r>
        <w:r>
          <w:fldChar w:fldCharType="end"/>
        </w:r>
      </w:p>
    </w:sdtContent>
  </w:sdt>
  <w:p w14:paraId="72964396" w14:textId="77777777" w:rsidR="000927DD" w:rsidRDefault="000927D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CFC75" w14:textId="77777777" w:rsidR="006321B3" w:rsidRDefault="006321B3" w:rsidP="0098591C">
      <w:pPr>
        <w:spacing w:after="0" w:line="240" w:lineRule="auto"/>
      </w:pPr>
      <w:r>
        <w:separator/>
      </w:r>
    </w:p>
  </w:footnote>
  <w:footnote w:type="continuationSeparator" w:id="0">
    <w:p w14:paraId="4C4FF1D7" w14:textId="77777777" w:rsidR="006321B3" w:rsidRDefault="006321B3" w:rsidP="00985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5FF03" w14:textId="77777777" w:rsidR="000927DD" w:rsidRDefault="000927DD" w:rsidP="008012F5">
    <w:pPr>
      <w:pStyle w:val="En-tte"/>
      <w:tabs>
        <w:tab w:val="left" w:pos="1812"/>
        <w:tab w:val="center" w:pos="7699"/>
      </w:tabs>
      <w:jc w:val="center"/>
      <w:rPr>
        <w:b/>
        <w:sz w:val="32"/>
        <w:szCs w:val="32"/>
      </w:rPr>
    </w:pPr>
    <w:r w:rsidRPr="005C0B4B">
      <w:rPr>
        <w:b/>
        <w:sz w:val="32"/>
        <w:szCs w:val="32"/>
      </w:rPr>
      <w:t>FRANÇAIS</w:t>
    </w:r>
  </w:p>
  <w:p w14:paraId="3454F5D9" w14:textId="77777777" w:rsidR="000927DD" w:rsidRDefault="000927D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D324B" w14:textId="02828006" w:rsidR="000927DD" w:rsidRDefault="000927DD" w:rsidP="00101D34">
    <w:pPr>
      <w:pStyle w:val="En-tte"/>
      <w:tabs>
        <w:tab w:val="left" w:pos="1812"/>
        <w:tab w:val="center" w:pos="7699"/>
      </w:tabs>
      <w:jc w:val="center"/>
      <w:rPr>
        <w:b/>
        <w:sz w:val="32"/>
        <w:szCs w:val="32"/>
      </w:rPr>
    </w:pPr>
    <w:r w:rsidRPr="005C0B4B">
      <w:rPr>
        <w:b/>
        <w:sz w:val="32"/>
        <w:szCs w:val="32"/>
      </w:rPr>
      <w:t>FRANÇAIS</w:t>
    </w:r>
  </w:p>
  <w:p w14:paraId="424F6322" w14:textId="77777777" w:rsidR="000927DD" w:rsidRDefault="000927DD" w:rsidP="009274CF">
    <w:pPr>
      <w:pStyle w:val="En-tte"/>
      <w:rPr>
        <w:sz w:val="24"/>
        <w:szCs w:val="24"/>
      </w:rPr>
    </w:pPr>
    <w:r w:rsidRPr="005C0B4B">
      <w:rPr>
        <w:sz w:val="24"/>
        <w:szCs w:val="24"/>
      </w:rPr>
      <w:t>L’enseignement du français s’articule</w:t>
    </w:r>
    <w:r>
      <w:rPr>
        <w:sz w:val="24"/>
        <w:szCs w:val="24"/>
      </w:rPr>
      <w:t xml:space="preserve"> autour des quatre visées (</w:t>
    </w:r>
    <w:r w:rsidRPr="005C0B4B">
      <w:rPr>
        <w:sz w:val="24"/>
        <w:szCs w:val="24"/>
      </w:rPr>
      <w:t>deux de réception et deux de production).</w:t>
    </w:r>
  </w:p>
  <w:p w14:paraId="7A9AE571" w14:textId="77777777" w:rsidR="000927DD" w:rsidRDefault="000927DD" w:rsidP="009274CF">
    <w:pPr>
      <w:pStyle w:val="En-tte"/>
      <w:rPr>
        <w:sz w:val="24"/>
        <w:szCs w:val="24"/>
      </w:rPr>
    </w:pPr>
    <w:r w:rsidRPr="005C0B4B">
      <w:rPr>
        <w:sz w:val="24"/>
        <w:szCs w:val="24"/>
      </w:rPr>
      <w:t>Il est nécessaire d’identifier la ou les visées à mobiliser pour chaque attendu</w:t>
    </w:r>
    <w:r>
      <w:rPr>
        <w:sz w:val="24"/>
        <w:szCs w:val="24"/>
      </w:rPr>
      <w:t>.</w:t>
    </w:r>
  </w:p>
  <w:p w14:paraId="30360705" w14:textId="77777777" w:rsidR="007F0DAC" w:rsidRDefault="007F0DAC" w:rsidP="009274CF">
    <w:pPr>
      <w:pStyle w:val="En-tte"/>
      <w:rPr>
        <w:sz w:val="24"/>
        <w:szCs w:val="24"/>
      </w:rPr>
    </w:pPr>
  </w:p>
  <w:p w14:paraId="5437B9B9" w14:textId="77777777" w:rsidR="007F0DAC" w:rsidRDefault="007F0DAC" w:rsidP="007F0DAC">
    <w:pPr>
      <w:pStyle w:val="Pieddepage"/>
      <w:numPr>
        <w:ilvl w:val="0"/>
        <w:numId w:val="3"/>
      </w:numPr>
      <w:tabs>
        <w:tab w:val="left" w:pos="1041"/>
      </w:tabs>
    </w:pPr>
    <w:r>
      <w:t xml:space="preserve">Ce qui est </w:t>
    </w:r>
    <w:r>
      <w:rPr>
        <w:color w:val="FF0000"/>
      </w:rPr>
      <w:t xml:space="preserve">écrit en rouge </w:t>
    </w:r>
    <w:r>
      <w:t>indique que l’attendu se densifie, se complexifie voire apparait par rapport à l’année précédente. (Vision spiralaire)</w:t>
    </w:r>
  </w:p>
  <w:p w14:paraId="78DCC7F8" w14:textId="77777777" w:rsidR="007F0DAC" w:rsidRDefault="007F0DAC" w:rsidP="007F0DAC">
    <w:pPr>
      <w:pStyle w:val="Pieddepage"/>
      <w:numPr>
        <w:ilvl w:val="0"/>
        <w:numId w:val="3"/>
      </w:numPr>
      <w:tabs>
        <w:tab w:val="left" w:pos="1041"/>
      </w:tabs>
    </w:pPr>
    <w:r>
      <w:t xml:space="preserve">Les nouveaux contenus d’apprentissage sont signalés et </w:t>
    </w:r>
    <w:r>
      <w:rPr>
        <w:highlight w:val="yellow"/>
      </w:rPr>
      <w:t>surlignés en jaune</w:t>
    </w:r>
    <w:r>
      <w:t>.</w:t>
    </w:r>
  </w:p>
  <w:p w14:paraId="48F06629" w14:textId="77777777" w:rsidR="007F0DAC" w:rsidRDefault="007F0DAC" w:rsidP="007F0DAC">
    <w:pPr>
      <w:pStyle w:val="Pieddepage"/>
      <w:numPr>
        <w:ilvl w:val="0"/>
        <w:numId w:val="3"/>
      </w:numPr>
      <w:tabs>
        <w:tab w:val="left" w:pos="1041"/>
      </w:tabs>
    </w:pPr>
    <w:r>
      <w:t xml:space="preserve">Les mots </w:t>
    </w:r>
    <w:r>
      <w:rPr>
        <w:u w:val="single"/>
      </w:rPr>
      <w:t>soulignés en noir</w:t>
    </w:r>
    <w:r>
      <w:t xml:space="preserve"> et/ou parfois écrits </w:t>
    </w:r>
    <w:r>
      <w:rPr>
        <w:b/>
      </w:rPr>
      <w:t>en gras</w:t>
    </w:r>
    <w:r>
      <w:t xml:space="preserve"> relèvent une nuance, un détail qui pourraient échapper au lecteur.</w:t>
    </w:r>
  </w:p>
  <w:p w14:paraId="498C107B" w14:textId="77777777" w:rsidR="007F0DAC" w:rsidRDefault="007F0DAC" w:rsidP="007F0DAC">
    <w:pPr>
      <w:pStyle w:val="Pieddepage"/>
      <w:numPr>
        <w:ilvl w:val="0"/>
        <w:numId w:val="3"/>
      </w:numPr>
      <w:tabs>
        <w:tab w:val="left" w:pos="1041"/>
      </w:tabs>
    </w:pPr>
    <w:r>
      <w:t xml:space="preserve">Les cases vides indiquent que l’attendu n’est plus repris dans l’année visée. Il est donc impératif de l’avoir travaillé la ou les années précédentes. </w:t>
    </w:r>
  </w:p>
  <w:p w14:paraId="1D611381" w14:textId="77777777" w:rsidR="007F0DAC" w:rsidRDefault="007F0DAC" w:rsidP="007F0DAC">
    <w:pPr>
      <w:pStyle w:val="Pieddepage"/>
      <w:tabs>
        <w:tab w:val="left" w:pos="1041"/>
      </w:tabs>
      <w:ind w:left="720"/>
    </w:pPr>
    <w:r>
      <w:t>Toutefois, l’attendu doit être mobilisé si l’on constate qu’il n’est pas atteint par les élèves.</w:t>
    </w:r>
  </w:p>
  <w:p w14:paraId="7D1FC237" w14:textId="1AA2021C" w:rsidR="000927DD" w:rsidRDefault="000927DD" w:rsidP="007F0DA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2073D"/>
    <w:multiLevelType w:val="hybridMultilevel"/>
    <w:tmpl w:val="AC34DBEC"/>
    <w:lvl w:ilvl="0" w:tplc="080C0009">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 w15:restartNumberingAfterBreak="0">
    <w:nsid w:val="4D395034"/>
    <w:multiLevelType w:val="hybridMultilevel"/>
    <w:tmpl w:val="BF001E68"/>
    <w:lvl w:ilvl="0" w:tplc="90A8F5F8">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5B243484"/>
    <w:multiLevelType w:val="hybridMultilevel"/>
    <w:tmpl w:val="2D34A1AE"/>
    <w:lvl w:ilvl="0" w:tplc="ECD068CE">
      <w:start w:val="29"/>
      <w:numFmt w:val="bullet"/>
      <w:lvlText w:val="-"/>
      <w:lvlJc w:val="left"/>
      <w:pPr>
        <w:ind w:left="1068" w:hanging="360"/>
      </w:pPr>
      <w:rPr>
        <w:rFonts w:ascii="Arial" w:eastAsiaTheme="minorHAnsi" w:hAnsi="Arial" w:cs="Arial" w:hint="default"/>
        <w:b w:val="0"/>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IEN Cendrine">
    <w15:presenceInfo w15:providerId="AD" w15:userId="S-1-5-21-1759653605-1313832288-709122288-1380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91C"/>
    <w:rsid w:val="00004EE7"/>
    <w:rsid w:val="00006618"/>
    <w:rsid w:val="0001103B"/>
    <w:rsid w:val="000163EC"/>
    <w:rsid w:val="0002073D"/>
    <w:rsid w:val="0002083A"/>
    <w:rsid w:val="000226BF"/>
    <w:rsid w:val="0002628E"/>
    <w:rsid w:val="00027B42"/>
    <w:rsid w:val="000323DD"/>
    <w:rsid w:val="00033316"/>
    <w:rsid w:val="00034524"/>
    <w:rsid w:val="000370B9"/>
    <w:rsid w:val="00047709"/>
    <w:rsid w:val="00050DD4"/>
    <w:rsid w:val="00050F44"/>
    <w:rsid w:val="00051D0C"/>
    <w:rsid w:val="00056BD5"/>
    <w:rsid w:val="00060B9B"/>
    <w:rsid w:val="00061280"/>
    <w:rsid w:val="00067A3F"/>
    <w:rsid w:val="00081355"/>
    <w:rsid w:val="00086CB1"/>
    <w:rsid w:val="000927DD"/>
    <w:rsid w:val="000948A9"/>
    <w:rsid w:val="000A48EF"/>
    <w:rsid w:val="000B182E"/>
    <w:rsid w:val="000B361A"/>
    <w:rsid w:val="000C29F8"/>
    <w:rsid w:val="000C33CE"/>
    <w:rsid w:val="000C3B95"/>
    <w:rsid w:val="000C4A49"/>
    <w:rsid w:val="000C5DC7"/>
    <w:rsid w:val="000D632A"/>
    <w:rsid w:val="000D641D"/>
    <w:rsid w:val="000E020E"/>
    <w:rsid w:val="000E23A4"/>
    <w:rsid w:val="000E376B"/>
    <w:rsid w:val="000F24BE"/>
    <w:rsid w:val="000F2D0D"/>
    <w:rsid w:val="000F47FE"/>
    <w:rsid w:val="000F5FF0"/>
    <w:rsid w:val="00101D34"/>
    <w:rsid w:val="00102AB7"/>
    <w:rsid w:val="00104998"/>
    <w:rsid w:val="001049EC"/>
    <w:rsid w:val="001054EA"/>
    <w:rsid w:val="00112DE3"/>
    <w:rsid w:val="00114A37"/>
    <w:rsid w:val="00116190"/>
    <w:rsid w:val="0012202C"/>
    <w:rsid w:val="001321BE"/>
    <w:rsid w:val="00132DF1"/>
    <w:rsid w:val="001404DA"/>
    <w:rsid w:val="0014198F"/>
    <w:rsid w:val="00147B3E"/>
    <w:rsid w:val="00147E97"/>
    <w:rsid w:val="00157D98"/>
    <w:rsid w:val="00164C76"/>
    <w:rsid w:val="00164D0C"/>
    <w:rsid w:val="001716D5"/>
    <w:rsid w:val="00182233"/>
    <w:rsid w:val="00182FD9"/>
    <w:rsid w:val="00183821"/>
    <w:rsid w:val="001846FB"/>
    <w:rsid w:val="0019479A"/>
    <w:rsid w:val="00197603"/>
    <w:rsid w:val="001A5432"/>
    <w:rsid w:val="001B13E0"/>
    <w:rsid w:val="001B27A1"/>
    <w:rsid w:val="001B2B8B"/>
    <w:rsid w:val="001C3268"/>
    <w:rsid w:val="001D185F"/>
    <w:rsid w:val="001D4A41"/>
    <w:rsid w:val="001D5C8B"/>
    <w:rsid w:val="001D5D61"/>
    <w:rsid w:val="001D7FCC"/>
    <w:rsid w:val="001E24E1"/>
    <w:rsid w:val="001E49F3"/>
    <w:rsid w:val="001E6D2F"/>
    <w:rsid w:val="001F5B84"/>
    <w:rsid w:val="0020037C"/>
    <w:rsid w:val="002056B5"/>
    <w:rsid w:val="00206EA9"/>
    <w:rsid w:val="0021202E"/>
    <w:rsid w:val="00214B64"/>
    <w:rsid w:val="002156AC"/>
    <w:rsid w:val="002162B5"/>
    <w:rsid w:val="00221B54"/>
    <w:rsid w:val="002227AD"/>
    <w:rsid w:val="00227F21"/>
    <w:rsid w:val="0023110F"/>
    <w:rsid w:val="0023475C"/>
    <w:rsid w:val="00243670"/>
    <w:rsid w:val="0024622C"/>
    <w:rsid w:val="00250BFB"/>
    <w:rsid w:val="00257FE1"/>
    <w:rsid w:val="002602E9"/>
    <w:rsid w:val="0026334B"/>
    <w:rsid w:val="00264DE1"/>
    <w:rsid w:val="0027380A"/>
    <w:rsid w:val="00274F3B"/>
    <w:rsid w:val="00284751"/>
    <w:rsid w:val="0028697B"/>
    <w:rsid w:val="00287F2D"/>
    <w:rsid w:val="00291F30"/>
    <w:rsid w:val="0029521C"/>
    <w:rsid w:val="002A6FE4"/>
    <w:rsid w:val="002B3B5F"/>
    <w:rsid w:val="002B40AB"/>
    <w:rsid w:val="002C4DC2"/>
    <w:rsid w:val="002C5AE2"/>
    <w:rsid w:val="002D1545"/>
    <w:rsid w:val="002D3D27"/>
    <w:rsid w:val="002D5B03"/>
    <w:rsid w:val="002E2747"/>
    <w:rsid w:val="002E6048"/>
    <w:rsid w:val="002E6122"/>
    <w:rsid w:val="002E67F4"/>
    <w:rsid w:val="002F369B"/>
    <w:rsid w:val="002F5139"/>
    <w:rsid w:val="00304395"/>
    <w:rsid w:val="00307F8C"/>
    <w:rsid w:val="00310AB8"/>
    <w:rsid w:val="0031179F"/>
    <w:rsid w:val="00312915"/>
    <w:rsid w:val="00314593"/>
    <w:rsid w:val="00316BCE"/>
    <w:rsid w:val="00322437"/>
    <w:rsid w:val="0032544F"/>
    <w:rsid w:val="003254E3"/>
    <w:rsid w:val="00325E36"/>
    <w:rsid w:val="0033025A"/>
    <w:rsid w:val="00333C9D"/>
    <w:rsid w:val="00344373"/>
    <w:rsid w:val="00350E0A"/>
    <w:rsid w:val="0035382B"/>
    <w:rsid w:val="00353A08"/>
    <w:rsid w:val="003555FA"/>
    <w:rsid w:val="00356885"/>
    <w:rsid w:val="00356C3D"/>
    <w:rsid w:val="00364A19"/>
    <w:rsid w:val="00373AEF"/>
    <w:rsid w:val="00373CE4"/>
    <w:rsid w:val="003743A6"/>
    <w:rsid w:val="0037542E"/>
    <w:rsid w:val="00382466"/>
    <w:rsid w:val="00382E04"/>
    <w:rsid w:val="00386AA1"/>
    <w:rsid w:val="00390029"/>
    <w:rsid w:val="003901C6"/>
    <w:rsid w:val="00391DF7"/>
    <w:rsid w:val="00397273"/>
    <w:rsid w:val="003A00F7"/>
    <w:rsid w:val="003A03B7"/>
    <w:rsid w:val="003A03FC"/>
    <w:rsid w:val="003A43FA"/>
    <w:rsid w:val="003C66AB"/>
    <w:rsid w:val="003C705F"/>
    <w:rsid w:val="003C709F"/>
    <w:rsid w:val="003D008F"/>
    <w:rsid w:val="003D0420"/>
    <w:rsid w:val="003D28F9"/>
    <w:rsid w:val="003E017E"/>
    <w:rsid w:val="003E45C2"/>
    <w:rsid w:val="003E4DD9"/>
    <w:rsid w:val="003F290D"/>
    <w:rsid w:val="003F6691"/>
    <w:rsid w:val="004001D5"/>
    <w:rsid w:val="00400BF7"/>
    <w:rsid w:val="004015C1"/>
    <w:rsid w:val="00403D9D"/>
    <w:rsid w:val="00404D2A"/>
    <w:rsid w:val="00404E22"/>
    <w:rsid w:val="004139EE"/>
    <w:rsid w:val="00414183"/>
    <w:rsid w:val="0041497B"/>
    <w:rsid w:val="00420084"/>
    <w:rsid w:val="004344D5"/>
    <w:rsid w:val="00437211"/>
    <w:rsid w:val="00441D7A"/>
    <w:rsid w:val="004509ED"/>
    <w:rsid w:val="004524FD"/>
    <w:rsid w:val="00454CF3"/>
    <w:rsid w:val="00464EF3"/>
    <w:rsid w:val="00466136"/>
    <w:rsid w:val="0047147D"/>
    <w:rsid w:val="00471F6D"/>
    <w:rsid w:val="004769A6"/>
    <w:rsid w:val="004873B2"/>
    <w:rsid w:val="0049433F"/>
    <w:rsid w:val="0049509A"/>
    <w:rsid w:val="00495630"/>
    <w:rsid w:val="004A3E4C"/>
    <w:rsid w:val="004A424B"/>
    <w:rsid w:val="004A70DC"/>
    <w:rsid w:val="004B2CC6"/>
    <w:rsid w:val="004B495C"/>
    <w:rsid w:val="004C0614"/>
    <w:rsid w:val="004C0799"/>
    <w:rsid w:val="004C459F"/>
    <w:rsid w:val="004C7174"/>
    <w:rsid w:val="004D0512"/>
    <w:rsid w:val="004D20D1"/>
    <w:rsid w:val="004D4D8F"/>
    <w:rsid w:val="004E26E2"/>
    <w:rsid w:val="004E37D4"/>
    <w:rsid w:val="004E4C87"/>
    <w:rsid w:val="004E53D8"/>
    <w:rsid w:val="004F1BC7"/>
    <w:rsid w:val="0050061F"/>
    <w:rsid w:val="00503B58"/>
    <w:rsid w:val="00505B03"/>
    <w:rsid w:val="00507A3A"/>
    <w:rsid w:val="00512B74"/>
    <w:rsid w:val="00514451"/>
    <w:rsid w:val="00516FC6"/>
    <w:rsid w:val="005205E4"/>
    <w:rsid w:val="00522AED"/>
    <w:rsid w:val="00524C4F"/>
    <w:rsid w:val="0053264F"/>
    <w:rsid w:val="00533DB2"/>
    <w:rsid w:val="005434B6"/>
    <w:rsid w:val="00546D6F"/>
    <w:rsid w:val="00546F0A"/>
    <w:rsid w:val="00562A7D"/>
    <w:rsid w:val="00565042"/>
    <w:rsid w:val="005816CA"/>
    <w:rsid w:val="0059169E"/>
    <w:rsid w:val="005964B0"/>
    <w:rsid w:val="0059792E"/>
    <w:rsid w:val="005A16B6"/>
    <w:rsid w:val="005A43CD"/>
    <w:rsid w:val="005B0EDE"/>
    <w:rsid w:val="005B1E15"/>
    <w:rsid w:val="005B3AE0"/>
    <w:rsid w:val="005C58F0"/>
    <w:rsid w:val="005C6C7F"/>
    <w:rsid w:val="005C79BE"/>
    <w:rsid w:val="005D123D"/>
    <w:rsid w:val="005E2D9D"/>
    <w:rsid w:val="005E4109"/>
    <w:rsid w:val="005F24D6"/>
    <w:rsid w:val="005F276C"/>
    <w:rsid w:val="005F3282"/>
    <w:rsid w:val="005F3D97"/>
    <w:rsid w:val="005F3E92"/>
    <w:rsid w:val="005F7624"/>
    <w:rsid w:val="00601FF7"/>
    <w:rsid w:val="006065A3"/>
    <w:rsid w:val="00606925"/>
    <w:rsid w:val="00610294"/>
    <w:rsid w:val="00611503"/>
    <w:rsid w:val="00612C0F"/>
    <w:rsid w:val="006175E0"/>
    <w:rsid w:val="00617D01"/>
    <w:rsid w:val="00623B8F"/>
    <w:rsid w:val="00625F51"/>
    <w:rsid w:val="00630E76"/>
    <w:rsid w:val="006321B3"/>
    <w:rsid w:val="00634786"/>
    <w:rsid w:val="006359B4"/>
    <w:rsid w:val="00635B4A"/>
    <w:rsid w:val="00643042"/>
    <w:rsid w:val="00643FF2"/>
    <w:rsid w:val="006443ED"/>
    <w:rsid w:val="00656911"/>
    <w:rsid w:val="006613BA"/>
    <w:rsid w:val="0066253F"/>
    <w:rsid w:val="006637B5"/>
    <w:rsid w:val="006646C9"/>
    <w:rsid w:val="006655D8"/>
    <w:rsid w:val="00666FF8"/>
    <w:rsid w:val="006671C6"/>
    <w:rsid w:val="00677565"/>
    <w:rsid w:val="00677950"/>
    <w:rsid w:val="00681B13"/>
    <w:rsid w:val="00691F74"/>
    <w:rsid w:val="00692E6D"/>
    <w:rsid w:val="00695669"/>
    <w:rsid w:val="0069668A"/>
    <w:rsid w:val="00697978"/>
    <w:rsid w:val="006A213A"/>
    <w:rsid w:val="006A6AC7"/>
    <w:rsid w:val="006B0ABB"/>
    <w:rsid w:val="006B105E"/>
    <w:rsid w:val="006C00EA"/>
    <w:rsid w:val="006C09AC"/>
    <w:rsid w:val="006D112D"/>
    <w:rsid w:val="006D15ED"/>
    <w:rsid w:val="006D3FDE"/>
    <w:rsid w:val="006D7FDF"/>
    <w:rsid w:val="006E660A"/>
    <w:rsid w:val="006E72A3"/>
    <w:rsid w:val="006F1AB7"/>
    <w:rsid w:val="006F4411"/>
    <w:rsid w:val="006F6740"/>
    <w:rsid w:val="007026BC"/>
    <w:rsid w:val="00703B49"/>
    <w:rsid w:val="007070A7"/>
    <w:rsid w:val="00722EA9"/>
    <w:rsid w:val="007254B4"/>
    <w:rsid w:val="007305C1"/>
    <w:rsid w:val="0073464D"/>
    <w:rsid w:val="0073556C"/>
    <w:rsid w:val="007356A6"/>
    <w:rsid w:val="007435E8"/>
    <w:rsid w:val="00752859"/>
    <w:rsid w:val="007532DF"/>
    <w:rsid w:val="00762614"/>
    <w:rsid w:val="00763B34"/>
    <w:rsid w:val="00767FE8"/>
    <w:rsid w:val="00774051"/>
    <w:rsid w:val="00774765"/>
    <w:rsid w:val="00775940"/>
    <w:rsid w:val="00784276"/>
    <w:rsid w:val="00784E65"/>
    <w:rsid w:val="00786DEA"/>
    <w:rsid w:val="00795796"/>
    <w:rsid w:val="0079656F"/>
    <w:rsid w:val="00796A0E"/>
    <w:rsid w:val="007A2518"/>
    <w:rsid w:val="007B5DFD"/>
    <w:rsid w:val="007B65F3"/>
    <w:rsid w:val="007B6E88"/>
    <w:rsid w:val="007C1B98"/>
    <w:rsid w:val="007C3B05"/>
    <w:rsid w:val="007C50B9"/>
    <w:rsid w:val="007C599A"/>
    <w:rsid w:val="007D21EA"/>
    <w:rsid w:val="007E38BA"/>
    <w:rsid w:val="007E5776"/>
    <w:rsid w:val="007F0D67"/>
    <w:rsid w:val="007F0DAC"/>
    <w:rsid w:val="007F143D"/>
    <w:rsid w:val="007F3AB9"/>
    <w:rsid w:val="007F5609"/>
    <w:rsid w:val="007F6901"/>
    <w:rsid w:val="007F792D"/>
    <w:rsid w:val="008012F5"/>
    <w:rsid w:val="00801F94"/>
    <w:rsid w:val="00802B98"/>
    <w:rsid w:val="008172A6"/>
    <w:rsid w:val="00817D8C"/>
    <w:rsid w:val="00823BC3"/>
    <w:rsid w:val="00831ECB"/>
    <w:rsid w:val="00833B04"/>
    <w:rsid w:val="00837F1F"/>
    <w:rsid w:val="00840034"/>
    <w:rsid w:val="008405D3"/>
    <w:rsid w:val="00842D16"/>
    <w:rsid w:val="00843E39"/>
    <w:rsid w:val="008508CF"/>
    <w:rsid w:val="008557A8"/>
    <w:rsid w:val="00867380"/>
    <w:rsid w:val="00872193"/>
    <w:rsid w:val="0087583F"/>
    <w:rsid w:val="00880193"/>
    <w:rsid w:val="008910B6"/>
    <w:rsid w:val="00896C0E"/>
    <w:rsid w:val="008A00DD"/>
    <w:rsid w:val="008A1AC5"/>
    <w:rsid w:val="008A2556"/>
    <w:rsid w:val="008A2F54"/>
    <w:rsid w:val="008A5BD6"/>
    <w:rsid w:val="008B2D49"/>
    <w:rsid w:val="008B643C"/>
    <w:rsid w:val="008B64B2"/>
    <w:rsid w:val="008C0B12"/>
    <w:rsid w:val="008C16D1"/>
    <w:rsid w:val="008C2130"/>
    <w:rsid w:val="008C43A1"/>
    <w:rsid w:val="008C514A"/>
    <w:rsid w:val="008D34A8"/>
    <w:rsid w:val="008E3683"/>
    <w:rsid w:val="008E7FD5"/>
    <w:rsid w:val="008F3B0E"/>
    <w:rsid w:val="008F6245"/>
    <w:rsid w:val="008F6D7E"/>
    <w:rsid w:val="00900ED2"/>
    <w:rsid w:val="00903A60"/>
    <w:rsid w:val="0090568B"/>
    <w:rsid w:val="0091240F"/>
    <w:rsid w:val="00915186"/>
    <w:rsid w:val="00916402"/>
    <w:rsid w:val="00917160"/>
    <w:rsid w:val="00922C19"/>
    <w:rsid w:val="009274CF"/>
    <w:rsid w:val="00932E4E"/>
    <w:rsid w:val="009353D1"/>
    <w:rsid w:val="00942D65"/>
    <w:rsid w:val="00943CCA"/>
    <w:rsid w:val="00943EA5"/>
    <w:rsid w:val="009464C1"/>
    <w:rsid w:val="00950C2F"/>
    <w:rsid w:val="0095345A"/>
    <w:rsid w:val="0095510E"/>
    <w:rsid w:val="00963479"/>
    <w:rsid w:val="00963964"/>
    <w:rsid w:val="00965E05"/>
    <w:rsid w:val="009710D7"/>
    <w:rsid w:val="00971443"/>
    <w:rsid w:val="00971506"/>
    <w:rsid w:val="00971B9E"/>
    <w:rsid w:val="00977537"/>
    <w:rsid w:val="00980C45"/>
    <w:rsid w:val="009816AB"/>
    <w:rsid w:val="0098293C"/>
    <w:rsid w:val="00983F90"/>
    <w:rsid w:val="009857E5"/>
    <w:rsid w:val="0098591C"/>
    <w:rsid w:val="00994D90"/>
    <w:rsid w:val="00996FE4"/>
    <w:rsid w:val="009A1E0C"/>
    <w:rsid w:val="009A499A"/>
    <w:rsid w:val="009B136D"/>
    <w:rsid w:val="009B1CA3"/>
    <w:rsid w:val="009B6C80"/>
    <w:rsid w:val="009D0809"/>
    <w:rsid w:val="009E05FC"/>
    <w:rsid w:val="009E19B7"/>
    <w:rsid w:val="009E20F0"/>
    <w:rsid w:val="009E223F"/>
    <w:rsid w:val="009E389A"/>
    <w:rsid w:val="009F1580"/>
    <w:rsid w:val="009F3F5C"/>
    <w:rsid w:val="00A011B4"/>
    <w:rsid w:val="00A0350D"/>
    <w:rsid w:val="00A03A15"/>
    <w:rsid w:val="00A05164"/>
    <w:rsid w:val="00A0591E"/>
    <w:rsid w:val="00A064E4"/>
    <w:rsid w:val="00A13A0E"/>
    <w:rsid w:val="00A16D73"/>
    <w:rsid w:val="00A272A8"/>
    <w:rsid w:val="00A27CCE"/>
    <w:rsid w:val="00A27ED7"/>
    <w:rsid w:val="00A330F4"/>
    <w:rsid w:val="00A3514F"/>
    <w:rsid w:val="00A35748"/>
    <w:rsid w:val="00A3655C"/>
    <w:rsid w:val="00A406CE"/>
    <w:rsid w:val="00A4251A"/>
    <w:rsid w:val="00A42F45"/>
    <w:rsid w:val="00A47C1C"/>
    <w:rsid w:val="00A519DC"/>
    <w:rsid w:val="00A62ABE"/>
    <w:rsid w:val="00A6343B"/>
    <w:rsid w:val="00A67764"/>
    <w:rsid w:val="00A70DFC"/>
    <w:rsid w:val="00A719C9"/>
    <w:rsid w:val="00A80ED5"/>
    <w:rsid w:val="00A80ED6"/>
    <w:rsid w:val="00A8227A"/>
    <w:rsid w:val="00A82548"/>
    <w:rsid w:val="00A87FB1"/>
    <w:rsid w:val="00A901FE"/>
    <w:rsid w:val="00A90F3A"/>
    <w:rsid w:val="00A91548"/>
    <w:rsid w:val="00A9361C"/>
    <w:rsid w:val="00A95725"/>
    <w:rsid w:val="00A97717"/>
    <w:rsid w:val="00AA4C69"/>
    <w:rsid w:val="00AA4F5A"/>
    <w:rsid w:val="00AA500C"/>
    <w:rsid w:val="00AB1CB2"/>
    <w:rsid w:val="00AB3A3F"/>
    <w:rsid w:val="00AC3889"/>
    <w:rsid w:val="00AD2845"/>
    <w:rsid w:val="00AD5C26"/>
    <w:rsid w:val="00AD7559"/>
    <w:rsid w:val="00AD7656"/>
    <w:rsid w:val="00AE748C"/>
    <w:rsid w:val="00AE7A2C"/>
    <w:rsid w:val="00AE7B61"/>
    <w:rsid w:val="00AF0CAE"/>
    <w:rsid w:val="00AF160A"/>
    <w:rsid w:val="00B02D2A"/>
    <w:rsid w:val="00B03D65"/>
    <w:rsid w:val="00B13267"/>
    <w:rsid w:val="00B20C58"/>
    <w:rsid w:val="00B22C7B"/>
    <w:rsid w:val="00B27FDE"/>
    <w:rsid w:val="00B3462C"/>
    <w:rsid w:val="00B4068D"/>
    <w:rsid w:val="00B42EBD"/>
    <w:rsid w:val="00B44A19"/>
    <w:rsid w:val="00B5015A"/>
    <w:rsid w:val="00B505A5"/>
    <w:rsid w:val="00B52017"/>
    <w:rsid w:val="00B65EE6"/>
    <w:rsid w:val="00B75227"/>
    <w:rsid w:val="00B8174C"/>
    <w:rsid w:val="00B84EF2"/>
    <w:rsid w:val="00B8631E"/>
    <w:rsid w:val="00B87179"/>
    <w:rsid w:val="00B90A3A"/>
    <w:rsid w:val="00B978F4"/>
    <w:rsid w:val="00BA2199"/>
    <w:rsid w:val="00BA2F14"/>
    <w:rsid w:val="00BA370E"/>
    <w:rsid w:val="00BA447F"/>
    <w:rsid w:val="00BA657C"/>
    <w:rsid w:val="00BB1B30"/>
    <w:rsid w:val="00BC2434"/>
    <w:rsid w:val="00BC4E97"/>
    <w:rsid w:val="00BD5F1A"/>
    <w:rsid w:val="00BE1053"/>
    <w:rsid w:val="00BE6096"/>
    <w:rsid w:val="00BF3B70"/>
    <w:rsid w:val="00C06CC9"/>
    <w:rsid w:val="00C16872"/>
    <w:rsid w:val="00C20D36"/>
    <w:rsid w:val="00C240B2"/>
    <w:rsid w:val="00C425B7"/>
    <w:rsid w:val="00C466BD"/>
    <w:rsid w:val="00C468F4"/>
    <w:rsid w:val="00C47A4A"/>
    <w:rsid w:val="00C53C73"/>
    <w:rsid w:val="00C541BE"/>
    <w:rsid w:val="00C62016"/>
    <w:rsid w:val="00C63C7B"/>
    <w:rsid w:val="00C66094"/>
    <w:rsid w:val="00C717D5"/>
    <w:rsid w:val="00C72F10"/>
    <w:rsid w:val="00C75A86"/>
    <w:rsid w:val="00C80F54"/>
    <w:rsid w:val="00C861AE"/>
    <w:rsid w:val="00C9261B"/>
    <w:rsid w:val="00CA276C"/>
    <w:rsid w:val="00CB0D5E"/>
    <w:rsid w:val="00CB18D9"/>
    <w:rsid w:val="00CB2E50"/>
    <w:rsid w:val="00CB7F1D"/>
    <w:rsid w:val="00CC4297"/>
    <w:rsid w:val="00CC51B9"/>
    <w:rsid w:val="00CC71F8"/>
    <w:rsid w:val="00CC76E1"/>
    <w:rsid w:val="00CD267E"/>
    <w:rsid w:val="00CD3C9E"/>
    <w:rsid w:val="00CD6EDD"/>
    <w:rsid w:val="00CE0633"/>
    <w:rsid w:val="00CE2563"/>
    <w:rsid w:val="00CF3380"/>
    <w:rsid w:val="00CF3C17"/>
    <w:rsid w:val="00CF7464"/>
    <w:rsid w:val="00D00069"/>
    <w:rsid w:val="00D02B6D"/>
    <w:rsid w:val="00D11914"/>
    <w:rsid w:val="00D13F8E"/>
    <w:rsid w:val="00D14617"/>
    <w:rsid w:val="00D15EDC"/>
    <w:rsid w:val="00D2113D"/>
    <w:rsid w:val="00D22632"/>
    <w:rsid w:val="00D228B3"/>
    <w:rsid w:val="00D24E44"/>
    <w:rsid w:val="00D27D48"/>
    <w:rsid w:val="00D30FD9"/>
    <w:rsid w:val="00D31151"/>
    <w:rsid w:val="00D317F9"/>
    <w:rsid w:val="00D35793"/>
    <w:rsid w:val="00D36C0A"/>
    <w:rsid w:val="00D37CE3"/>
    <w:rsid w:val="00D43331"/>
    <w:rsid w:val="00D4670B"/>
    <w:rsid w:val="00D50E75"/>
    <w:rsid w:val="00D530DD"/>
    <w:rsid w:val="00D62A97"/>
    <w:rsid w:val="00D71C2B"/>
    <w:rsid w:val="00D73511"/>
    <w:rsid w:val="00D74412"/>
    <w:rsid w:val="00D7470B"/>
    <w:rsid w:val="00D74FF2"/>
    <w:rsid w:val="00D7572F"/>
    <w:rsid w:val="00D775BE"/>
    <w:rsid w:val="00D813D6"/>
    <w:rsid w:val="00D8443D"/>
    <w:rsid w:val="00D8560A"/>
    <w:rsid w:val="00D876A1"/>
    <w:rsid w:val="00D90CA6"/>
    <w:rsid w:val="00D911DA"/>
    <w:rsid w:val="00D91DE2"/>
    <w:rsid w:val="00D96F37"/>
    <w:rsid w:val="00DA02FE"/>
    <w:rsid w:val="00DA55DC"/>
    <w:rsid w:val="00DC0961"/>
    <w:rsid w:val="00DC5685"/>
    <w:rsid w:val="00DC7E5A"/>
    <w:rsid w:val="00DD2491"/>
    <w:rsid w:val="00DE220F"/>
    <w:rsid w:val="00DE2DE7"/>
    <w:rsid w:val="00DE5DA7"/>
    <w:rsid w:val="00DE6261"/>
    <w:rsid w:val="00DE77DE"/>
    <w:rsid w:val="00DE7AA8"/>
    <w:rsid w:val="00DF21DF"/>
    <w:rsid w:val="00DF764E"/>
    <w:rsid w:val="00DF7A4C"/>
    <w:rsid w:val="00E0001F"/>
    <w:rsid w:val="00E01F53"/>
    <w:rsid w:val="00E05637"/>
    <w:rsid w:val="00E05C00"/>
    <w:rsid w:val="00E10653"/>
    <w:rsid w:val="00E113AB"/>
    <w:rsid w:val="00E1148D"/>
    <w:rsid w:val="00E13DEE"/>
    <w:rsid w:val="00E2184F"/>
    <w:rsid w:val="00E26556"/>
    <w:rsid w:val="00E271C8"/>
    <w:rsid w:val="00E42BBA"/>
    <w:rsid w:val="00E506E4"/>
    <w:rsid w:val="00E55790"/>
    <w:rsid w:val="00E65423"/>
    <w:rsid w:val="00E737E2"/>
    <w:rsid w:val="00E75DA2"/>
    <w:rsid w:val="00E85373"/>
    <w:rsid w:val="00E86D54"/>
    <w:rsid w:val="00E873B7"/>
    <w:rsid w:val="00E928DB"/>
    <w:rsid w:val="00E93971"/>
    <w:rsid w:val="00EB1FD9"/>
    <w:rsid w:val="00EB5BA5"/>
    <w:rsid w:val="00EB7C63"/>
    <w:rsid w:val="00EC2BA3"/>
    <w:rsid w:val="00EC3318"/>
    <w:rsid w:val="00EC7E2B"/>
    <w:rsid w:val="00ED59CE"/>
    <w:rsid w:val="00ED6980"/>
    <w:rsid w:val="00EF5762"/>
    <w:rsid w:val="00EF6E31"/>
    <w:rsid w:val="00EF7458"/>
    <w:rsid w:val="00F00341"/>
    <w:rsid w:val="00F02773"/>
    <w:rsid w:val="00F029B1"/>
    <w:rsid w:val="00F0328A"/>
    <w:rsid w:val="00F05856"/>
    <w:rsid w:val="00F118AC"/>
    <w:rsid w:val="00F11F14"/>
    <w:rsid w:val="00F1318F"/>
    <w:rsid w:val="00F13ED5"/>
    <w:rsid w:val="00F1567C"/>
    <w:rsid w:val="00F16945"/>
    <w:rsid w:val="00F26A51"/>
    <w:rsid w:val="00F35CA5"/>
    <w:rsid w:val="00F362B3"/>
    <w:rsid w:val="00F42236"/>
    <w:rsid w:val="00F43022"/>
    <w:rsid w:val="00F467B2"/>
    <w:rsid w:val="00F477FD"/>
    <w:rsid w:val="00F47B53"/>
    <w:rsid w:val="00F511BE"/>
    <w:rsid w:val="00F6149A"/>
    <w:rsid w:val="00F61F7F"/>
    <w:rsid w:val="00F643B3"/>
    <w:rsid w:val="00F67781"/>
    <w:rsid w:val="00F80414"/>
    <w:rsid w:val="00F80B6B"/>
    <w:rsid w:val="00F811C8"/>
    <w:rsid w:val="00F81809"/>
    <w:rsid w:val="00F83226"/>
    <w:rsid w:val="00F8554B"/>
    <w:rsid w:val="00F85F12"/>
    <w:rsid w:val="00F87BF9"/>
    <w:rsid w:val="00F9189E"/>
    <w:rsid w:val="00F936D7"/>
    <w:rsid w:val="00F944A4"/>
    <w:rsid w:val="00F944D2"/>
    <w:rsid w:val="00FA01CD"/>
    <w:rsid w:val="00FA3DC8"/>
    <w:rsid w:val="00FA43C0"/>
    <w:rsid w:val="00FA44E7"/>
    <w:rsid w:val="00FA4D9E"/>
    <w:rsid w:val="00FA5423"/>
    <w:rsid w:val="00FB1742"/>
    <w:rsid w:val="00FB337C"/>
    <w:rsid w:val="00FB466A"/>
    <w:rsid w:val="00FB63EB"/>
    <w:rsid w:val="00FC05CB"/>
    <w:rsid w:val="00FC08D7"/>
    <w:rsid w:val="00FC3E23"/>
    <w:rsid w:val="00FC4D01"/>
    <w:rsid w:val="00FD56B0"/>
    <w:rsid w:val="00FD62A7"/>
    <w:rsid w:val="00FD78C6"/>
    <w:rsid w:val="00FE2202"/>
    <w:rsid w:val="00FF179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1F9BB"/>
  <w15:chartTrackingRefBased/>
  <w15:docId w15:val="{B8E77FB6-4596-48D8-B534-FED925B55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31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85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8591C"/>
    <w:pPr>
      <w:ind w:left="720"/>
      <w:contextualSpacing/>
    </w:pPr>
  </w:style>
  <w:style w:type="paragraph" w:styleId="En-tte">
    <w:name w:val="header"/>
    <w:basedOn w:val="Normal"/>
    <w:link w:val="En-tteCar"/>
    <w:uiPriority w:val="99"/>
    <w:unhideWhenUsed/>
    <w:rsid w:val="0098591C"/>
    <w:pPr>
      <w:tabs>
        <w:tab w:val="center" w:pos="4536"/>
        <w:tab w:val="right" w:pos="9072"/>
      </w:tabs>
      <w:spacing w:after="0" w:line="240" w:lineRule="auto"/>
    </w:pPr>
  </w:style>
  <w:style w:type="character" w:customStyle="1" w:styleId="En-tteCar">
    <w:name w:val="En-tête Car"/>
    <w:basedOn w:val="Policepardfaut"/>
    <w:link w:val="En-tte"/>
    <w:uiPriority w:val="99"/>
    <w:rsid w:val="0098591C"/>
  </w:style>
  <w:style w:type="paragraph" w:styleId="Pieddepage">
    <w:name w:val="footer"/>
    <w:basedOn w:val="Normal"/>
    <w:link w:val="PieddepageCar"/>
    <w:uiPriority w:val="99"/>
    <w:unhideWhenUsed/>
    <w:rsid w:val="009859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591C"/>
  </w:style>
  <w:style w:type="paragraph" w:styleId="Titre">
    <w:name w:val="Title"/>
    <w:basedOn w:val="Normal"/>
    <w:next w:val="Normal"/>
    <w:link w:val="TitreCar"/>
    <w:uiPriority w:val="10"/>
    <w:qFormat/>
    <w:rsid w:val="009859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8591C"/>
    <w:rPr>
      <w:rFonts w:asciiTheme="majorHAnsi" w:eastAsiaTheme="majorEastAsia" w:hAnsiTheme="majorHAnsi" w:cstheme="majorBidi"/>
      <w:spacing w:val="-10"/>
      <w:kern w:val="28"/>
      <w:sz w:val="56"/>
      <w:szCs w:val="56"/>
    </w:rPr>
  </w:style>
  <w:style w:type="character" w:styleId="Marquedecommentaire">
    <w:name w:val="annotation reference"/>
    <w:basedOn w:val="Policepardfaut"/>
    <w:uiPriority w:val="99"/>
    <w:semiHidden/>
    <w:unhideWhenUsed/>
    <w:rsid w:val="00112DE3"/>
    <w:rPr>
      <w:sz w:val="16"/>
      <w:szCs w:val="16"/>
    </w:rPr>
  </w:style>
  <w:style w:type="paragraph" w:styleId="Commentaire">
    <w:name w:val="annotation text"/>
    <w:basedOn w:val="Normal"/>
    <w:link w:val="CommentaireCar"/>
    <w:uiPriority w:val="99"/>
    <w:semiHidden/>
    <w:unhideWhenUsed/>
    <w:rsid w:val="00112DE3"/>
    <w:pPr>
      <w:spacing w:line="240" w:lineRule="auto"/>
    </w:pPr>
    <w:rPr>
      <w:sz w:val="20"/>
      <w:szCs w:val="20"/>
    </w:rPr>
  </w:style>
  <w:style w:type="character" w:customStyle="1" w:styleId="CommentaireCar">
    <w:name w:val="Commentaire Car"/>
    <w:basedOn w:val="Policepardfaut"/>
    <w:link w:val="Commentaire"/>
    <w:uiPriority w:val="99"/>
    <w:semiHidden/>
    <w:rsid w:val="00112DE3"/>
    <w:rPr>
      <w:sz w:val="20"/>
      <w:szCs w:val="20"/>
    </w:rPr>
  </w:style>
  <w:style w:type="paragraph" w:styleId="Objetducommentaire">
    <w:name w:val="annotation subject"/>
    <w:basedOn w:val="Commentaire"/>
    <w:next w:val="Commentaire"/>
    <w:link w:val="ObjetducommentaireCar"/>
    <w:uiPriority w:val="99"/>
    <w:semiHidden/>
    <w:unhideWhenUsed/>
    <w:rsid w:val="00112DE3"/>
    <w:rPr>
      <w:b/>
      <w:bCs/>
    </w:rPr>
  </w:style>
  <w:style w:type="character" w:customStyle="1" w:styleId="ObjetducommentaireCar">
    <w:name w:val="Objet du commentaire Car"/>
    <w:basedOn w:val="CommentaireCar"/>
    <w:link w:val="Objetducommentaire"/>
    <w:uiPriority w:val="99"/>
    <w:semiHidden/>
    <w:rsid w:val="00112DE3"/>
    <w:rPr>
      <w:b/>
      <w:bCs/>
      <w:sz w:val="20"/>
      <w:szCs w:val="20"/>
    </w:rPr>
  </w:style>
  <w:style w:type="paragraph" w:styleId="Textedebulles">
    <w:name w:val="Balloon Text"/>
    <w:basedOn w:val="Normal"/>
    <w:link w:val="TextedebullesCar"/>
    <w:uiPriority w:val="99"/>
    <w:semiHidden/>
    <w:unhideWhenUsed/>
    <w:rsid w:val="00112DE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12D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26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7420F-F1F5-4B49-BFEB-DFA7C8932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21</Pages>
  <Words>5766</Words>
  <Characters>31715</Characters>
  <Application>Microsoft Office Word</Application>
  <DocSecurity>0</DocSecurity>
  <Lines>264</Lines>
  <Paragraphs>74</Paragraphs>
  <ScaleCrop>false</ScaleCrop>
  <HeadingPairs>
    <vt:vector size="2" baseType="variant">
      <vt:variant>
        <vt:lpstr>Titre</vt:lpstr>
      </vt:variant>
      <vt:variant>
        <vt:i4>1</vt:i4>
      </vt:variant>
    </vt:vector>
  </HeadingPairs>
  <TitlesOfParts>
    <vt:vector size="1" baseType="lpstr">
      <vt:lpstr/>
    </vt:vector>
  </TitlesOfParts>
  <Company>ETNIC</Company>
  <LinksUpToDate>false</LinksUpToDate>
  <CharactersWithSpaces>37407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ARIEN Cendrine</dc:creator>
  <cp:keywords/>
  <dc:description/>
  <cp:lastModifiedBy>ARIEN Cendrine</cp:lastModifiedBy>
  <cp:revision>152</cp:revision>
  <dcterms:created xsi:type="dcterms:W3CDTF">2024-03-22T14:13:00Z</dcterms:created>
  <dcterms:modified xsi:type="dcterms:W3CDTF">2025-01-21T09:07:00Z</dcterms:modified>
</cp:coreProperties>
</file>