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0"/>
        <w:gridCol w:w="8977"/>
        <w:gridCol w:w="1087"/>
      </w:tblGrid>
      <w:tr w:rsidR="001F1DD4" w:rsidRPr="00DB58BB" w:rsidTr="00BB4858">
        <w:trPr>
          <w:cantSplit/>
          <w:trHeight w:val="567"/>
          <w:tblHeader/>
        </w:trPr>
        <w:tc>
          <w:tcPr>
            <w:tcW w:w="4253" w:type="dxa"/>
            <w:shd w:val="clear" w:color="auto" w:fill="FFF2CC" w:themeFill="accent4" w:themeFillTint="33"/>
            <w:vAlign w:val="center"/>
          </w:tcPr>
          <w:p w:rsidR="001F1DD4" w:rsidRPr="001F1DD4" w:rsidRDefault="001F1DD4" w:rsidP="000E1A4E">
            <w:pPr>
              <w:jc w:val="center"/>
              <w:rPr>
                <w:b/>
              </w:rPr>
            </w:pPr>
            <w:r w:rsidRPr="001F1DD4">
              <w:rPr>
                <w:b/>
              </w:rPr>
              <w:t>CONTENUS</w:t>
            </w:r>
          </w:p>
        </w:tc>
        <w:tc>
          <w:tcPr>
            <w:tcW w:w="9639" w:type="dxa"/>
            <w:shd w:val="clear" w:color="auto" w:fill="FFF2CC" w:themeFill="accent4" w:themeFillTint="33"/>
            <w:vAlign w:val="center"/>
          </w:tcPr>
          <w:p w:rsidR="001F1DD4" w:rsidRPr="001F1DD4" w:rsidRDefault="001F1DD4" w:rsidP="00B97ACA">
            <w:pPr>
              <w:jc w:val="center"/>
              <w:rPr>
                <w:b/>
              </w:rPr>
            </w:pPr>
            <w:r w:rsidRPr="001F1DD4">
              <w:rPr>
                <w:b/>
              </w:rPr>
              <w:t>ATTENDUS P</w:t>
            </w:r>
            <w:r w:rsidR="00C83174">
              <w:rPr>
                <w:b/>
              </w:rPr>
              <w:t>6</w:t>
            </w: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:rsidR="001F1DD4" w:rsidRPr="001F1DD4" w:rsidRDefault="001F1DD4" w:rsidP="00A61FBB">
            <w:pPr>
              <w:jc w:val="center"/>
              <w:rPr>
                <w:b/>
              </w:rPr>
            </w:pPr>
            <w:r w:rsidRPr="001F1DD4">
              <w:rPr>
                <w:b/>
              </w:rPr>
              <w:t>RÉF</w:t>
            </w:r>
          </w:p>
        </w:tc>
      </w:tr>
      <w:tr w:rsidR="00193D25" w:rsidRPr="00DB58BB" w:rsidTr="00212F75">
        <w:trPr>
          <w:trHeight w:val="425"/>
        </w:trPr>
        <w:tc>
          <w:tcPr>
            <w:tcW w:w="4253" w:type="dxa"/>
            <w:gridSpan w:val="3"/>
            <w:shd w:val="clear" w:color="auto" w:fill="BDD6EE" w:themeFill="accent1" w:themeFillTint="66"/>
            <w:vAlign w:val="center"/>
          </w:tcPr>
          <w:p w:rsidR="00193D25" w:rsidRPr="00212F75" w:rsidRDefault="005429F6" w:rsidP="00401FF1">
            <w:pPr>
              <w:jc w:val="center"/>
              <w:rPr>
                <w:b/>
                <w:sz w:val="24"/>
                <w:szCs w:val="24"/>
              </w:rPr>
            </w:pPr>
            <w:r w:rsidRPr="00212F75">
              <w:rPr>
                <w:b/>
                <w:sz w:val="24"/>
                <w:szCs w:val="24"/>
              </w:rPr>
              <w:t>VIVANTS/ LES LIENS ENTRE LES SYSTÈMES RESPIRATOIRE, CIRCULATOIRE ET DIGESTIF CHEZ LES HUMAINS</w:t>
            </w:r>
          </w:p>
        </w:tc>
      </w:tr>
      <w:tr w:rsidR="00193D25" w:rsidRPr="00D60E35" w:rsidTr="00BB4858">
        <w:trPr>
          <w:trHeight w:val="542"/>
        </w:trPr>
        <w:tc>
          <w:tcPr>
            <w:tcW w:w="4253" w:type="dxa"/>
            <w:shd w:val="clear" w:color="auto" w:fill="auto"/>
          </w:tcPr>
          <w:p w:rsidR="00401FF1" w:rsidRDefault="00193D25" w:rsidP="00401FF1">
            <w:pPr>
              <w:rPr>
                <w:b/>
              </w:rPr>
            </w:pPr>
            <w:r w:rsidRPr="00401FF1">
              <w:rPr>
                <w:rFonts w:cstheme="minorHAnsi"/>
                <w:b/>
              </w:rPr>
              <w:t xml:space="preserve">S : </w:t>
            </w:r>
            <w:r w:rsidR="00401FF1" w:rsidRPr="00401FF1">
              <w:rPr>
                <w:b/>
              </w:rPr>
              <w:t>Système respiratoire </w:t>
            </w:r>
          </w:p>
          <w:p w:rsidR="00401FF1" w:rsidRDefault="00401FF1" w:rsidP="00401FF1">
            <w:pPr>
              <w:rPr>
                <w:b/>
              </w:rPr>
            </w:pPr>
            <w:r w:rsidRPr="00401FF1">
              <w:rPr>
                <w:b/>
              </w:rPr>
              <w:t xml:space="preserve"> - Nez </w:t>
            </w:r>
          </w:p>
          <w:p w:rsidR="00401FF1" w:rsidRDefault="00401FF1" w:rsidP="00401FF1">
            <w:pPr>
              <w:rPr>
                <w:b/>
              </w:rPr>
            </w:pPr>
            <w:r w:rsidRPr="00401FF1">
              <w:rPr>
                <w:b/>
              </w:rPr>
              <w:t xml:space="preserve">- Bouche </w:t>
            </w:r>
          </w:p>
          <w:p w:rsidR="00401FF1" w:rsidRDefault="00401FF1" w:rsidP="00401FF1">
            <w:pPr>
              <w:rPr>
                <w:b/>
              </w:rPr>
            </w:pPr>
            <w:r w:rsidRPr="00401FF1">
              <w:rPr>
                <w:b/>
              </w:rPr>
              <w:t xml:space="preserve">- Trachée </w:t>
            </w:r>
          </w:p>
          <w:p w:rsidR="00401FF1" w:rsidRDefault="00401FF1" w:rsidP="00401FF1">
            <w:pPr>
              <w:rPr>
                <w:b/>
              </w:rPr>
            </w:pPr>
            <w:r w:rsidRPr="00401FF1">
              <w:rPr>
                <w:b/>
              </w:rPr>
              <w:t xml:space="preserve">- Bronches </w:t>
            </w:r>
          </w:p>
          <w:p w:rsidR="00401FF1" w:rsidRDefault="00401FF1" w:rsidP="00401FF1">
            <w:pPr>
              <w:rPr>
                <w:b/>
              </w:rPr>
            </w:pPr>
            <w:r w:rsidRPr="00401FF1">
              <w:rPr>
                <w:b/>
              </w:rPr>
              <w:t xml:space="preserve">- Alvéoles </w:t>
            </w:r>
          </w:p>
          <w:p w:rsidR="00193D25" w:rsidRPr="00401FF1" w:rsidRDefault="00401FF1" w:rsidP="00401FF1">
            <w:pPr>
              <w:rPr>
                <w:rFonts w:cstheme="minorHAnsi"/>
                <w:b/>
              </w:rPr>
            </w:pPr>
            <w:r w:rsidRPr="00401FF1">
              <w:rPr>
                <w:b/>
              </w:rPr>
              <w:t>- Poumons</w:t>
            </w:r>
          </w:p>
        </w:tc>
        <w:tc>
          <w:tcPr>
            <w:tcW w:w="9639" w:type="dxa"/>
            <w:shd w:val="clear" w:color="auto" w:fill="auto"/>
          </w:tcPr>
          <w:p w:rsidR="00401FF1" w:rsidRDefault="00401FF1" w:rsidP="00724FEE">
            <w:r>
              <w:t xml:space="preserve">Décrire le fonctionnement du système respiratoire : </w:t>
            </w:r>
          </w:p>
          <w:p w:rsidR="00401FF1" w:rsidRDefault="00401FF1" w:rsidP="00724FEE">
            <w:r>
              <w:t xml:space="preserve">- situer les principaux organes du système respiratoire (nez, bouche, trachée, bronches, poumons, alvéoles) ; </w:t>
            </w:r>
          </w:p>
          <w:p w:rsidR="00401FF1" w:rsidRDefault="00401FF1" w:rsidP="00724FEE">
            <w:r>
              <w:t xml:space="preserve">- décrire les rôles du diaphragme et de la cage thoracique lors des mouvements ventilatoires ; </w:t>
            </w:r>
          </w:p>
          <w:p w:rsidR="00193D25" w:rsidRPr="00947614" w:rsidRDefault="00401FF1" w:rsidP="00724FEE">
            <w:r>
              <w:t>- décrire les échanges gazeux avec le sang : dioxygène et dioxyde de carbone au niveau des alvéoles</w:t>
            </w:r>
            <w:r w:rsidR="00212F75">
              <w:t>.</w:t>
            </w:r>
          </w:p>
        </w:tc>
        <w:tc>
          <w:tcPr>
            <w:tcW w:w="1152" w:type="dxa"/>
          </w:tcPr>
          <w:p w:rsidR="00193D25" w:rsidRDefault="00724FEE" w:rsidP="00C83174">
            <w:pPr>
              <w:jc w:val="center"/>
            </w:pPr>
            <w:r>
              <w:t>SC</w:t>
            </w:r>
          </w:p>
          <w:p w:rsidR="003923D6" w:rsidRPr="001F1DD4" w:rsidRDefault="003923D6" w:rsidP="00C83174">
            <w:pPr>
              <w:jc w:val="center"/>
            </w:pPr>
            <w:r>
              <w:t>229</w:t>
            </w:r>
          </w:p>
        </w:tc>
      </w:tr>
      <w:tr w:rsidR="00E4099A" w:rsidRPr="00D60E35" w:rsidTr="00BB4858">
        <w:trPr>
          <w:trHeight w:val="568"/>
        </w:trPr>
        <w:tc>
          <w:tcPr>
            <w:tcW w:w="4253" w:type="dxa"/>
          </w:tcPr>
          <w:p w:rsidR="00401FF1" w:rsidRDefault="00E4099A" w:rsidP="00401FF1">
            <w:pPr>
              <w:rPr>
                <w:b/>
              </w:rPr>
            </w:pPr>
            <w:r w:rsidRPr="00401FF1">
              <w:rPr>
                <w:rFonts w:cstheme="minorHAnsi"/>
                <w:b/>
              </w:rPr>
              <w:t xml:space="preserve">S : </w:t>
            </w:r>
            <w:r w:rsidR="00401FF1" w:rsidRPr="00401FF1">
              <w:rPr>
                <w:b/>
              </w:rPr>
              <w:t xml:space="preserve">Système digestif  </w:t>
            </w:r>
          </w:p>
          <w:p w:rsidR="00401FF1" w:rsidRDefault="00401FF1" w:rsidP="00401FF1">
            <w:pPr>
              <w:rPr>
                <w:b/>
              </w:rPr>
            </w:pPr>
            <w:r w:rsidRPr="00401FF1">
              <w:rPr>
                <w:b/>
              </w:rPr>
              <w:t xml:space="preserve">- Bouche </w:t>
            </w:r>
          </w:p>
          <w:p w:rsidR="00401FF1" w:rsidRDefault="00401FF1" w:rsidP="00401FF1">
            <w:pPr>
              <w:rPr>
                <w:b/>
              </w:rPr>
            </w:pPr>
            <w:r w:rsidRPr="00401FF1">
              <w:rPr>
                <w:b/>
              </w:rPr>
              <w:t xml:space="preserve">- Œsophage </w:t>
            </w:r>
          </w:p>
          <w:p w:rsidR="00401FF1" w:rsidRDefault="00401FF1" w:rsidP="00401FF1">
            <w:pPr>
              <w:rPr>
                <w:b/>
              </w:rPr>
            </w:pPr>
            <w:r w:rsidRPr="00401FF1">
              <w:rPr>
                <w:b/>
              </w:rPr>
              <w:t xml:space="preserve">- Estomac </w:t>
            </w:r>
          </w:p>
          <w:p w:rsidR="00401FF1" w:rsidRDefault="00401FF1" w:rsidP="00401FF1">
            <w:pPr>
              <w:rPr>
                <w:b/>
              </w:rPr>
            </w:pPr>
            <w:r w:rsidRPr="00401FF1">
              <w:rPr>
                <w:b/>
              </w:rPr>
              <w:t xml:space="preserve">- Intestin grêle </w:t>
            </w:r>
          </w:p>
          <w:p w:rsidR="00401FF1" w:rsidRDefault="00401FF1" w:rsidP="00401FF1">
            <w:pPr>
              <w:rPr>
                <w:b/>
              </w:rPr>
            </w:pPr>
            <w:r w:rsidRPr="00401FF1">
              <w:rPr>
                <w:b/>
              </w:rPr>
              <w:t xml:space="preserve">- Colon </w:t>
            </w:r>
          </w:p>
          <w:p w:rsidR="00401FF1" w:rsidRDefault="00401FF1" w:rsidP="00401FF1">
            <w:pPr>
              <w:rPr>
                <w:b/>
              </w:rPr>
            </w:pPr>
            <w:r w:rsidRPr="00401FF1">
              <w:rPr>
                <w:b/>
              </w:rPr>
              <w:t xml:space="preserve">- Anus </w:t>
            </w:r>
          </w:p>
          <w:p w:rsidR="00E4099A" w:rsidRPr="00401FF1" w:rsidRDefault="00401FF1" w:rsidP="00401FF1">
            <w:pPr>
              <w:rPr>
                <w:b/>
              </w:rPr>
            </w:pPr>
            <w:r w:rsidRPr="00401FF1">
              <w:rPr>
                <w:b/>
              </w:rPr>
              <w:t>- Glandes annexes : glandes salivaires, pancréas et foie</w:t>
            </w:r>
          </w:p>
        </w:tc>
        <w:tc>
          <w:tcPr>
            <w:tcW w:w="9639" w:type="dxa"/>
          </w:tcPr>
          <w:p w:rsidR="00401FF1" w:rsidRDefault="00401FF1" w:rsidP="00E4099A">
            <w:r>
              <w:t>Décrire le fonctionnement du système digestif :</w:t>
            </w:r>
          </w:p>
          <w:p w:rsidR="00401FF1" w:rsidRDefault="00401FF1" w:rsidP="00E4099A">
            <w:r>
              <w:t xml:space="preserve">- situer les principaux organes du système (bouche, œsophage, estomac, intestin grêle, côlon, anus et les glandes annexes : glandes salivaires, pancréas et foie) ; </w:t>
            </w:r>
          </w:p>
          <w:p w:rsidR="00E15FD5" w:rsidRDefault="00401FF1" w:rsidP="00E4099A">
            <w:r>
              <w:t xml:space="preserve">- préciser que la plupart des aliments sont transformés en nutriments, avant d’être absorbés au niveau de l’intestin grêle et ainsi passer dans le sang ; </w:t>
            </w:r>
          </w:p>
          <w:p w:rsidR="00401FF1" w:rsidRDefault="00401FF1" w:rsidP="00E4099A">
            <w:r>
              <w:t>- préciser que l’eau est absorbée au niveau du côlon ;</w:t>
            </w:r>
          </w:p>
          <w:p w:rsidR="00E4099A" w:rsidRPr="00947614" w:rsidRDefault="00401FF1" w:rsidP="00E4099A">
            <w:r>
              <w:t>- préciser que les matières non absorbées sont évacuées au niveau de l’anus.</w:t>
            </w:r>
          </w:p>
        </w:tc>
        <w:tc>
          <w:tcPr>
            <w:tcW w:w="1152" w:type="dxa"/>
          </w:tcPr>
          <w:p w:rsidR="00E4099A" w:rsidRDefault="00C83174" w:rsidP="00E4099A">
            <w:pPr>
              <w:jc w:val="center"/>
            </w:pPr>
            <w:r>
              <w:t>SC</w:t>
            </w:r>
          </w:p>
          <w:p w:rsidR="003923D6" w:rsidRPr="001F1DD4" w:rsidRDefault="003923D6" w:rsidP="00E4099A">
            <w:pPr>
              <w:jc w:val="center"/>
            </w:pPr>
            <w:r>
              <w:t>230</w:t>
            </w:r>
          </w:p>
        </w:tc>
      </w:tr>
      <w:tr w:rsidR="005429F6" w:rsidRPr="00D60E35" w:rsidTr="00BB4858">
        <w:trPr>
          <w:trHeight w:val="1139"/>
        </w:trPr>
        <w:tc>
          <w:tcPr>
            <w:tcW w:w="4253" w:type="dxa"/>
          </w:tcPr>
          <w:p w:rsidR="005429F6" w:rsidRDefault="005429F6" w:rsidP="00401FF1">
            <w:pPr>
              <w:rPr>
                <w:b/>
              </w:rPr>
            </w:pPr>
            <w:r w:rsidRPr="00401FF1">
              <w:rPr>
                <w:rFonts w:cstheme="minorHAnsi"/>
                <w:b/>
              </w:rPr>
              <w:t xml:space="preserve">S : </w:t>
            </w:r>
            <w:r w:rsidRPr="00401FF1">
              <w:rPr>
                <w:b/>
              </w:rPr>
              <w:t xml:space="preserve">Système circulatoire  </w:t>
            </w:r>
          </w:p>
          <w:p w:rsidR="005429F6" w:rsidRDefault="005429F6" w:rsidP="00401FF1">
            <w:pPr>
              <w:rPr>
                <w:b/>
              </w:rPr>
            </w:pPr>
            <w:r w:rsidRPr="00401FF1">
              <w:rPr>
                <w:b/>
              </w:rPr>
              <w:t xml:space="preserve">- Sang </w:t>
            </w:r>
          </w:p>
          <w:p w:rsidR="005429F6" w:rsidRDefault="005429F6" w:rsidP="00401FF1">
            <w:pPr>
              <w:rPr>
                <w:b/>
              </w:rPr>
            </w:pPr>
            <w:r w:rsidRPr="00401FF1">
              <w:rPr>
                <w:b/>
              </w:rPr>
              <w:t xml:space="preserve">- Cœur </w:t>
            </w:r>
          </w:p>
          <w:p w:rsidR="005429F6" w:rsidRPr="00401FF1" w:rsidRDefault="005429F6" w:rsidP="00401FF1">
            <w:pPr>
              <w:rPr>
                <w:rFonts w:cstheme="minorHAnsi"/>
                <w:b/>
              </w:rPr>
            </w:pPr>
            <w:r w:rsidRPr="00401FF1">
              <w:rPr>
                <w:b/>
              </w:rPr>
              <w:t>- Vaisseaux sanguins (veines, artères</w:t>
            </w:r>
            <w:r>
              <w:rPr>
                <w:b/>
              </w:rPr>
              <w:t>)</w:t>
            </w:r>
          </w:p>
        </w:tc>
        <w:tc>
          <w:tcPr>
            <w:tcW w:w="9639" w:type="dxa"/>
          </w:tcPr>
          <w:p w:rsidR="005429F6" w:rsidRPr="00947614" w:rsidRDefault="005429F6" w:rsidP="00E4099A">
            <w:r>
              <w:t>Expliquer le rôle du cœur, des différents types de vaisseaux (veines et artères) et du sang.</w:t>
            </w:r>
          </w:p>
        </w:tc>
        <w:tc>
          <w:tcPr>
            <w:tcW w:w="1152" w:type="dxa"/>
          </w:tcPr>
          <w:p w:rsidR="005429F6" w:rsidRDefault="005429F6" w:rsidP="00E4099A">
            <w:pPr>
              <w:jc w:val="center"/>
            </w:pPr>
            <w:r>
              <w:t>SC</w:t>
            </w:r>
          </w:p>
          <w:p w:rsidR="003923D6" w:rsidRPr="001F1DD4" w:rsidRDefault="003923D6" w:rsidP="00E4099A">
            <w:pPr>
              <w:jc w:val="center"/>
            </w:pPr>
            <w:r>
              <w:t>231</w:t>
            </w:r>
          </w:p>
        </w:tc>
      </w:tr>
      <w:tr w:rsidR="00E4099A" w:rsidTr="00BB4858">
        <w:trPr>
          <w:trHeight w:val="358"/>
        </w:trPr>
        <w:tc>
          <w:tcPr>
            <w:tcW w:w="4253" w:type="dxa"/>
            <w:vMerge w:val="restart"/>
          </w:tcPr>
          <w:p w:rsidR="00E4099A" w:rsidRPr="00401FF1" w:rsidRDefault="00E4099A" w:rsidP="00E4099A">
            <w:pPr>
              <w:rPr>
                <w:rFonts w:cstheme="minorHAnsi"/>
                <w:b/>
              </w:rPr>
            </w:pPr>
            <w:r w:rsidRPr="00401FF1">
              <w:rPr>
                <w:rFonts w:cstheme="minorHAnsi"/>
                <w:b/>
              </w:rPr>
              <w:t>S</w:t>
            </w:r>
            <w:r w:rsidR="00401FF1" w:rsidRPr="00401FF1">
              <w:rPr>
                <w:rFonts w:cstheme="minorHAnsi"/>
                <w:b/>
              </w:rPr>
              <w:t xml:space="preserve"> : </w:t>
            </w:r>
            <w:r w:rsidR="00401FF1" w:rsidRPr="00401FF1">
              <w:rPr>
                <w:b/>
              </w:rPr>
              <w:t>Liens entre les systèmes</w:t>
            </w:r>
          </w:p>
        </w:tc>
        <w:tc>
          <w:tcPr>
            <w:tcW w:w="9639" w:type="dxa"/>
          </w:tcPr>
          <w:p w:rsidR="00E4099A" w:rsidRPr="00947614" w:rsidRDefault="005429F6" w:rsidP="00E4099A">
            <w:r>
              <w:t>Préciser que les nutriments, le dioxygène et le dioxyde de carbone sont transportés dans l’organisme par le sang.</w:t>
            </w:r>
          </w:p>
        </w:tc>
        <w:tc>
          <w:tcPr>
            <w:tcW w:w="1152" w:type="dxa"/>
          </w:tcPr>
          <w:p w:rsidR="00E4099A" w:rsidRDefault="00C83174" w:rsidP="00E4099A">
            <w:pPr>
              <w:jc w:val="center"/>
            </w:pPr>
            <w:r>
              <w:t>SC</w:t>
            </w:r>
          </w:p>
          <w:p w:rsidR="003923D6" w:rsidRPr="001F1DD4" w:rsidRDefault="003923D6" w:rsidP="00E4099A">
            <w:pPr>
              <w:jc w:val="center"/>
            </w:pPr>
            <w:r>
              <w:t>232</w:t>
            </w:r>
          </w:p>
        </w:tc>
      </w:tr>
      <w:tr w:rsidR="00E4099A" w:rsidTr="00BB4858">
        <w:trPr>
          <w:trHeight w:val="358"/>
        </w:trPr>
        <w:tc>
          <w:tcPr>
            <w:tcW w:w="4253" w:type="dxa"/>
            <w:vMerge/>
          </w:tcPr>
          <w:p w:rsidR="00E4099A" w:rsidRPr="00401FF1" w:rsidRDefault="00E4099A" w:rsidP="00E4099A">
            <w:pPr>
              <w:rPr>
                <w:rFonts w:cstheme="minorHAnsi"/>
                <w:b/>
              </w:rPr>
            </w:pPr>
          </w:p>
        </w:tc>
        <w:tc>
          <w:tcPr>
            <w:tcW w:w="9639" w:type="dxa"/>
          </w:tcPr>
          <w:p w:rsidR="00E4099A" w:rsidRDefault="005429F6" w:rsidP="00E4099A">
            <w:r>
              <w:t>Préciser que certains déchets sont évacués dans les urines, d’autres au niveau des poumons (dioxyde de carbone).</w:t>
            </w:r>
          </w:p>
        </w:tc>
        <w:tc>
          <w:tcPr>
            <w:tcW w:w="1152" w:type="dxa"/>
          </w:tcPr>
          <w:p w:rsidR="00E4099A" w:rsidRDefault="00C83174" w:rsidP="00E4099A">
            <w:pPr>
              <w:jc w:val="center"/>
            </w:pPr>
            <w:r>
              <w:t>SC</w:t>
            </w:r>
          </w:p>
          <w:p w:rsidR="003923D6" w:rsidRDefault="003923D6" w:rsidP="00E4099A">
            <w:pPr>
              <w:jc w:val="center"/>
            </w:pPr>
            <w:r>
              <w:t>233</w:t>
            </w:r>
          </w:p>
        </w:tc>
      </w:tr>
      <w:tr w:rsidR="007F168B" w:rsidTr="00BB4858">
        <w:trPr>
          <w:trHeight w:val="555"/>
        </w:trPr>
        <w:tc>
          <w:tcPr>
            <w:tcW w:w="4253" w:type="dxa"/>
          </w:tcPr>
          <w:p w:rsidR="007F168B" w:rsidRPr="00401FF1" w:rsidRDefault="00397480" w:rsidP="00401FF1">
            <w:pPr>
              <w:rPr>
                <w:rFonts w:cstheme="minorHAnsi"/>
                <w:b/>
                <w:sz w:val="24"/>
                <w:szCs w:val="24"/>
              </w:rPr>
            </w:pPr>
            <w:r w:rsidRPr="00401FF1">
              <w:rPr>
                <w:b/>
              </w:rPr>
              <w:t xml:space="preserve">S : </w:t>
            </w:r>
            <w:r w:rsidR="00401FF1" w:rsidRPr="00401FF1">
              <w:rPr>
                <w:b/>
              </w:rPr>
              <w:t>Vocabulaire</w:t>
            </w:r>
          </w:p>
        </w:tc>
        <w:tc>
          <w:tcPr>
            <w:tcW w:w="9639" w:type="dxa"/>
          </w:tcPr>
          <w:p w:rsidR="00FC4EDE" w:rsidRPr="00947614" w:rsidRDefault="005429F6" w:rsidP="00724FEE">
            <w:r>
              <w:t>Utiliser les termes : nutriment, absorption intestinale, bouche, œsophage, estomac, intestin grêle, côlon, anus, glandes salivaires, pancréas, foie, veine, artère, ventilation, rythme cardiaque, trachée, bronche, poumon, alvéoles, dioxygène, dioxyde de carbone.</w:t>
            </w:r>
          </w:p>
        </w:tc>
        <w:tc>
          <w:tcPr>
            <w:tcW w:w="1152" w:type="dxa"/>
          </w:tcPr>
          <w:p w:rsidR="007F168B" w:rsidRDefault="00C83174" w:rsidP="00947614">
            <w:pPr>
              <w:jc w:val="center"/>
            </w:pPr>
            <w:r>
              <w:t>SC</w:t>
            </w:r>
          </w:p>
          <w:p w:rsidR="003923D6" w:rsidRPr="001F1DD4" w:rsidRDefault="003923D6" w:rsidP="00947614">
            <w:pPr>
              <w:jc w:val="center"/>
            </w:pPr>
            <w:r>
              <w:t>234</w:t>
            </w:r>
          </w:p>
        </w:tc>
      </w:tr>
      <w:tr w:rsidR="005429F6" w:rsidRPr="00A61FBB" w:rsidTr="00BB4858">
        <w:trPr>
          <w:trHeight w:val="4028"/>
        </w:trPr>
        <w:tc>
          <w:tcPr>
            <w:tcW w:w="4253" w:type="dxa"/>
            <w:shd w:val="clear" w:color="auto" w:fill="auto"/>
          </w:tcPr>
          <w:p w:rsidR="005429F6" w:rsidRPr="005429F6" w:rsidRDefault="005429F6" w:rsidP="0092343F">
            <w:pPr>
              <w:rPr>
                <w:b/>
              </w:rPr>
            </w:pPr>
            <w:r w:rsidRPr="005429F6">
              <w:rPr>
                <w:b/>
              </w:rPr>
              <w:lastRenderedPageBreak/>
              <w:t xml:space="preserve">SF : Utiliser l’instrument de mesure proposé et exprimer le résultat de la mesure avec l’unité appropriée : le chronomètre. </w:t>
            </w:r>
          </w:p>
          <w:p w:rsidR="005429F6" w:rsidRPr="005429F6" w:rsidRDefault="005429F6" w:rsidP="0092343F">
            <w:pPr>
              <w:rPr>
                <w:b/>
              </w:rPr>
            </w:pPr>
          </w:p>
          <w:p w:rsidR="005429F6" w:rsidRPr="005429F6" w:rsidRDefault="005429F6" w:rsidP="005429F6">
            <w:pPr>
              <w:rPr>
                <w:b/>
              </w:rPr>
            </w:pPr>
            <w:r w:rsidRPr="005429F6">
              <w:rPr>
                <w:b/>
              </w:rPr>
              <w:t>Répéter l’expérience et faire une moyenne.</w:t>
            </w:r>
          </w:p>
          <w:p w:rsidR="005429F6" w:rsidRPr="005429F6" w:rsidRDefault="005429F6" w:rsidP="005429F6">
            <w:pPr>
              <w:rPr>
                <w:b/>
              </w:rPr>
            </w:pPr>
          </w:p>
          <w:p w:rsidR="005429F6" w:rsidRPr="005429F6" w:rsidRDefault="005429F6" w:rsidP="005429F6">
            <w:pPr>
              <w:rPr>
                <w:b/>
              </w:rPr>
            </w:pPr>
            <w:r w:rsidRPr="005429F6">
              <w:rPr>
                <w:b/>
              </w:rPr>
              <w:t xml:space="preserve">Analyser et interpréter des données collectées. </w:t>
            </w:r>
          </w:p>
          <w:p w:rsidR="005429F6" w:rsidRPr="005429F6" w:rsidRDefault="005429F6" w:rsidP="005429F6">
            <w:pPr>
              <w:rPr>
                <w:b/>
              </w:rPr>
            </w:pPr>
          </w:p>
          <w:p w:rsidR="005429F6" w:rsidRPr="005429F6" w:rsidRDefault="005429F6" w:rsidP="005429F6">
            <w:pPr>
              <w:rPr>
                <w:rFonts w:cstheme="minorHAnsi"/>
                <w:b/>
                <w:sz w:val="24"/>
                <w:szCs w:val="24"/>
              </w:rPr>
            </w:pPr>
            <w:r w:rsidRPr="005429F6">
              <w:rPr>
                <w:b/>
              </w:rPr>
              <w:t>Confronter les informations obtenues pour réaliser une synthèse commune : le rythme cardiaque et l’activité physique.</w:t>
            </w:r>
          </w:p>
        </w:tc>
        <w:tc>
          <w:tcPr>
            <w:tcW w:w="9639" w:type="dxa"/>
            <w:shd w:val="clear" w:color="auto" w:fill="auto"/>
          </w:tcPr>
          <w:p w:rsidR="005429F6" w:rsidRDefault="005429F6" w:rsidP="005726FB">
            <w:r>
              <w:t>Évaluer le nombre de mouvements ventilatoires, avant et après l’effort, et les interpréter pour comprendre les liens entre ventilation et activité physique.</w:t>
            </w:r>
          </w:p>
          <w:p w:rsidR="005429F6" w:rsidRPr="005429F6" w:rsidRDefault="005429F6" w:rsidP="005429F6"/>
          <w:p w:rsidR="005429F6" w:rsidRPr="005429F6" w:rsidRDefault="005429F6" w:rsidP="005429F6"/>
          <w:p w:rsidR="005429F6" w:rsidRDefault="005429F6" w:rsidP="005429F6"/>
          <w:p w:rsidR="005429F6" w:rsidRPr="005429F6" w:rsidRDefault="005429F6" w:rsidP="005429F6">
            <w:r>
              <w:t>Évaluer le rythme cardiaque, avant et après l’effort, et l’interpréter pour comprendre les liens entre rythme cardiaque et activité physique</w:t>
            </w:r>
          </w:p>
        </w:tc>
        <w:tc>
          <w:tcPr>
            <w:tcW w:w="1152" w:type="dxa"/>
          </w:tcPr>
          <w:p w:rsidR="005429F6" w:rsidRDefault="005429F6" w:rsidP="00CF759E">
            <w:pPr>
              <w:jc w:val="center"/>
            </w:pPr>
            <w:r>
              <w:t>SC</w:t>
            </w:r>
          </w:p>
          <w:p w:rsidR="00AF7C55" w:rsidRDefault="003923D6" w:rsidP="00CF759E">
            <w:pPr>
              <w:jc w:val="center"/>
            </w:pPr>
            <w:r>
              <w:t>235</w:t>
            </w:r>
          </w:p>
          <w:p w:rsidR="00AF7C55" w:rsidRPr="00AF7C55" w:rsidRDefault="00AF7C55" w:rsidP="00AF7C55"/>
          <w:p w:rsidR="00AF7C55" w:rsidRDefault="00AF7C55" w:rsidP="00AF7C55"/>
          <w:p w:rsidR="00AF7C55" w:rsidRDefault="00AF7C55" w:rsidP="00AF7C55"/>
          <w:p w:rsidR="00AF7C55" w:rsidRDefault="00AF7C55" w:rsidP="00AF7C55"/>
          <w:p w:rsidR="00AF7C55" w:rsidRDefault="00AF7C55" w:rsidP="00AF7C55">
            <w:pPr>
              <w:jc w:val="center"/>
            </w:pPr>
            <w:r>
              <w:t>SC</w:t>
            </w:r>
          </w:p>
          <w:p w:rsidR="003923D6" w:rsidRPr="00AF7C55" w:rsidRDefault="00AF7C55" w:rsidP="00AF7C55">
            <w:pPr>
              <w:jc w:val="center"/>
            </w:pPr>
            <w:r>
              <w:t>236</w:t>
            </w:r>
          </w:p>
        </w:tc>
      </w:tr>
      <w:tr w:rsidR="005429F6" w:rsidRPr="00A61FBB" w:rsidTr="00BB4858">
        <w:trPr>
          <w:trHeight w:val="901"/>
        </w:trPr>
        <w:tc>
          <w:tcPr>
            <w:tcW w:w="4253" w:type="dxa"/>
            <w:shd w:val="clear" w:color="auto" w:fill="auto"/>
          </w:tcPr>
          <w:p w:rsidR="005429F6" w:rsidRPr="005429F6" w:rsidRDefault="005429F6" w:rsidP="005429F6">
            <w:pPr>
              <w:rPr>
                <w:b/>
              </w:rPr>
            </w:pPr>
            <w:r>
              <w:rPr>
                <w:b/>
              </w:rPr>
              <w:t xml:space="preserve">SF : </w:t>
            </w:r>
            <w:r w:rsidRPr="005429F6">
              <w:rPr>
                <w:b/>
              </w:rPr>
              <w:t>Utiliser un modèle pour comprendre une réalité complexe</w:t>
            </w:r>
            <w:r w:rsidR="00814D0C">
              <w:rPr>
                <w:b/>
              </w:rPr>
              <w:t> : les mouvements ventilatoires.</w:t>
            </w:r>
          </w:p>
        </w:tc>
        <w:tc>
          <w:tcPr>
            <w:tcW w:w="9639" w:type="dxa"/>
            <w:shd w:val="clear" w:color="auto" w:fill="auto"/>
          </w:tcPr>
          <w:p w:rsidR="005429F6" w:rsidRDefault="005429F6" w:rsidP="005726FB">
            <w:r>
              <w:t>Représenter les mouvements ventilatoires, à l’aide d’un dispositif, et comparer son fonctionnement avec la réalité.</w:t>
            </w:r>
          </w:p>
        </w:tc>
        <w:tc>
          <w:tcPr>
            <w:tcW w:w="1152" w:type="dxa"/>
          </w:tcPr>
          <w:p w:rsidR="005429F6" w:rsidRDefault="005429F6" w:rsidP="00CF759E">
            <w:pPr>
              <w:jc w:val="center"/>
            </w:pPr>
            <w:r>
              <w:t>SC</w:t>
            </w:r>
          </w:p>
          <w:p w:rsidR="003923D6" w:rsidRDefault="00AF7C55" w:rsidP="00CF759E">
            <w:pPr>
              <w:jc w:val="center"/>
            </w:pPr>
            <w:r>
              <w:t>237</w:t>
            </w:r>
          </w:p>
        </w:tc>
      </w:tr>
      <w:tr w:rsidR="00C00874" w:rsidRPr="00947614" w:rsidTr="00BB4858">
        <w:trPr>
          <w:trHeight w:val="284"/>
        </w:trPr>
        <w:tc>
          <w:tcPr>
            <w:tcW w:w="4253" w:type="dxa"/>
            <w:gridSpan w:val="3"/>
            <w:shd w:val="clear" w:color="auto" w:fill="E7E6E6" w:themeFill="background2"/>
          </w:tcPr>
          <w:p w:rsidR="00C00874" w:rsidRPr="0023635C" w:rsidRDefault="0023635C" w:rsidP="005429F6">
            <w:pPr>
              <w:jc w:val="center"/>
              <w:rPr>
                <w:b/>
              </w:rPr>
            </w:pPr>
            <w:r w:rsidRPr="0023635C">
              <w:rPr>
                <w:b/>
              </w:rPr>
              <w:t xml:space="preserve">Visées 2 « Apprendre les sciences » </w:t>
            </w:r>
          </w:p>
        </w:tc>
      </w:tr>
      <w:tr w:rsidR="00C00874" w:rsidRPr="00947614" w:rsidTr="00BB4858">
        <w:trPr>
          <w:trHeight w:val="974"/>
        </w:trPr>
        <w:tc>
          <w:tcPr>
            <w:tcW w:w="4253" w:type="dxa"/>
          </w:tcPr>
          <w:p w:rsidR="00C00874" w:rsidRPr="00B527EF" w:rsidRDefault="00FF6235" w:rsidP="005429F6">
            <w:pPr>
              <w:rPr>
                <w:rFonts w:cstheme="minorHAnsi"/>
                <w:b/>
              </w:rPr>
            </w:pPr>
            <w:r w:rsidRPr="00B527EF">
              <w:rPr>
                <w:b/>
              </w:rPr>
              <w:t xml:space="preserve">C : </w:t>
            </w:r>
            <w:r w:rsidR="005429F6" w:rsidRPr="00B527EF">
              <w:rPr>
                <w:b/>
              </w:rPr>
              <w:t>Décrire, expliquer, interpréter un phénomène ou le fonctionnement d’un objet : les liens entre les systèmes circulatoire, digestif et respiratoire.</w:t>
            </w:r>
          </w:p>
        </w:tc>
        <w:tc>
          <w:tcPr>
            <w:tcW w:w="9639" w:type="dxa"/>
          </w:tcPr>
          <w:p w:rsidR="00C00874" w:rsidRPr="005429F6" w:rsidRDefault="005429F6" w:rsidP="005429F6">
            <w:pPr>
              <w:rPr>
                <w:rFonts w:cstheme="minorHAnsi"/>
              </w:rPr>
            </w:pPr>
            <w:r>
              <w:t>Représenter, décrire et expliquer les interactions entre les systèmes circulatoire, digestif et respiratoire dans un contexte donné</w:t>
            </w:r>
            <w:r w:rsidR="00212F75">
              <w:t>.</w:t>
            </w:r>
          </w:p>
        </w:tc>
        <w:tc>
          <w:tcPr>
            <w:tcW w:w="1152" w:type="dxa"/>
          </w:tcPr>
          <w:p w:rsidR="003923D6" w:rsidRDefault="00C00874" w:rsidP="005429F6">
            <w:pPr>
              <w:jc w:val="center"/>
            </w:pPr>
            <w:r w:rsidRPr="00112FF8">
              <w:t>S</w:t>
            </w:r>
            <w:r w:rsidR="00AF7C55">
              <w:t>C</w:t>
            </w:r>
          </w:p>
          <w:p w:rsidR="00AF7C55" w:rsidRDefault="00AF7C55" w:rsidP="005429F6">
            <w:pPr>
              <w:jc w:val="center"/>
            </w:pPr>
            <w:r>
              <w:t>238</w:t>
            </w:r>
          </w:p>
          <w:p w:rsidR="00C00874" w:rsidRPr="00947614" w:rsidRDefault="00C00874" w:rsidP="005429F6">
            <w:pPr>
              <w:jc w:val="center"/>
              <w:rPr>
                <w:rFonts w:cstheme="minorHAnsi"/>
              </w:rPr>
            </w:pPr>
          </w:p>
        </w:tc>
      </w:tr>
      <w:tr w:rsidR="00C00874" w:rsidRPr="00947614" w:rsidTr="00212F75">
        <w:trPr>
          <w:trHeight w:val="425"/>
        </w:trPr>
        <w:tc>
          <w:tcPr>
            <w:tcW w:w="4253" w:type="dxa"/>
            <w:gridSpan w:val="3"/>
            <w:shd w:val="clear" w:color="auto" w:fill="BDD6EE" w:themeFill="accent1" w:themeFillTint="66"/>
            <w:vAlign w:val="center"/>
          </w:tcPr>
          <w:p w:rsidR="00C00874" w:rsidRPr="00212F75" w:rsidRDefault="005429F6" w:rsidP="005429F6">
            <w:pPr>
              <w:jc w:val="center"/>
              <w:rPr>
                <w:b/>
                <w:sz w:val="24"/>
                <w:szCs w:val="24"/>
              </w:rPr>
            </w:pPr>
            <w:r w:rsidRPr="00212F75">
              <w:rPr>
                <w:b/>
                <w:sz w:val="24"/>
                <w:szCs w:val="24"/>
              </w:rPr>
              <w:t xml:space="preserve"> VIVANTS/ LA CLASSIFICATION DES VIVANTS</w:t>
            </w:r>
          </w:p>
        </w:tc>
      </w:tr>
      <w:tr w:rsidR="00FF6235" w:rsidRPr="00947614" w:rsidTr="00BB4858">
        <w:trPr>
          <w:trHeight w:val="641"/>
        </w:trPr>
        <w:tc>
          <w:tcPr>
            <w:tcW w:w="4253" w:type="dxa"/>
          </w:tcPr>
          <w:p w:rsidR="00FF6235" w:rsidRPr="00B527EF" w:rsidRDefault="000E769A" w:rsidP="00C00874">
            <w:pPr>
              <w:rPr>
                <w:b/>
              </w:rPr>
            </w:pPr>
            <w:r w:rsidRPr="00B527EF">
              <w:rPr>
                <w:b/>
              </w:rPr>
              <w:t xml:space="preserve">S : </w:t>
            </w:r>
            <w:r w:rsidR="00B527EF" w:rsidRPr="00B527EF">
              <w:rPr>
                <w:b/>
              </w:rPr>
              <w:t>Espèce</w:t>
            </w:r>
          </w:p>
        </w:tc>
        <w:tc>
          <w:tcPr>
            <w:tcW w:w="9639" w:type="dxa"/>
          </w:tcPr>
          <w:p w:rsidR="00B527EF" w:rsidRDefault="00B527EF" w:rsidP="00C00874">
            <w:pPr>
              <w:tabs>
                <w:tab w:val="left" w:pos="656"/>
              </w:tabs>
            </w:pPr>
            <w:r>
              <w:t>Définir la notion d’espèce comme un ensemble de vivants pouvant se reproduire entre eux et avoir des descendants féconds.</w:t>
            </w:r>
          </w:p>
        </w:tc>
        <w:tc>
          <w:tcPr>
            <w:tcW w:w="1152" w:type="dxa"/>
          </w:tcPr>
          <w:p w:rsidR="00FF6235" w:rsidRDefault="000E769A" w:rsidP="00FF6235">
            <w:pPr>
              <w:jc w:val="center"/>
            </w:pPr>
            <w:r w:rsidRPr="00112FF8">
              <w:t>SC</w:t>
            </w:r>
          </w:p>
          <w:p w:rsidR="003923D6" w:rsidRDefault="00AF7C55" w:rsidP="00FF6235">
            <w:pPr>
              <w:jc w:val="center"/>
            </w:pPr>
            <w:r>
              <w:t>239</w:t>
            </w:r>
          </w:p>
        </w:tc>
      </w:tr>
      <w:tr w:rsidR="00B527EF" w:rsidRPr="00947614" w:rsidTr="00BB4858">
        <w:trPr>
          <w:trHeight w:val="322"/>
        </w:trPr>
        <w:tc>
          <w:tcPr>
            <w:tcW w:w="4253" w:type="dxa"/>
            <w:vMerge w:val="restart"/>
          </w:tcPr>
          <w:p w:rsidR="00737620" w:rsidRDefault="00B527EF" w:rsidP="00B527EF">
            <w:pPr>
              <w:rPr>
                <w:b/>
              </w:rPr>
            </w:pPr>
            <w:r w:rsidRPr="007331CD">
              <w:rPr>
                <w:b/>
              </w:rPr>
              <w:t xml:space="preserve">S : Classification scientifique (classification phylogénétique)  </w:t>
            </w:r>
          </w:p>
          <w:p w:rsidR="00737620" w:rsidRDefault="00B527EF" w:rsidP="00737620">
            <w:pPr>
              <w:rPr>
                <w:b/>
              </w:rPr>
            </w:pPr>
            <w:r w:rsidRPr="007331CD">
              <w:rPr>
                <w:b/>
              </w:rPr>
              <w:lastRenderedPageBreak/>
              <w:t xml:space="preserve">- Objectif </w:t>
            </w:r>
          </w:p>
          <w:p w:rsidR="00B527EF" w:rsidRPr="007331CD" w:rsidRDefault="00B527EF" w:rsidP="00737620">
            <w:pPr>
              <w:rPr>
                <w:b/>
              </w:rPr>
            </w:pPr>
            <w:r w:rsidRPr="007331CD">
              <w:rPr>
                <w:b/>
              </w:rPr>
              <w:t xml:space="preserve"> Attribut</w:t>
            </w:r>
            <w:r w:rsidR="00A054C0">
              <w:rPr>
                <w:b/>
              </w:rPr>
              <w:t>.</w:t>
            </w:r>
          </w:p>
        </w:tc>
        <w:tc>
          <w:tcPr>
            <w:tcW w:w="9639" w:type="dxa"/>
          </w:tcPr>
          <w:p w:rsidR="00B527EF" w:rsidRDefault="00B527EF" w:rsidP="00B527EF">
            <w:pPr>
              <w:tabs>
                <w:tab w:val="left" w:pos="656"/>
              </w:tabs>
            </w:pPr>
            <w:r>
              <w:lastRenderedPageBreak/>
              <w:t>Préciser que la classification phylogénétique scientifique permet de montrer les liens de parenté entre les espèces.</w:t>
            </w:r>
          </w:p>
        </w:tc>
        <w:tc>
          <w:tcPr>
            <w:tcW w:w="1152" w:type="dxa"/>
          </w:tcPr>
          <w:p w:rsidR="00B527EF" w:rsidRDefault="007331CD" w:rsidP="00B527EF">
            <w:pPr>
              <w:jc w:val="center"/>
            </w:pPr>
            <w:r>
              <w:t>SC</w:t>
            </w:r>
          </w:p>
          <w:p w:rsidR="003923D6" w:rsidRPr="00112FF8" w:rsidRDefault="00AF7C55" w:rsidP="00B527EF">
            <w:pPr>
              <w:jc w:val="center"/>
            </w:pPr>
            <w:r>
              <w:t>240</w:t>
            </w:r>
          </w:p>
        </w:tc>
      </w:tr>
      <w:tr w:rsidR="00B527EF" w:rsidRPr="00947614" w:rsidTr="00BB4858">
        <w:trPr>
          <w:trHeight w:val="290"/>
        </w:trPr>
        <w:tc>
          <w:tcPr>
            <w:tcW w:w="4253" w:type="dxa"/>
            <w:vMerge/>
          </w:tcPr>
          <w:p w:rsidR="00B527EF" w:rsidRPr="007331CD" w:rsidRDefault="00B527EF" w:rsidP="00B527EF">
            <w:pPr>
              <w:tabs>
                <w:tab w:val="left" w:pos="1120"/>
              </w:tabs>
              <w:rPr>
                <w:b/>
              </w:rPr>
            </w:pPr>
          </w:p>
        </w:tc>
        <w:tc>
          <w:tcPr>
            <w:tcW w:w="9639" w:type="dxa"/>
          </w:tcPr>
          <w:p w:rsidR="00B527EF" w:rsidRDefault="00B527EF" w:rsidP="00B527EF">
            <w:pPr>
              <w:tabs>
                <w:tab w:val="left" w:pos="656"/>
              </w:tabs>
            </w:pPr>
            <w:r>
              <w:t>Nommer des attributs des espèces rencontrées (squelette interne, squelette externe, membre, pattes articulées, antennes, poils, coquille, tentacule, pied plat, anneau, nageoires rayonnées, quatre doigts à la main…)</w:t>
            </w:r>
            <w:r w:rsidR="00212F75">
              <w:t>.</w:t>
            </w:r>
          </w:p>
        </w:tc>
        <w:tc>
          <w:tcPr>
            <w:tcW w:w="1152" w:type="dxa"/>
          </w:tcPr>
          <w:p w:rsidR="00B527EF" w:rsidRDefault="007331CD" w:rsidP="00B527EF">
            <w:pPr>
              <w:jc w:val="center"/>
            </w:pPr>
            <w:r>
              <w:t>SC</w:t>
            </w:r>
          </w:p>
          <w:p w:rsidR="003923D6" w:rsidRDefault="00AF7C55" w:rsidP="00B527EF">
            <w:pPr>
              <w:jc w:val="center"/>
            </w:pPr>
            <w:r>
              <w:t>241</w:t>
            </w:r>
          </w:p>
        </w:tc>
      </w:tr>
      <w:tr w:rsidR="00B527EF" w:rsidRPr="00947614" w:rsidTr="006B23C0">
        <w:trPr>
          <w:trHeight w:val="288"/>
        </w:trPr>
        <w:tc>
          <w:tcPr>
            <w:tcW w:w="4253" w:type="dxa"/>
          </w:tcPr>
          <w:p w:rsidR="00B527EF" w:rsidRPr="007331CD" w:rsidRDefault="00B527EF" w:rsidP="00B527EF">
            <w:pPr>
              <w:rPr>
                <w:b/>
              </w:rPr>
            </w:pPr>
            <w:r w:rsidRPr="007331CD">
              <w:rPr>
                <w:b/>
              </w:rPr>
              <w:t>S : Vocabulaire</w:t>
            </w:r>
            <w:r w:rsidR="00A054C0">
              <w:rPr>
                <w:b/>
              </w:rPr>
              <w:t>.</w:t>
            </w:r>
          </w:p>
        </w:tc>
        <w:tc>
          <w:tcPr>
            <w:tcW w:w="9639" w:type="dxa"/>
          </w:tcPr>
          <w:p w:rsidR="00B527EF" w:rsidRDefault="007331CD" w:rsidP="00B527EF">
            <w:pPr>
              <w:tabs>
                <w:tab w:val="left" w:pos="656"/>
              </w:tabs>
            </w:pPr>
            <w:r>
              <w:t>Utiliser les termes : attribut, espèce, classification.</w:t>
            </w:r>
          </w:p>
        </w:tc>
        <w:tc>
          <w:tcPr>
            <w:tcW w:w="1152" w:type="dxa"/>
          </w:tcPr>
          <w:p w:rsidR="00B527EF" w:rsidRDefault="007331CD" w:rsidP="00B527EF">
            <w:pPr>
              <w:jc w:val="center"/>
            </w:pPr>
            <w:r>
              <w:t>SC</w:t>
            </w:r>
          </w:p>
          <w:p w:rsidR="003923D6" w:rsidRDefault="00AF7C55" w:rsidP="00B527EF">
            <w:pPr>
              <w:jc w:val="center"/>
            </w:pPr>
            <w:r>
              <w:t>242</w:t>
            </w:r>
          </w:p>
        </w:tc>
      </w:tr>
      <w:tr w:rsidR="00B527EF" w:rsidRPr="00947614" w:rsidTr="00BB4858">
        <w:trPr>
          <w:trHeight w:val="688"/>
        </w:trPr>
        <w:tc>
          <w:tcPr>
            <w:tcW w:w="4253" w:type="dxa"/>
            <w:vMerge w:val="restart"/>
          </w:tcPr>
          <w:p w:rsidR="00B527EF" w:rsidRPr="007331CD" w:rsidRDefault="00B527EF" w:rsidP="00B527EF">
            <w:pPr>
              <w:rPr>
                <w:b/>
              </w:rPr>
            </w:pPr>
            <w:r w:rsidRPr="007331CD">
              <w:rPr>
                <w:b/>
              </w:rPr>
              <w:t xml:space="preserve">SF : </w:t>
            </w:r>
            <w:r w:rsidR="007331CD" w:rsidRPr="007331CD">
              <w:rPr>
                <w:b/>
              </w:rPr>
              <w:t>Comparer des éléments en vue de les organiser de manière scientifique : classification phylogénétique des vivants.</w:t>
            </w:r>
          </w:p>
        </w:tc>
        <w:tc>
          <w:tcPr>
            <w:tcW w:w="9639" w:type="dxa"/>
          </w:tcPr>
          <w:p w:rsidR="00B527EF" w:rsidRDefault="007331CD" w:rsidP="007331CD">
            <w:pPr>
              <w:tabs>
                <w:tab w:val="left" w:pos="656"/>
              </w:tabs>
            </w:pPr>
            <w:r>
              <w:t>Utiliser différents critères pour classer les êtres vivants et identifier ceux retenus pour la classification.</w:t>
            </w:r>
          </w:p>
        </w:tc>
        <w:tc>
          <w:tcPr>
            <w:tcW w:w="1152" w:type="dxa"/>
          </w:tcPr>
          <w:p w:rsidR="00B527EF" w:rsidRDefault="007331CD" w:rsidP="00B527EF">
            <w:pPr>
              <w:tabs>
                <w:tab w:val="left" w:pos="324"/>
                <w:tab w:val="center" w:pos="449"/>
              </w:tabs>
              <w:jc w:val="center"/>
            </w:pPr>
            <w:r>
              <w:t>SC</w:t>
            </w:r>
          </w:p>
          <w:p w:rsidR="003923D6" w:rsidRDefault="00AF7C55" w:rsidP="00B527EF">
            <w:pPr>
              <w:tabs>
                <w:tab w:val="left" w:pos="324"/>
                <w:tab w:val="center" w:pos="449"/>
              </w:tabs>
              <w:jc w:val="center"/>
            </w:pPr>
            <w:r>
              <w:t>243</w:t>
            </w:r>
          </w:p>
        </w:tc>
      </w:tr>
      <w:tr w:rsidR="00B527EF" w:rsidRPr="00947614" w:rsidTr="00BB4858">
        <w:trPr>
          <w:trHeight w:val="431"/>
        </w:trPr>
        <w:tc>
          <w:tcPr>
            <w:tcW w:w="4253" w:type="dxa"/>
            <w:vMerge/>
          </w:tcPr>
          <w:p w:rsidR="00B527EF" w:rsidRPr="007331CD" w:rsidRDefault="00B527EF" w:rsidP="00B527EF">
            <w:pPr>
              <w:jc w:val="both"/>
              <w:rPr>
                <w:b/>
              </w:rPr>
            </w:pPr>
          </w:p>
        </w:tc>
        <w:tc>
          <w:tcPr>
            <w:tcW w:w="9639" w:type="dxa"/>
          </w:tcPr>
          <w:p w:rsidR="00B527EF" w:rsidRDefault="007331CD" w:rsidP="00B527EF">
            <w:pPr>
              <w:tabs>
                <w:tab w:val="left" w:pos="656"/>
              </w:tabs>
            </w:pPr>
            <w:r>
              <w:t>Utiliser et/ou réaliser un tableau d’attributs partagés, afin de réaliser des groupes emboités.</w:t>
            </w:r>
          </w:p>
        </w:tc>
        <w:tc>
          <w:tcPr>
            <w:tcW w:w="1152" w:type="dxa"/>
          </w:tcPr>
          <w:p w:rsidR="00B527EF" w:rsidRDefault="007331CD" w:rsidP="00B527EF">
            <w:pPr>
              <w:jc w:val="center"/>
            </w:pPr>
            <w:r>
              <w:t>SC</w:t>
            </w:r>
          </w:p>
          <w:p w:rsidR="003923D6" w:rsidRPr="00112FF8" w:rsidRDefault="00AF7C55" w:rsidP="00B527EF">
            <w:pPr>
              <w:jc w:val="center"/>
            </w:pPr>
            <w:r>
              <w:t>244</w:t>
            </w:r>
          </w:p>
        </w:tc>
      </w:tr>
      <w:tr w:rsidR="00B527EF" w:rsidRPr="00947614" w:rsidTr="00BB4858">
        <w:trPr>
          <w:trHeight w:val="284"/>
        </w:trPr>
        <w:tc>
          <w:tcPr>
            <w:tcW w:w="4253" w:type="dxa"/>
            <w:gridSpan w:val="3"/>
            <w:shd w:val="clear" w:color="auto" w:fill="E7E6E6" w:themeFill="background2"/>
          </w:tcPr>
          <w:p w:rsidR="00B527EF" w:rsidRPr="007331CD" w:rsidRDefault="00B527EF" w:rsidP="00B527EF">
            <w:pPr>
              <w:tabs>
                <w:tab w:val="left" w:pos="7734"/>
              </w:tabs>
              <w:jc w:val="center"/>
              <w:rPr>
                <w:b/>
              </w:rPr>
            </w:pPr>
            <w:r w:rsidRPr="007331CD">
              <w:rPr>
                <w:b/>
              </w:rPr>
              <w:t>Visée 1 « Pratiquer des sciences »</w:t>
            </w:r>
          </w:p>
        </w:tc>
      </w:tr>
      <w:tr w:rsidR="00B527EF" w:rsidRPr="00947614" w:rsidTr="006B23C0">
        <w:trPr>
          <w:trHeight w:val="803"/>
        </w:trPr>
        <w:tc>
          <w:tcPr>
            <w:tcW w:w="4253" w:type="dxa"/>
          </w:tcPr>
          <w:p w:rsidR="00B527EF" w:rsidRPr="007331CD" w:rsidRDefault="00B527EF" w:rsidP="00B527EF">
            <w:pPr>
              <w:tabs>
                <w:tab w:val="left" w:pos="7734"/>
              </w:tabs>
              <w:rPr>
                <w:b/>
              </w:rPr>
            </w:pPr>
            <w:r w:rsidRPr="007331CD">
              <w:rPr>
                <w:b/>
              </w:rPr>
              <w:t xml:space="preserve">C : </w:t>
            </w:r>
            <w:r w:rsidR="007331CD" w:rsidRPr="007331CD">
              <w:rPr>
                <w:b/>
              </w:rPr>
              <w:t>Pratiquer une démarche d’investigation scientifique : la classification des animaux.</w:t>
            </w:r>
          </w:p>
        </w:tc>
        <w:tc>
          <w:tcPr>
            <w:tcW w:w="9639" w:type="dxa"/>
          </w:tcPr>
          <w:p w:rsidR="00B527EF" w:rsidRPr="005115B7" w:rsidRDefault="007331CD" w:rsidP="00B527EF">
            <w:pPr>
              <w:tabs>
                <w:tab w:val="left" w:pos="7734"/>
              </w:tabs>
              <w:rPr>
                <w:b/>
              </w:rPr>
            </w:pPr>
            <w:r>
              <w:t>Réaliser une classification sous forme d’ensembles emboités, en fonction d’attributs partagés, et ce, à partir d’une collection donnée d’animaux.</w:t>
            </w:r>
          </w:p>
        </w:tc>
        <w:tc>
          <w:tcPr>
            <w:tcW w:w="1152" w:type="dxa"/>
          </w:tcPr>
          <w:p w:rsidR="00B527EF" w:rsidRDefault="007331CD" w:rsidP="007331CD">
            <w:pPr>
              <w:tabs>
                <w:tab w:val="left" w:pos="7734"/>
              </w:tabs>
              <w:jc w:val="center"/>
            </w:pPr>
            <w:r>
              <w:t>SC</w:t>
            </w:r>
          </w:p>
          <w:p w:rsidR="003923D6" w:rsidRPr="00227B9C" w:rsidRDefault="00AF7C55" w:rsidP="007331CD">
            <w:pPr>
              <w:tabs>
                <w:tab w:val="left" w:pos="7734"/>
              </w:tabs>
              <w:jc w:val="center"/>
            </w:pPr>
            <w:r>
              <w:t>245</w:t>
            </w:r>
          </w:p>
        </w:tc>
      </w:tr>
      <w:tr w:rsidR="00B527EF" w:rsidRPr="00947614" w:rsidTr="00212F75">
        <w:trPr>
          <w:trHeight w:val="425"/>
        </w:trPr>
        <w:tc>
          <w:tcPr>
            <w:tcW w:w="4253" w:type="dxa"/>
            <w:gridSpan w:val="3"/>
            <w:shd w:val="clear" w:color="auto" w:fill="BDD6EE" w:themeFill="accent1" w:themeFillTint="66"/>
            <w:vAlign w:val="center"/>
          </w:tcPr>
          <w:p w:rsidR="00B527EF" w:rsidRPr="00212F75" w:rsidRDefault="004D08BE" w:rsidP="004D08BE">
            <w:pPr>
              <w:tabs>
                <w:tab w:val="left" w:pos="5566"/>
                <w:tab w:val="left" w:pos="7734"/>
              </w:tabs>
              <w:jc w:val="center"/>
              <w:rPr>
                <w:b/>
                <w:sz w:val="24"/>
                <w:szCs w:val="24"/>
              </w:rPr>
            </w:pPr>
            <w:r w:rsidRPr="00212F75">
              <w:rPr>
                <w:b/>
                <w:sz w:val="24"/>
                <w:szCs w:val="24"/>
              </w:rPr>
              <w:t>MATIÈRE / LES TRANSFORMATIONS DE LA MATIÈRE</w:t>
            </w:r>
          </w:p>
        </w:tc>
      </w:tr>
      <w:tr w:rsidR="00B527EF" w:rsidRPr="00947614" w:rsidTr="00BB4858">
        <w:trPr>
          <w:trHeight w:val="302"/>
        </w:trPr>
        <w:tc>
          <w:tcPr>
            <w:tcW w:w="4253" w:type="dxa"/>
          </w:tcPr>
          <w:p w:rsidR="004D08BE" w:rsidRPr="004D08BE" w:rsidRDefault="00B527EF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  <w:r w:rsidRPr="004D08BE">
              <w:rPr>
                <w:b/>
              </w:rPr>
              <w:t xml:space="preserve">S : </w:t>
            </w:r>
            <w:r w:rsidR="004D08BE" w:rsidRPr="004D08BE">
              <w:rPr>
                <w:b/>
              </w:rPr>
              <w:t xml:space="preserve">Phénomène physique  </w:t>
            </w:r>
          </w:p>
          <w:p w:rsidR="00B527EF" w:rsidRPr="004D08BE" w:rsidRDefault="004D08BE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  <w:r w:rsidRPr="004D08BE">
              <w:rPr>
                <w:b/>
              </w:rPr>
              <w:t>- La nature de la matière se conserve</w:t>
            </w:r>
            <w:r w:rsidR="00A054C0">
              <w:rPr>
                <w:b/>
              </w:rPr>
              <w:t>.</w:t>
            </w:r>
          </w:p>
        </w:tc>
        <w:tc>
          <w:tcPr>
            <w:tcW w:w="9639" w:type="dxa"/>
          </w:tcPr>
          <w:p w:rsidR="00B527EF" w:rsidRPr="00227B9C" w:rsidRDefault="004D08BE" w:rsidP="00B527EF">
            <w:pPr>
              <w:tabs>
                <w:tab w:val="left" w:pos="728"/>
                <w:tab w:val="left" w:pos="5566"/>
                <w:tab w:val="left" w:pos="7734"/>
              </w:tabs>
              <w:rPr>
                <w:b/>
              </w:rPr>
            </w:pPr>
            <w:r>
              <w:t>Identifier un phénomène physique comme un phénomène au cours duquel la matière n’est pas transformée (ex. : changement d’état.</w:t>
            </w:r>
          </w:p>
        </w:tc>
        <w:tc>
          <w:tcPr>
            <w:tcW w:w="1152" w:type="dxa"/>
          </w:tcPr>
          <w:p w:rsidR="00B527EF" w:rsidRDefault="00B527EF" w:rsidP="00B527EF">
            <w:pPr>
              <w:tabs>
                <w:tab w:val="left" w:pos="5566"/>
                <w:tab w:val="left" w:pos="7734"/>
              </w:tabs>
              <w:jc w:val="center"/>
            </w:pPr>
            <w:r w:rsidRPr="00227B9C">
              <w:t>SC</w:t>
            </w:r>
          </w:p>
          <w:p w:rsidR="00AF7C55" w:rsidRPr="00227B9C" w:rsidRDefault="00AF7C55" w:rsidP="00B527EF">
            <w:pPr>
              <w:tabs>
                <w:tab w:val="left" w:pos="5566"/>
                <w:tab w:val="left" w:pos="7734"/>
              </w:tabs>
              <w:jc w:val="center"/>
              <w:rPr>
                <w:b/>
              </w:rPr>
            </w:pPr>
            <w:r>
              <w:t>246</w:t>
            </w:r>
          </w:p>
        </w:tc>
      </w:tr>
      <w:tr w:rsidR="004D08BE" w:rsidRPr="00947614" w:rsidTr="00BB4858">
        <w:trPr>
          <w:trHeight w:val="546"/>
        </w:trPr>
        <w:tc>
          <w:tcPr>
            <w:tcW w:w="4253" w:type="dxa"/>
            <w:vMerge w:val="restart"/>
          </w:tcPr>
          <w:p w:rsidR="004D08BE" w:rsidRPr="004D08BE" w:rsidRDefault="004D08BE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  <w:r w:rsidRPr="004D08BE">
              <w:rPr>
                <w:b/>
              </w:rPr>
              <w:t>S : Phénomène chimique –</w:t>
            </w:r>
          </w:p>
          <w:p w:rsidR="004D08BE" w:rsidRPr="004D08BE" w:rsidRDefault="004D08BE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  <w:r w:rsidRPr="004D08BE">
              <w:rPr>
                <w:b/>
              </w:rPr>
              <w:t xml:space="preserve"> La nature de la matière se transforme</w:t>
            </w:r>
            <w:r w:rsidR="00A054C0">
              <w:rPr>
                <w:b/>
              </w:rPr>
              <w:t>.</w:t>
            </w:r>
          </w:p>
        </w:tc>
        <w:tc>
          <w:tcPr>
            <w:tcW w:w="9639" w:type="dxa"/>
          </w:tcPr>
          <w:p w:rsidR="004D08BE" w:rsidRPr="00814891" w:rsidRDefault="004D08BE" w:rsidP="00B527EF">
            <w:r>
              <w:t>Identifier un phénomène chimique comme un phénomène au cours duquel la matière est transformée (ex. : combustion, cuisson…).</w:t>
            </w:r>
          </w:p>
        </w:tc>
        <w:tc>
          <w:tcPr>
            <w:tcW w:w="1152" w:type="dxa"/>
          </w:tcPr>
          <w:p w:rsidR="004D08BE" w:rsidRDefault="004D08BE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Pr="00227B9C" w:rsidRDefault="00AF7C55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247</w:t>
            </w:r>
          </w:p>
        </w:tc>
      </w:tr>
      <w:tr w:rsidR="004D08BE" w:rsidRPr="00947614" w:rsidTr="006B23C0">
        <w:trPr>
          <w:trHeight w:val="557"/>
        </w:trPr>
        <w:tc>
          <w:tcPr>
            <w:tcW w:w="4253" w:type="dxa"/>
            <w:vMerge/>
          </w:tcPr>
          <w:p w:rsidR="004D08BE" w:rsidRPr="004027A5" w:rsidRDefault="004D08BE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</w:p>
        </w:tc>
        <w:tc>
          <w:tcPr>
            <w:tcW w:w="9639" w:type="dxa"/>
          </w:tcPr>
          <w:p w:rsidR="004D08BE" w:rsidRDefault="004D08BE" w:rsidP="00B527EF">
            <w:pPr>
              <w:tabs>
                <w:tab w:val="left" w:pos="550"/>
                <w:tab w:val="left" w:pos="5566"/>
                <w:tab w:val="left" w:pos="7734"/>
              </w:tabs>
            </w:pPr>
            <w:r>
              <w:t>Préciser que l’énergie chimique stockée dans la matière est transformée lors de la combustion en énergie thermique.</w:t>
            </w:r>
          </w:p>
        </w:tc>
        <w:tc>
          <w:tcPr>
            <w:tcW w:w="1152" w:type="dxa"/>
          </w:tcPr>
          <w:p w:rsidR="004D08BE" w:rsidRDefault="004D08BE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Pr="00227B9C" w:rsidRDefault="00AF7C55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248</w:t>
            </w:r>
          </w:p>
        </w:tc>
      </w:tr>
      <w:tr w:rsidR="004D08BE" w:rsidRPr="00947614" w:rsidTr="006B23C0">
        <w:trPr>
          <w:trHeight w:val="642"/>
        </w:trPr>
        <w:tc>
          <w:tcPr>
            <w:tcW w:w="4253" w:type="dxa"/>
            <w:vMerge/>
          </w:tcPr>
          <w:p w:rsidR="004D08BE" w:rsidRPr="004027A5" w:rsidRDefault="004D08BE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</w:p>
        </w:tc>
        <w:tc>
          <w:tcPr>
            <w:tcW w:w="9639" w:type="dxa"/>
          </w:tcPr>
          <w:p w:rsidR="004D08BE" w:rsidRPr="004D08BE" w:rsidRDefault="004D08BE" w:rsidP="004D08BE">
            <w:r>
              <w:t>Préciser que la combustion nécessite de l’air (dioxygène) et s’accompagne d’une libération d’énergie thermique, d’eau et de dioxyde de carbone.</w:t>
            </w:r>
          </w:p>
        </w:tc>
        <w:tc>
          <w:tcPr>
            <w:tcW w:w="1152" w:type="dxa"/>
          </w:tcPr>
          <w:p w:rsidR="00AF7C55" w:rsidRDefault="00AF7C55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4D08BE" w:rsidRDefault="00AF7C55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249</w:t>
            </w:r>
          </w:p>
        </w:tc>
      </w:tr>
      <w:tr w:rsidR="00B527EF" w:rsidRPr="00947614" w:rsidTr="00BB4858">
        <w:trPr>
          <w:trHeight w:val="332"/>
        </w:trPr>
        <w:tc>
          <w:tcPr>
            <w:tcW w:w="4253" w:type="dxa"/>
          </w:tcPr>
          <w:p w:rsidR="00B527EF" w:rsidRPr="004027A5" w:rsidRDefault="00B527EF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  <w:r w:rsidRPr="004027A5">
              <w:rPr>
                <w:b/>
              </w:rPr>
              <w:t>S : Vocabulaire</w:t>
            </w:r>
          </w:p>
        </w:tc>
        <w:tc>
          <w:tcPr>
            <w:tcW w:w="9639" w:type="dxa"/>
          </w:tcPr>
          <w:p w:rsidR="00B527EF" w:rsidRDefault="004D08BE" w:rsidP="00B527EF">
            <w:pPr>
              <w:tabs>
                <w:tab w:val="left" w:pos="550"/>
                <w:tab w:val="left" w:pos="5566"/>
                <w:tab w:val="left" w:pos="7734"/>
              </w:tabs>
            </w:pPr>
            <w:r>
              <w:t>Utiliser les termes : phénomène chimique, phénomène physique, changement d’état, combustion, énergie thermique.</w:t>
            </w:r>
          </w:p>
        </w:tc>
        <w:tc>
          <w:tcPr>
            <w:tcW w:w="1152" w:type="dxa"/>
          </w:tcPr>
          <w:p w:rsidR="00B527EF" w:rsidRDefault="004D08BE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Default="00AF7C55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250</w:t>
            </w:r>
          </w:p>
        </w:tc>
      </w:tr>
      <w:tr w:rsidR="004D08BE" w:rsidRPr="00947614" w:rsidTr="00BB4858">
        <w:trPr>
          <w:trHeight w:val="568"/>
        </w:trPr>
        <w:tc>
          <w:tcPr>
            <w:tcW w:w="4253" w:type="dxa"/>
            <w:vMerge w:val="restart"/>
          </w:tcPr>
          <w:p w:rsidR="004D08BE" w:rsidRPr="004027A5" w:rsidRDefault="004D08BE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  <w:r w:rsidRPr="004027A5">
              <w:rPr>
                <w:b/>
              </w:rPr>
              <w:t xml:space="preserve">SF : </w:t>
            </w:r>
            <w:r w:rsidRPr="004D08BE">
              <w:rPr>
                <w:b/>
              </w:rPr>
              <w:t>Recueillir et décrire les observations qualitatives, en utilisant le vocabulaire adéquat : le phénomène de combustion</w:t>
            </w:r>
            <w:r>
              <w:t>.</w:t>
            </w:r>
          </w:p>
        </w:tc>
        <w:tc>
          <w:tcPr>
            <w:tcW w:w="9639" w:type="dxa"/>
          </w:tcPr>
          <w:p w:rsidR="004D08BE" w:rsidRDefault="004D08BE" w:rsidP="00B527EF">
            <w:pPr>
              <w:tabs>
                <w:tab w:val="left" w:pos="550"/>
                <w:tab w:val="left" w:pos="5566"/>
                <w:tab w:val="left" w:pos="7734"/>
              </w:tabs>
            </w:pPr>
            <w:r>
              <w:t>Décrire les observations réalisées lors d’une combustion pour mettre en évidence que la matière se transforme.</w:t>
            </w:r>
          </w:p>
        </w:tc>
        <w:tc>
          <w:tcPr>
            <w:tcW w:w="1152" w:type="dxa"/>
          </w:tcPr>
          <w:p w:rsidR="004D08BE" w:rsidRDefault="004D08BE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Default="00AF7C55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251</w:t>
            </w:r>
          </w:p>
        </w:tc>
      </w:tr>
      <w:tr w:rsidR="004D08BE" w:rsidRPr="00947614" w:rsidTr="00BB4858">
        <w:trPr>
          <w:trHeight w:val="703"/>
        </w:trPr>
        <w:tc>
          <w:tcPr>
            <w:tcW w:w="4253" w:type="dxa"/>
            <w:vMerge/>
          </w:tcPr>
          <w:p w:rsidR="004D08BE" w:rsidRPr="004027A5" w:rsidRDefault="004D08BE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</w:p>
        </w:tc>
        <w:tc>
          <w:tcPr>
            <w:tcW w:w="9639" w:type="dxa"/>
          </w:tcPr>
          <w:p w:rsidR="004D08BE" w:rsidRDefault="004D08BE" w:rsidP="00B527EF">
            <w:pPr>
              <w:tabs>
                <w:tab w:val="left" w:pos="550"/>
                <w:tab w:val="left" w:pos="5566"/>
                <w:tab w:val="left" w:pos="7734"/>
              </w:tabs>
            </w:pPr>
            <w:r>
              <w:t>Décrire les observations réalisées lors de la combustion d’une bougie, pour mettre en évidence la nécessité de la présence d’air (dioxygène) et la libération d’énergie thermique et d’eau</w:t>
            </w:r>
            <w:r w:rsidR="00212F75">
              <w:t>.</w:t>
            </w:r>
          </w:p>
        </w:tc>
        <w:tc>
          <w:tcPr>
            <w:tcW w:w="1152" w:type="dxa"/>
          </w:tcPr>
          <w:p w:rsidR="004D08BE" w:rsidRDefault="00B24B54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Default="00AF7C55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252</w:t>
            </w:r>
          </w:p>
        </w:tc>
      </w:tr>
      <w:tr w:rsidR="004D08BE" w:rsidRPr="00947614" w:rsidTr="00BB4858">
        <w:trPr>
          <w:trHeight w:val="401"/>
        </w:trPr>
        <w:tc>
          <w:tcPr>
            <w:tcW w:w="4253" w:type="dxa"/>
            <w:vMerge/>
          </w:tcPr>
          <w:p w:rsidR="004D08BE" w:rsidRPr="004027A5" w:rsidRDefault="004D08BE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</w:p>
        </w:tc>
        <w:tc>
          <w:tcPr>
            <w:tcW w:w="9639" w:type="dxa"/>
          </w:tcPr>
          <w:p w:rsidR="004D08BE" w:rsidRDefault="004D08BE" w:rsidP="004D08BE">
            <w:pPr>
              <w:tabs>
                <w:tab w:val="left" w:pos="1180"/>
              </w:tabs>
            </w:pPr>
            <w:r>
              <w:t>Proposer des moyens d’éteindre un feu en toute sécurité.</w:t>
            </w:r>
          </w:p>
        </w:tc>
        <w:tc>
          <w:tcPr>
            <w:tcW w:w="1152" w:type="dxa"/>
          </w:tcPr>
          <w:p w:rsidR="004D08BE" w:rsidRDefault="00B24B54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Default="00AF7C55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253</w:t>
            </w:r>
          </w:p>
        </w:tc>
      </w:tr>
      <w:tr w:rsidR="00B527EF" w:rsidRPr="00947614" w:rsidTr="00212F75">
        <w:trPr>
          <w:trHeight w:val="425"/>
        </w:trPr>
        <w:tc>
          <w:tcPr>
            <w:tcW w:w="4253" w:type="dxa"/>
            <w:gridSpan w:val="3"/>
            <w:shd w:val="clear" w:color="auto" w:fill="BDD6EE" w:themeFill="accent1" w:themeFillTint="66"/>
            <w:vAlign w:val="center"/>
          </w:tcPr>
          <w:p w:rsidR="00B527EF" w:rsidRPr="00212F75" w:rsidRDefault="00B24B54" w:rsidP="00B527EF">
            <w:pPr>
              <w:tabs>
                <w:tab w:val="left" w:pos="5566"/>
                <w:tab w:val="left" w:pos="7734"/>
              </w:tabs>
              <w:jc w:val="center"/>
              <w:rPr>
                <w:b/>
                <w:sz w:val="24"/>
                <w:szCs w:val="24"/>
              </w:rPr>
            </w:pPr>
            <w:r w:rsidRPr="00212F75">
              <w:rPr>
                <w:b/>
                <w:sz w:val="24"/>
                <w:szCs w:val="24"/>
              </w:rPr>
              <w:t>ÉNERGIE/ LES RESSOURCES ÉNERGÉTIQUES ET L’ÉNERGIE THERMIQUE</w:t>
            </w:r>
          </w:p>
        </w:tc>
      </w:tr>
      <w:tr w:rsidR="00B527EF" w:rsidRPr="00947614" w:rsidTr="00BB4858">
        <w:trPr>
          <w:trHeight w:val="615"/>
        </w:trPr>
        <w:tc>
          <w:tcPr>
            <w:tcW w:w="4253" w:type="dxa"/>
          </w:tcPr>
          <w:p w:rsidR="00B527EF" w:rsidRPr="00B24B54" w:rsidRDefault="00B527EF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  <w:r w:rsidRPr="00B24B54">
              <w:rPr>
                <w:b/>
              </w:rPr>
              <w:t xml:space="preserve">S : </w:t>
            </w:r>
            <w:r w:rsidR="00B24B54" w:rsidRPr="00B24B54">
              <w:rPr>
                <w:b/>
              </w:rPr>
              <w:t>Ressources d’énergie pour le chauffage</w:t>
            </w:r>
            <w:r w:rsidR="00A054C0">
              <w:rPr>
                <w:b/>
              </w:rPr>
              <w:t>.</w:t>
            </w:r>
          </w:p>
        </w:tc>
        <w:tc>
          <w:tcPr>
            <w:tcW w:w="9639" w:type="dxa"/>
          </w:tcPr>
          <w:p w:rsidR="00B527EF" w:rsidRPr="00E55302" w:rsidRDefault="00B24B54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  <w:r>
              <w:t>Citer différentes ressources d’énergie pour se chauffer et les qualifier de renouvelables ou non.</w:t>
            </w:r>
          </w:p>
        </w:tc>
        <w:tc>
          <w:tcPr>
            <w:tcW w:w="1152" w:type="dxa"/>
          </w:tcPr>
          <w:p w:rsidR="00B527EF" w:rsidRDefault="00B24B54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Pr="00E55302" w:rsidRDefault="00AF7C55" w:rsidP="00B527EF">
            <w:pPr>
              <w:tabs>
                <w:tab w:val="left" w:pos="5566"/>
                <w:tab w:val="left" w:pos="7734"/>
              </w:tabs>
              <w:jc w:val="center"/>
              <w:rPr>
                <w:b/>
              </w:rPr>
            </w:pPr>
            <w:r>
              <w:t>254</w:t>
            </w:r>
          </w:p>
        </w:tc>
      </w:tr>
      <w:tr w:rsidR="00B527EF" w:rsidRPr="00947614" w:rsidTr="00BB4858">
        <w:trPr>
          <w:trHeight w:val="420"/>
        </w:trPr>
        <w:tc>
          <w:tcPr>
            <w:tcW w:w="4253" w:type="dxa"/>
          </w:tcPr>
          <w:p w:rsidR="00B527EF" w:rsidRPr="00B24B54" w:rsidRDefault="00B527EF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  <w:r w:rsidRPr="00B24B54">
              <w:rPr>
                <w:b/>
              </w:rPr>
              <w:t xml:space="preserve">S : </w:t>
            </w:r>
            <w:r w:rsidR="00B24B54" w:rsidRPr="00B24B54">
              <w:rPr>
                <w:b/>
              </w:rPr>
              <w:t>Transfert d’énergie thermique (chaleur)</w:t>
            </w:r>
            <w:r w:rsidR="00A054C0">
              <w:rPr>
                <w:b/>
              </w:rPr>
              <w:t>.</w:t>
            </w:r>
          </w:p>
        </w:tc>
        <w:tc>
          <w:tcPr>
            <w:tcW w:w="9639" w:type="dxa"/>
          </w:tcPr>
          <w:p w:rsidR="00B527EF" w:rsidRPr="00E55302" w:rsidRDefault="00B24B54" w:rsidP="00B527EF">
            <w:r>
              <w:t>Préciser que l’énergie thermique se transfère d’une matière chaude vers une matière froide</w:t>
            </w:r>
            <w:r w:rsidR="00212F75">
              <w:t>.</w:t>
            </w:r>
          </w:p>
        </w:tc>
        <w:tc>
          <w:tcPr>
            <w:tcW w:w="1152" w:type="dxa"/>
          </w:tcPr>
          <w:p w:rsidR="00B527EF" w:rsidRDefault="00B24B54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Pr="00E55302" w:rsidRDefault="00AF7C55" w:rsidP="00B527EF">
            <w:pPr>
              <w:tabs>
                <w:tab w:val="left" w:pos="5566"/>
                <w:tab w:val="left" w:pos="7734"/>
              </w:tabs>
              <w:jc w:val="center"/>
              <w:rPr>
                <w:b/>
              </w:rPr>
            </w:pPr>
            <w:r>
              <w:t>255</w:t>
            </w:r>
          </w:p>
        </w:tc>
      </w:tr>
      <w:tr w:rsidR="00B24B54" w:rsidRPr="00947614" w:rsidTr="00BB4858">
        <w:trPr>
          <w:trHeight w:val="420"/>
        </w:trPr>
        <w:tc>
          <w:tcPr>
            <w:tcW w:w="4253" w:type="dxa"/>
          </w:tcPr>
          <w:p w:rsidR="00B24B54" w:rsidRPr="00B24B54" w:rsidRDefault="00B24B54" w:rsidP="00B527EF">
            <w:pPr>
              <w:tabs>
                <w:tab w:val="left" w:pos="5566"/>
                <w:tab w:val="left" w:pos="7734"/>
              </w:tabs>
              <w:rPr>
                <w:b/>
              </w:rPr>
            </w:pPr>
            <w:r w:rsidRPr="00B24B54">
              <w:rPr>
                <w:b/>
              </w:rPr>
              <w:t>S</w:t>
            </w:r>
            <w:r w:rsidR="00A105E6">
              <w:rPr>
                <w:b/>
              </w:rPr>
              <w:t> :</w:t>
            </w:r>
            <w:r w:rsidRPr="00B24B54">
              <w:rPr>
                <w:b/>
              </w:rPr>
              <w:t> Conducteur et isolant thermiques</w:t>
            </w:r>
            <w:r w:rsidR="00A054C0">
              <w:rPr>
                <w:b/>
              </w:rPr>
              <w:t>.</w:t>
            </w:r>
          </w:p>
        </w:tc>
        <w:tc>
          <w:tcPr>
            <w:tcW w:w="9639" w:type="dxa"/>
          </w:tcPr>
          <w:p w:rsidR="00B24B54" w:rsidRDefault="00B24B54" w:rsidP="00B527EF">
            <w:r>
              <w:t>Citer des matériaux plutôt isolants et plutôt conducteurs d’un point de vue thermique</w:t>
            </w:r>
            <w:r w:rsidR="00212F75">
              <w:t>.</w:t>
            </w:r>
          </w:p>
        </w:tc>
        <w:tc>
          <w:tcPr>
            <w:tcW w:w="1152" w:type="dxa"/>
          </w:tcPr>
          <w:p w:rsidR="00B24B54" w:rsidRDefault="00B24B54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Default="00AF7C55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256</w:t>
            </w:r>
          </w:p>
        </w:tc>
      </w:tr>
      <w:tr w:rsidR="00B527EF" w:rsidRPr="00947614" w:rsidTr="00BB4858">
        <w:trPr>
          <w:trHeight w:val="503"/>
        </w:trPr>
        <w:tc>
          <w:tcPr>
            <w:tcW w:w="4253" w:type="dxa"/>
          </w:tcPr>
          <w:p w:rsidR="00B527EF" w:rsidRPr="00B24B54" w:rsidRDefault="00B527EF" w:rsidP="00B24B54">
            <w:pPr>
              <w:tabs>
                <w:tab w:val="left" w:pos="291"/>
                <w:tab w:val="left" w:pos="5566"/>
                <w:tab w:val="left" w:pos="7734"/>
              </w:tabs>
              <w:rPr>
                <w:b/>
              </w:rPr>
            </w:pPr>
            <w:r w:rsidRPr="00B24B54">
              <w:rPr>
                <w:b/>
              </w:rPr>
              <w:t xml:space="preserve">S : </w:t>
            </w:r>
            <w:r w:rsidR="00B24B54" w:rsidRPr="00B24B54">
              <w:rPr>
                <w:b/>
              </w:rPr>
              <w:t>Formes d’énergie : mécanique, lumineuse, électrique, chimique</w:t>
            </w:r>
            <w:r w:rsidR="00A054C0">
              <w:rPr>
                <w:b/>
              </w:rPr>
              <w:t>.</w:t>
            </w:r>
          </w:p>
        </w:tc>
        <w:tc>
          <w:tcPr>
            <w:tcW w:w="9639" w:type="dxa"/>
          </w:tcPr>
          <w:p w:rsidR="00B527EF" w:rsidRPr="00E55302" w:rsidRDefault="00B24B54" w:rsidP="00B527EF">
            <w:pPr>
              <w:tabs>
                <w:tab w:val="left" w:pos="243"/>
                <w:tab w:val="left" w:pos="5566"/>
                <w:tab w:val="left" w:pos="7734"/>
              </w:tabs>
              <w:rPr>
                <w:b/>
              </w:rPr>
            </w:pPr>
            <w:r>
              <w:t>Énoncer plusieurs formes d’énergies se transformant en énergie thermique : mécanique, lumineuse, électrique, chimique.</w:t>
            </w:r>
          </w:p>
        </w:tc>
        <w:tc>
          <w:tcPr>
            <w:tcW w:w="1152" w:type="dxa"/>
          </w:tcPr>
          <w:p w:rsidR="00B527EF" w:rsidRDefault="00B24B54" w:rsidP="00B527EF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Pr="00E55302" w:rsidRDefault="00AF7C55" w:rsidP="00B527EF">
            <w:pPr>
              <w:tabs>
                <w:tab w:val="left" w:pos="5566"/>
                <w:tab w:val="left" w:pos="7734"/>
              </w:tabs>
              <w:jc w:val="center"/>
              <w:rPr>
                <w:b/>
              </w:rPr>
            </w:pPr>
            <w:r>
              <w:t>257</w:t>
            </w:r>
          </w:p>
        </w:tc>
      </w:tr>
      <w:tr w:rsidR="00B24B54" w:rsidRPr="00947614" w:rsidTr="00BB4858">
        <w:trPr>
          <w:trHeight w:val="405"/>
        </w:trPr>
        <w:tc>
          <w:tcPr>
            <w:tcW w:w="4253" w:type="dxa"/>
          </w:tcPr>
          <w:p w:rsidR="00B24B54" w:rsidRPr="00B24B54" w:rsidRDefault="00B24B54" w:rsidP="00B24B54">
            <w:pPr>
              <w:tabs>
                <w:tab w:val="left" w:pos="291"/>
                <w:tab w:val="left" w:pos="5566"/>
                <w:tab w:val="left" w:pos="7734"/>
              </w:tabs>
              <w:rPr>
                <w:b/>
              </w:rPr>
            </w:pPr>
            <w:r w:rsidRPr="00B24B54">
              <w:rPr>
                <w:b/>
              </w:rPr>
              <w:t>S : Vocabulaire</w:t>
            </w:r>
            <w:r w:rsidR="00A054C0">
              <w:rPr>
                <w:b/>
              </w:rPr>
              <w:t>.</w:t>
            </w:r>
          </w:p>
        </w:tc>
        <w:tc>
          <w:tcPr>
            <w:tcW w:w="9639" w:type="dxa"/>
          </w:tcPr>
          <w:p w:rsidR="00B24B54" w:rsidRDefault="00B24B54" w:rsidP="00B24B54">
            <w:pPr>
              <w:tabs>
                <w:tab w:val="left" w:pos="243"/>
                <w:tab w:val="left" w:pos="5566"/>
                <w:tab w:val="left" w:pos="7734"/>
              </w:tabs>
            </w:pPr>
            <w:r>
              <w:t>Utiliser les termes : ressource renouvelable et non renouvelable, énergie thermique, isolant thermique, conducteur thermique, transformation d’énergie.</w:t>
            </w:r>
          </w:p>
        </w:tc>
        <w:tc>
          <w:tcPr>
            <w:tcW w:w="1152" w:type="dxa"/>
          </w:tcPr>
          <w:p w:rsidR="00B24B54" w:rsidRDefault="00B24B54" w:rsidP="00B24B54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Default="00AF7C55" w:rsidP="00B24B54">
            <w:pPr>
              <w:tabs>
                <w:tab w:val="left" w:pos="5566"/>
                <w:tab w:val="left" w:pos="7734"/>
              </w:tabs>
              <w:jc w:val="center"/>
            </w:pPr>
            <w:r>
              <w:t>258</w:t>
            </w:r>
          </w:p>
        </w:tc>
      </w:tr>
      <w:tr w:rsidR="00B24B54" w:rsidRPr="00947614" w:rsidTr="00BB4858">
        <w:trPr>
          <w:trHeight w:val="616"/>
        </w:trPr>
        <w:tc>
          <w:tcPr>
            <w:tcW w:w="4253" w:type="dxa"/>
          </w:tcPr>
          <w:p w:rsidR="00B24B54" w:rsidRPr="00CE472C" w:rsidRDefault="00B24B54" w:rsidP="00CE472C">
            <w:pPr>
              <w:tabs>
                <w:tab w:val="left" w:pos="291"/>
                <w:tab w:val="left" w:pos="5566"/>
                <w:tab w:val="left" w:pos="7734"/>
              </w:tabs>
              <w:rPr>
                <w:b/>
              </w:rPr>
            </w:pPr>
            <w:r w:rsidRPr="00CE472C">
              <w:rPr>
                <w:b/>
              </w:rPr>
              <w:t>SF :</w:t>
            </w:r>
            <w:r w:rsidR="00CE472C" w:rsidRPr="00CE472C">
              <w:rPr>
                <w:b/>
              </w:rPr>
              <w:t xml:space="preserve"> Recueillir, extraire et noter des informations en lien avec une question d’ordre scientifique, à partir de différents supports et noter le titre et l’auteur : l’utilisation de l’énergie à la maison, à l’école</w:t>
            </w:r>
            <w:r w:rsidR="00A054C0">
              <w:rPr>
                <w:b/>
              </w:rPr>
              <w:t>.</w:t>
            </w:r>
          </w:p>
        </w:tc>
        <w:tc>
          <w:tcPr>
            <w:tcW w:w="9639" w:type="dxa"/>
          </w:tcPr>
          <w:p w:rsidR="00B24B54" w:rsidRDefault="00CE472C" w:rsidP="00B24B54">
            <w:pPr>
              <w:tabs>
                <w:tab w:val="left" w:pos="243"/>
                <w:tab w:val="left" w:pos="5566"/>
                <w:tab w:val="left" w:pos="7734"/>
              </w:tabs>
            </w:pPr>
            <w:r>
              <w:t>Relever des moyens pour limiter l’utilisation d’énergie à la maison, à l’école.</w:t>
            </w:r>
          </w:p>
        </w:tc>
        <w:tc>
          <w:tcPr>
            <w:tcW w:w="1152" w:type="dxa"/>
          </w:tcPr>
          <w:p w:rsidR="00B24B54" w:rsidRDefault="00B24B54" w:rsidP="00CE472C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Default="00AF7C55" w:rsidP="00CE472C">
            <w:pPr>
              <w:tabs>
                <w:tab w:val="left" w:pos="5566"/>
                <w:tab w:val="left" w:pos="7734"/>
              </w:tabs>
              <w:jc w:val="center"/>
            </w:pPr>
            <w:r>
              <w:t>259</w:t>
            </w:r>
          </w:p>
        </w:tc>
      </w:tr>
      <w:tr w:rsidR="00B24B54" w:rsidRPr="00947614" w:rsidTr="00BB4858">
        <w:trPr>
          <w:trHeight w:val="90"/>
        </w:trPr>
        <w:tc>
          <w:tcPr>
            <w:tcW w:w="4253" w:type="dxa"/>
          </w:tcPr>
          <w:p w:rsidR="00B24B54" w:rsidRPr="00CE472C" w:rsidRDefault="00B24B54" w:rsidP="00CE472C">
            <w:pPr>
              <w:tabs>
                <w:tab w:val="left" w:pos="291"/>
                <w:tab w:val="left" w:pos="5566"/>
                <w:tab w:val="left" w:pos="7734"/>
              </w:tabs>
              <w:rPr>
                <w:b/>
              </w:rPr>
            </w:pPr>
            <w:r w:rsidRPr="00CE472C">
              <w:rPr>
                <w:b/>
              </w:rPr>
              <w:t xml:space="preserve">SF : </w:t>
            </w:r>
            <w:r w:rsidR="00CE472C" w:rsidRPr="00CE472C">
              <w:rPr>
                <w:b/>
              </w:rPr>
              <w:t>Concevoir un protocole, le mettre en œuvre et le modifier si nécessaire : le caractère isolant d’un objet.</w:t>
            </w:r>
          </w:p>
        </w:tc>
        <w:tc>
          <w:tcPr>
            <w:tcW w:w="9639" w:type="dxa"/>
          </w:tcPr>
          <w:p w:rsidR="00B24B54" w:rsidRDefault="00CE472C" w:rsidP="00B24B54">
            <w:pPr>
              <w:tabs>
                <w:tab w:val="left" w:pos="243"/>
                <w:tab w:val="left" w:pos="5566"/>
                <w:tab w:val="left" w:pos="7734"/>
              </w:tabs>
            </w:pPr>
            <w:r>
              <w:t>Mettre en évidence expérimentalement comment empêcher un objet chaud de se refroidir, et inversement.</w:t>
            </w:r>
          </w:p>
        </w:tc>
        <w:tc>
          <w:tcPr>
            <w:tcW w:w="1152" w:type="dxa"/>
          </w:tcPr>
          <w:p w:rsidR="00B24B54" w:rsidRDefault="00CE472C" w:rsidP="00CE472C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Default="00AF7C55" w:rsidP="00CE472C">
            <w:pPr>
              <w:tabs>
                <w:tab w:val="left" w:pos="5566"/>
                <w:tab w:val="left" w:pos="7734"/>
              </w:tabs>
              <w:jc w:val="center"/>
            </w:pPr>
            <w:r>
              <w:t>260</w:t>
            </w:r>
          </w:p>
        </w:tc>
      </w:tr>
      <w:tr w:rsidR="00CE472C" w:rsidRPr="00947614" w:rsidTr="00BB4858">
        <w:trPr>
          <w:trHeight w:val="906"/>
        </w:trPr>
        <w:tc>
          <w:tcPr>
            <w:tcW w:w="4253" w:type="dxa"/>
          </w:tcPr>
          <w:p w:rsidR="00CE472C" w:rsidRPr="00CE472C" w:rsidRDefault="00CE472C" w:rsidP="00CE472C">
            <w:pPr>
              <w:tabs>
                <w:tab w:val="left" w:pos="291"/>
                <w:tab w:val="left" w:pos="5566"/>
                <w:tab w:val="left" w:pos="7734"/>
              </w:tabs>
              <w:rPr>
                <w:b/>
              </w:rPr>
            </w:pPr>
            <w:r w:rsidRPr="00CE472C">
              <w:rPr>
                <w:b/>
              </w:rPr>
              <w:t>SF : Choisir et utiliser le matériel adapté à la situation expérimentale et respecter les mesures de sécurité.</w:t>
            </w:r>
          </w:p>
        </w:tc>
        <w:tc>
          <w:tcPr>
            <w:tcW w:w="9639" w:type="dxa"/>
          </w:tcPr>
          <w:p w:rsidR="00CE472C" w:rsidRDefault="00CE472C" w:rsidP="00B24B54">
            <w:pPr>
              <w:tabs>
                <w:tab w:val="left" w:pos="243"/>
                <w:tab w:val="left" w:pos="5566"/>
                <w:tab w:val="left" w:pos="7734"/>
              </w:tabs>
            </w:pPr>
            <w:r>
              <w:t>Tester quelques matériaux pour éprouver leur caractéristique d’isolant ou de conducteur d’énergie thermique.</w:t>
            </w:r>
          </w:p>
        </w:tc>
        <w:tc>
          <w:tcPr>
            <w:tcW w:w="1152" w:type="dxa"/>
          </w:tcPr>
          <w:p w:rsidR="00AF7C55" w:rsidRDefault="00AF7C55" w:rsidP="00AF7C55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CE472C" w:rsidRDefault="00AF7C55" w:rsidP="00AF7C55">
            <w:pPr>
              <w:tabs>
                <w:tab w:val="left" w:pos="5566"/>
                <w:tab w:val="left" w:pos="7734"/>
              </w:tabs>
              <w:jc w:val="center"/>
            </w:pPr>
            <w:r>
              <w:t>261</w:t>
            </w:r>
          </w:p>
        </w:tc>
      </w:tr>
      <w:tr w:rsidR="00B24B54" w:rsidRPr="00947614" w:rsidTr="00BB4858">
        <w:trPr>
          <w:trHeight w:val="284"/>
        </w:trPr>
        <w:tc>
          <w:tcPr>
            <w:tcW w:w="4253" w:type="dxa"/>
            <w:gridSpan w:val="3"/>
            <w:shd w:val="clear" w:color="auto" w:fill="E7E6E6" w:themeFill="background2"/>
          </w:tcPr>
          <w:p w:rsidR="00B24B54" w:rsidRPr="008062E3" w:rsidRDefault="00CE472C" w:rsidP="00E31010">
            <w:pPr>
              <w:tabs>
                <w:tab w:val="left" w:pos="7734"/>
              </w:tabs>
              <w:jc w:val="center"/>
              <w:rPr>
                <w:b/>
              </w:rPr>
            </w:pPr>
            <w:r w:rsidRPr="00E31010">
              <w:rPr>
                <w:b/>
              </w:rPr>
              <w:t>Visées 2 « Apprendre les sciences » et 4 « Orienter ses choix et agir en s’appuyant sur les sciences »</w:t>
            </w:r>
          </w:p>
        </w:tc>
      </w:tr>
      <w:tr w:rsidR="00B24B54" w:rsidRPr="00947614" w:rsidTr="00BB4858">
        <w:trPr>
          <w:trHeight w:val="906"/>
        </w:trPr>
        <w:tc>
          <w:tcPr>
            <w:tcW w:w="4253" w:type="dxa"/>
          </w:tcPr>
          <w:p w:rsidR="00B24B54" w:rsidRPr="008062E3" w:rsidRDefault="00B24B54" w:rsidP="00B24B54">
            <w:pPr>
              <w:tabs>
                <w:tab w:val="left" w:pos="291"/>
                <w:tab w:val="left" w:pos="5566"/>
                <w:tab w:val="left" w:pos="7734"/>
              </w:tabs>
              <w:rPr>
                <w:b/>
              </w:rPr>
            </w:pPr>
            <w:r w:rsidRPr="00E31010">
              <w:rPr>
                <w:b/>
              </w:rPr>
              <w:t xml:space="preserve">C : </w:t>
            </w:r>
            <w:r w:rsidR="008C0002" w:rsidRPr="00E31010">
              <w:rPr>
                <w:b/>
              </w:rPr>
              <w:t xml:space="preserve">Développer une aptitude à mettre en relation des choix et des actions avec </w:t>
            </w:r>
            <w:r w:rsidR="008C0002" w:rsidRPr="00E31010">
              <w:rPr>
                <w:b/>
              </w:rPr>
              <w:lastRenderedPageBreak/>
              <w:t>des connaissances scientifiques : l’énergie thermique.</w:t>
            </w:r>
          </w:p>
        </w:tc>
        <w:tc>
          <w:tcPr>
            <w:tcW w:w="9639" w:type="dxa"/>
          </w:tcPr>
          <w:p w:rsidR="00B24B54" w:rsidRDefault="008C0002" w:rsidP="00B24B54">
            <w:pPr>
              <w:tabs>
                <w:tab w:val="left" w:pos="243"/>
                <w:tab w:val="left" w:pos="5566"/>
                <w:tab w:val="left" w:pos="7734"/>
              </w:tabs>
            </w:pPr>
            <w:r>
              <w:lastRenderedPageBreak/>
              <w:t>Justifier des moyens utilisés pour limiter les pertes d’énergie thermique, dans des perspectives d’utilisation responsable de l’énergie.</w:t>
            </w:r>
          </w:p>
        </w:tc>
        <w:tc>
          <w:tcPr>
            <w:tcW w:w="1152" w:type="dxa"/>
          </w:tcPr>
          <w:p w:rsidR="00B24B54" w:rsidRDefault="008C0002" w:rsidP="00B24B54">
            <w:pPr>
              <w:tabs>
                <w:tab w:val="left" w:pos="5566"/>
                <w:tab w:val="left" w:pos="7734"/>
              </w:tabs>
              <w:jc w:val="center"/>
            </w:pPr>
            <w:r>
              <w:t>SC</w:t>
            </w:r>
          </w:p>
          <w:p w:rsidR="00AF7C55" w:rsidRDefault="00AF7C55" w:rsidP="00B24B54">
            <w:pPr>
              <w:tabs>
                <w:tab w:val="left" w:pos="5566"/>
                <w:tab w:val="left" w:pos="7734"/>
              </w:tabs>
              <w:jc w:val="center"/>
            </w:pPr>
            <w:r>
              <w:t>262</w:t>
            </w:r>
            <w:bookmarkStart w:id="0" w:name="_GoBack"/>
            <w:bookmarkEnd w:id="0"/>
          </w:p>
        </w:tc>
      </w:tr>
    </w:tbl>
    <w:p w:rsidR="00F87BF9" w:rsidRPr="00693E43" w:rsidRDefault="00F87BF9" w:rsidP="0094761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F87BF9" w:rsidRPr="00693E43" w:rsidSect="00316579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6DD" w:rsidRDefault="005A76DD" w:rsidP="00CD5103">
      <w:pPr>
        <w:spacing w:after="0" w:line="240" w:lineRule="auto"/>
      </w:pPr>
      <w:r>
        <w:separator/>
      </w:r>
    </w:p>
  </w:endnote>
  <w:endnote w:type="continuationSeparator" w:id="0">
    <w:p w:rsidR="005A76DD" w:rsidRDefault="005A76DD" w:rsidP="00C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981887"/>
      <w:docPartObj>
        <w:docPartGallery w:val="Page Numbers (Bottom of Page)"/>
        <w:docPartUnique/>
      </w:docPartObj>
    </w:sdtPr>
    <w:sdtEndPr/>
    <w:sdtContent>
      <w:p w:rsidR="00DE2653" w:rsidRDefault="00DE26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C55" w:rsidRPr="00AF7C55">
          <w:rPr>
            <w:noProof/>
            <w:lang w:val="fr-FR"/>
          </w:rPr>
          <w:t>5</w:t>
        </w:r>
        <w:r>
          <w:fldChar w:fldCharType="end"/>
        </w:r>
      </w:p>
    </w:sdtContent>
  </w:sdt>
  <w:p w:rsidR="00DE2653" w:rsidRDefault="00DE26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518597"/>
      <w:docPartObj>
        <w:docPartGallery w:val="Page Numbers (Bottom of Page)"/>
        <w:docPartUnique/>
      </w:docPartObj>
    </w:sdtPr>
    <w:sdtEndPr/>
    <w:sdtContent>
      <w:p w:rsidR="00DE2653" w:rsidRDefault="00DE26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C55" w:rsidRPr="00AF7C55">
          <w:rPr>
            <w:noProof/>
            <w:lang w:val="fr-FR"/>
          </w:rPr>
          <w:t>1</w:t>
        </w:r>
        <w:r>
          <w:fldChar w:fldCharType="end"/>
        </w:r>
      </w:p>
    </w:sdtContent>
  </w:sdt>
  <w:p w:rsidR="00F81873" w:rsidRDefault="00F818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6DD" w:rsidRDefault="005A76DD" w:rsidP="00CD5103">
      <w:pPr>
        <w:spacing w:after="0" w:line="240" w:lineRule="auto"/>
      </w:pPr>
      <w:r>
        <w:separator/>
      </w:r>
    </w:p>
  </w:footnote>
  <w:footnote w:type="continuationSeparator" w:id="0">
    <w:p w:rsidR="005A76DD" w:rsidRDefault="005A76DD" w:rsidP="00CD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873" w:rsidRDefault="00F81873" w:rsidP="00F81873">
    <w:pPr>
      <w:pStyle w:val="En-tte"/>
      <w:jc w:val="center"/>
      <w:rPr>
        <w:b/>
        <w:sz w:val="32"/>
        <w:szCs w:val="32"/>
      </w:rPr>
    </w:pPr>
    <w:r w:rsidRPr="00F81873">
      <w:rPr>
        <w:b/>
        <w:sz w:val="32"/>
        <w:szCs w:val="32"/>
      </w:rPr>
      <w:t>SCIENCES</w:t>
    </w:r>
  </w:p>
  <w:p w:rsidR="00D25E18" w:rsidRPr="00F81873" w:rsidRDefault="00D25E18" w:rsidP="00F81873">
    <w:pPr>
      <w:pStyle w:val="En-tte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318E"/>
    <w:multiLevelType w:val="hybridMultilevel"/>
    <w:tmpl w:val="02C2465C"/>
    <w:lvl w:ilvl="0" w:tplc="0BF03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166"/>
    <w:multiLevelType w:val="hybridMultilevel"/>
    <w:tmpl w:val="8054AF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1395"/>
    <w:multiLevelType w:val="hybridMultilevel"/>
    <w:tmpl w:val="F0E2B3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192D"/>
    <w:multiLevelType w:val="hybridMultilevel"/>
    <w:tmpl w:val="2BCC89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4D901AF"/>
    <w:multiLevelType w:val="hybridMultilevel"/>
    <w:tmpl w:val="CE505DD0"/>
    <w:lvl w:ilvl="0" w:tplc="70784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03"/>
    <w:rsid w:val="00001D1B"/>
    <w:rsid w:val="0002767B"/>
    <w:rsid w:val="00036387"/>
    <w:rsid w:val="0004056E"/>
    <w:rsid w:val="0004499D"/>
    <w:rsid w:val="00065435"/>
    <w:rsid w:val="0007305C"/>
    <w:rsid w:val="000A4C5F"/>
    <w:rsid w:val="000D0540"/>
    <w:rsid w:val="000D12C2"/>
    <w:rsid w:val="000E1A4E"/>
    <w:rsid w:val="000E769A"/>
    <w:rsid w:val="000F3CB1"/>
    <w:rsid w:val="00112FF8"/>
    <w:rsid w:val="00114FB5"/>
    <w:rsid w:val="00193D25"/>
    <w:rsid w:val="001A01ED"/>
    <w:rsid w:val="001A7D00"/>
    <w:rsid w:val="001D6CAC"/>
    <w:rsid w:val="001E41B8"/>
    <w:rsid w:val="001F1DD4"/>
    <w:rsid w:val="00201A69"/>
    <w:rsid w:val="00204457"/>
    <w:rsid w:val="00212F75"/>
    <w:rsid w:val="0021543E"/>
    <w:rsid w:val="00227B9C"/>
    <w:rsid w:val="0023137D"/>
    <w:rsid w:val="002347AD"/>
    <w:rsid w:val="00235B0A"/>
    <w:rsid w:val="0023635C"/>
    <w:rsid w:val="00291935"/>
    <w:rsid w:val="00293FC5"/>
    <w:rsid w:val="00316579"/>
    <w:rsid w:val="00317352"/>
    <w:rsid w:val="00321EE6"/>
    <w:rsid w:val="00327728"/>
    <w:rsid w:val="00337E20"/>
    <w:rsid w:val="0037797B"/>
    <w:rsid w:val="003923D6"/>
    <w:rsid w:val="00397480"/>
    <w:rsid w:val="003A62FF"/>
    <w:rsid w:val="003D280D"/>
    <w:rsid w:val="00401FF1"/>
    <w:rsid w:val="004027A5"/>
    <w:rsid w:val="00424D8B"/>
    <w:rsid w:val="00460C7D"/>
    <w:rsid w:val="004B05C6"/>
    <w:rsid w:val="004B10C3"/>
    <w:rsid w:val="004C3DB0"/>
    <w:rsid w:val="004C52A0"/>
    <w:rsid w:val="004C7FA7"/>
    <w:rsid w:val="004D08BE"/>
    <w:rsid w:val="004E33CD"/>
    <w:rsid w:val="005115B7"/>
    <w:rsid w:val="00540686"/>
    <w:rsid w:val="005408C4"/>
    <w:rsid w:val="005429F6"/>
    <w:rsid w:val="00562539"/>
    <w:rsid w:val="00562F88"/>
    <w:rsid w:val="00571958"/>
    <w:rsid w:val="005726FB"/>
    <w:rsid w:val="00594191"/>
    <w:rsid w:val="005A76DD"/>
    <w:rsid w:val="005B6167"/>
    <w:rsid w:val="005B722A"/>
    <w:rsid w:val="005C2301"/>
    <w:rsid w:val="005C5126"/>
    <w:rsid w:val="005D48D5"/>
    <w:rsid w:val="00626E05"/>
    <w:rsid w:val="006334C4"/>
    <w:rsid w:val="006464B6"/>
    <w:rsid w:val="00657971"/>
    <w:rsid w:val="00692BD3"/>
    <w:rsid w:val="00693E43"/>
    <w:rsid w:val="006B23C0"/>
    <w:rsid w:val="006C62C9"/>
    <w:rsid w:val="006C691C"/>
    <w:rsid w:val="00724FEE"/>
    <w:rsid w:val="00731D47"/>
    <w:rsid w:val="007331CD"/>
    <w:rsid w:val="00737620"/>
    <w:rsid w:val="00751530"/>
    <w:rsid w:val="00752509"/>
    <w:rsid w:val="00756BA4"/>
    <w:rsid w:val="00766C8E"/>
    <w:rsid w:val="007723EA"/>
    <w:rsid w:val="00777A07"/>
    <w:rsid w:val="007B0F72"/>
    <w:rsid w:val="007F168B"/>
    <w:rsid w:val="008062E3"/>
    <w:rsid w:val="00814891"/>
    <w:rsid w:val="00814D0C"/>
    <w:rsid w:val="00820692"/>
    <w:rsid w:val="00824D2B"/>
    <w:rsid w:val="008502A5"/>
    <w:rsid w:val="008535E7"/>
    <w:rsid w:val="00881883"/>
    <w:rsid w:val="0089054A"/>
    <w:rsid w:val="008A54D3"/>
    <w:rsid w:val="008C0002"/>
    <w:rsid w:val="008C54FB"/>
    <w:rsid w:val="008C72F6"/>
    <w:rsid w:val="008D5C54"/>
    <w:rsid w:val="00917DC0"/>
    <w:rsid w:val="0092343F"/>
    <w:rsid w:val="0092510E"/>
    <w:rsid w:val="00930D7A"/>
    <w:rsid w:val="00931248"/>
    <w:rsid w:val="00947614"/>
    <w:rsid w:val="009A29EC"/>
    <w:rsid w:val="00A054C0"/>
    <w:rsid w:val="00A105E6"/>
    <w:rsid w:val="00A125EB"/>
    <w:rsid w:val="00A32436"/>
    <w:rsid w:val="00A36874"/>
    <w:rsid w:val="00A4581C"/>
    <w:rsid w:val="00A54359"/>
    <w:rsid w:val="00A61FBB"/>
    <w:rsid w:val="00A6552A"/>
    <w:rsid w:val="00A72214"/>
    <w:rsid w:val="00A7423A"/>
    <w:rsid w:val="00A85678"/>
    <w:rsid w:val="00AC3DBE"/>
    <w:rsid w:val="00AC4763"/>
    <w:rsid w:val="00AC54C8"/>
    <w:rsid w:val="00AE0DD1"/>
    <w:rsid w:val="00AE3B4D"/>
    <w:rsid w:val="00AF7C55"/>
    <w:rsid w:val="00B0367D"/>
    <w:rsid w:val="00B24B54"/>
    <w:rsid w:val="00B32E43"/>
    <w:rsid w:val="00B459F8"/>
    <w:rsid w:val="00B527EF"/>
    <w:rsid w:val="00B62449"/>
    <w:rsid w:val="00B97ACA"/>
    <w:rsid w:val="00BA1BD1"/>
    <w:rsid w:val="00BB244A"/>
    <w:rsid w:val="00BB4858"/>
    <w:rsid w:val="00BC64CA"/>
    <w:rsid w:val="00BD498F"/>
    <w:rsid w:val="00BF0CDA"/>
    <w:rsid w:val="00C00874"/>
    <w:rsid w:val="00C11A60"/>
    <w:rsid w:val="00C16D19"/>
    <w:rsid w:val="00C2444D"/>
    <w:rsid w:val="00C5375C"/>
    <w:rsid w:val="00C6284A"/>
    <w:rsid w:val="00C66246"/>
    <w:rsid w:val="00C66694"/>
    <w:rsid w:val="00C83174"/>
    <w:rsid w:val="00C90FC7"/>
    <w:rsid w:val="00CB609D"/>
    <w:rsid w:val="00CD5103"/>
    <w:rsid w:val="00CE472C"/>
    <w:rsid w:val="00CF58BA"/>
    <w:rsid w:val="00CF759E"/>
    <w:rsid w:val="00D173C0"/>
    <w:rsid w:val="00D25E18"/>
    <w:rsid w:val="00D30D3C"/>
    <w:rsid w:val="00D35761"/>
    <w:rsid w:val="00D45534"/>
    <w:rsid w:val="00D72D21"/>
    <w:rsid w:val="00D744B5"/>
    <w:rsid w:val="00D81053"/>
    <w:rsid w:val="00D9300A"/>
    <w:rsid w:val="00D97A20"/>
    <w:rsid w:val="00DA4447"/>
    <w:rsid w:val="00DB08B9"/>
    <w:rsid w:val="00DB3EA8"/>
    <w:rsid w:val="00DC4B4C"/>
    <w:rsid w:val="00DD3E35"/>
    <w:rsid w:val="00DE2653"/>
    <w:rsid w:val="00DF2F46"/>
    <w:rsid w:val="00E07C89"/>
    <w:rsid w:val="00E15E96"/>
    <w:rsid w:val="00E15FD5"/>
    <w:rsid w:val="00E31010"/>
    <w:rsid w:val="00E35200"/>
    <w:rsid w:val="00E4099A"/>
    <w:rsid w:val="00E46ADE"/>
    <w:rsid w:val="00E55302"/>
    <w:rsid w:val="00E670E4"/>
    <w:rsid w:val="00E85CD0"/>
    <w:rsid w:val="00E936E5"/>
    <w:rsid w:val="00ED2861"/>
    <w:rsid w:val="00ED28E1"/>
    <w:rsid w:val="00EF3B70"/>
    <w:rsid w:val="00F10343"/>
    <w:rsid w:val="00F462B9"/>
    <w:rsid w:val="00F5036E"/>
    <w:rsid w:val="00F81873"/>
    <w:rsid w:val="00F87BF9"/>
    <w:rsid w:val="00FA0CA0"/>
    <w:rsid w:val="00FA7E62"/>
    <w:rsid w:val="00FC4EDE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346CF9"/>
  <w15:chartTrackingRefBased/>
  <w15:docId w15:val="{6803FF30-A8B8-4EE3-A030-72DAB0AB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C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51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103"/>
  </w:style>
  <w:style w:type="paragraph" w:styleId="Pieddepage">
    <w:name w:val="footer"/>
    <w:basedOn w:val="Normal"/>
    <w:link w:val="PieddepageCar"/>
    <w:uiPriority w:val="99"/>
    <w:unhideWhenUsed/>
    <w:rsid w:val="00C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103"/>
  </w:style>
  <w:style w:type="character" w:styleId="Lienhypertexte">
    <w:name w:val="Hyperlink"/>
    <w:basedOn w:val="Policepardfaut"/>
    <w:uiPriority w:val="99"/>
    <w:semiHidden/>
    <w:unhideWhenUsed/>
    <w:rsid w:val="00D25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B8AF7-0BD0-4457-B066-CDEA8D12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1210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11</cp:revision>
  <dcterms:created xsi:type="dcterms:W3CDTF">2024-09-26T11:27:00Z</dcterms:created>
  <dcterms:modified xsi:type="dcterms:W3CDTF">2025-01-10T13:05:00Z</dcterms:modified>
</cp:coreProperties>
</file>